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5.2.2.0 -->
  <w:body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  <w:rPr>
          <w:b/>
          <w:sz w:val="36"/>
        </w:rPr>
      </w:pPr>
      <w:r>
        <w:rPr>
          <w:b/>
          <w:sz w:val="36"/>
        </w:rPr>
        <w:t xml:space="preserve">Senate </w:t>
      </w:r>
      <w:r w:rsidR="003A1EB2">
        <w:rPr>
          <w:b/>
          <w:sz w:val="36"/>
        </w:rPr>
        <w:t>F</w:t>
      </w:r>
      <w:r>
        <w:rPr>
          <w:b/>
          <w:sz w:val="36"/>
        </w:rPr>
        <w:t>oreign Affairs,</w:t>
      </w:r>
      <w:r w:rsidRPr="008C55A3" w:rsidR="008C55A3">
        <w:rPr>
          <w:b/>
          <w:sz w:val="36"/>
        </w:rPr>
        <w:t xml:space="preserve"> </w:t>
      </w:r>
      <w:r w:rsidR="008C55A3">
        <w:rPr>
          <w:b/>
          <w:sz w:val="36"/>
        </w:rPr>
        <w:t>Defence</w:t>
      </w:r>
      <w:r>
        <w:rPr>
          <w:b/>
          <w:sz w:val="36"/>
        </w:rPr>
        <w:br/>
      </w:r>
      <w:r>
        <w:rPr>
          <w:b/>
          <w:sz w:val="36"/>
        </w:rPr>
        <w:t xml:space="preserve">and Trade </w:t>
      </w:r>
      <w:r w:rsidR="003A1EB2">
        <w:rPr>
          <w:b/>
          <w:sz w:val="36"/>
        </w:rPr>
        <w:t>Legislation Committee</w:t>
      </w: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D02B70" w:rsidP="00D02B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  <w:rPr>
          <w:b/>
          <w:sz w:val="36"/>
        </w:rPr>
      </w:pPr>
      <w:r>
        <w:rPr>
          <w:b/>
          <w:sz w:val="36"/>
        </w:rPr>
        <w:t>Consolidated version of</w:t>
      </w:r>
    </w:p>
    <w:p w:rsidR="00D02B70" w:rsidP="00D02B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  <w:rPr>
          <w:b/>
          <w:sz w:val="36"/>
        </w:rPr>
      </w:pPr>
      <w:r>
        <w:rPr>
          <w:b/>
          <w:sz w:val="36"/>
        </w:rPr>
        <w:t>additional</w:t>
      </w:r>
      <w:r>
        <w:rPr>
          <w:b/>
          <w:sz w:val="36"/>
        </w:rPr>
        <w:t xml:space="preserve"> information</w:t>
      </w:r>
    </w:p>
    <w:p w:rsidR="00D02B70" w:rsidP="00D02B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  <w:rPr>
          <w:b/>
        </w:rPr>
      </w:pPr>
    </w:p>
    <w:p w:rsidR="00D02B70" w:rsidP="00D02B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  <w:rPr>
          <w:b/>
        </w:rPr>
      </w:pPr>
    </w:p>
    <w:p w:rsidR="00D02B70" w:rsidP="00D02B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  <w:rPr>
          <w:b/>
          <w:sz w:val="36"/>
        </w:rPr>
      </w:pPr>
      <w:r>
        <w:rPr>
          <w:b/>
          <w:sz w:val="36"/>
        </w:rPr>
        <w:t>Volume 1</w:t>
      </w: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  <w:rPr>
          <w:b/>
          <w:sz w:val="36"/>
        </w:rPr>
      </w:pPr>
      <w:r>
        <w:rPr>
          <w:b/>
          <w:sz w:val="36"/>
        </w:rPr>
        <w:t>Budget</w:t>
      </w:r>
      <w:r w:rsidR="00962C7A">
        <w:rPr>
          <w:b/>
          <w:sz w:val="36"/>
        </w:rPr>
        <w:t xml:space="preserve"> </w:t>
      </w:r>
      <w:r w:rsidRPr="00A656E7" w:rsidR="00215543">
        <w:rPr>
          <w:b/>
          <w:sz w:val="36"/>
          <w:u w:val="single"/>
        </w:rPr>
        <w:t>supplementary</w:t>
      </w:r>
      <w:r w:rsidR="00215543">
        <w:rPr>
          <w:b/>
          <w:sz w:val="36"/>
        </w:rPr>
        <w:t xml:space="preserve"> </w:t>
      </w:r>
      <w:r w:rsidR="007822C4">
        <w:rPr>
          <w:b/>
          <w:sz w:val="36"/>
        </w:rPr>
        <w:t>estimates</w:t>
      </w:r>
      <w:r w:rsidR="00D979D8">
        <w:rPr>
          <w:b/>
          <w:sz w:val="36"/>
        </w:rPr>
        <w:t xml:space="preserve"> </w:t>
      </w:r>
      <w:r>
        <w:rPr>
          <w:b/>
          <w:sz w:val="36"/>
        </w:rPr>
        <w:t>200</w:t>
      </w:r>
      <w:r>
        <w:rPr>
          <w:b/>
          <w:sz w:val="36"/>
        </w:rPr>
        <w:t>9</w:t>
      </w:r>
      <w:r>
        <w:rPr>
          <w:rFonts w:ascii="Symbol" w:hAnsi="Symbol"/>
          <w:b/>
          <w:sz w:val="36"/>
        </w:rPr>
        <w:sym w:font="Symbol" w:char="F02D"/>
      </w:r>
      <w:r>
        <w:rPr>
          <w:b/>
          <w:sz w:val="36"/>
        </w:rPr>
        <w:t>20</w:t>
      </w:r>
      <w:r>
        <w:rPr>
          <w:b/>
          <w:sz w:val="36"/>
        </w:rPr>
        <w:t>1</w:t>
      </w:r>
      <w:r>
        <w:rPr>
          <w:b/>
          <w:sz w:val="36"/>
        </w:rPr>
        <w:t>0</w:t>
      </w: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F811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  <w:rPr>
          <w:b/>
          <w:sz w:val="32"/>
        </w:rPr>
      </w:pPr>
      <w:r>
        <w:rPr>
          <w:b/>
          <w:sz w:val="32"/>
        </w:rPr>
        <w:t>DEFENCE PORTFOLIO</w:t>
      </w: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  <w:jc w:val="center"/>
        <w:rPr>
          <w:sz w:val="28"/>
        </w:rPr>
      </w:pPr>
      <w:r>
        <w:rPr>
          <w:sz w:val="28"/>
        </w:rPr>
        <w:t>(</w:t>
      </w:r>
      <w:r w:rsidR="00567DAF">
        <w:rPr>
          <w:sz w:val="28"/>
        </w:rPr>
        <w:t xml:space="preserve">Department of </w:t>
      </w:r>
      <w:r w:rsidR="007F7FC5">
        <w:rPr>
          <w:sz w:val="28"/>
        </w:rPr>
        <w:t>Defence</w:t>
      </w:r>
      <w:r w:rsidR="00EB23C9">
        <w:rPr>
          <w:sz w:val="28"/>
        </w:rPr>
        <w:t xml:space="preserve"> </w:t>
      </w:r>
      <w:r w:rsidR="00244B8F">
        <w:rPr>
          <w:sz w:val="28"/>
        </w:rPr>
        <w:br/>
      </w:r>
      <w:r w:rsidR="00EB23C9">
        <w:rPr>
          <w:sz w:val="28"/>
        </w:rPr>
        <w:t xml:space="preserve">and </w:t>
      </w:r>
      <w:r w:rsidR="00244B8F">
        <w:rPr>
          <w:sz w:val="28"/>
        </w:rPr>
        <w:t xml:space="preserve">Department of </w:t>
      </w:r>
      <w:r w:rsidR="00567DAF">
        <w:rPr>
          <w:sz w:val="28"/>
        </w:rPr>
        <w:t>Veterans' Affairs</w:t>
      </w:r>
      <w:r>
        <w:rPr>
          <w:sz w:val="28"/>
        </w:rPr>
        <w:t>)</w:t>
      </w: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</w:pPr>
    </w:p>
    <w:p w:rsidR="00567D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631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FE2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FE2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FE2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D130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4C67D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  <w:rPr>
          <w:sz w:val="36"/>
        </w:rPr>
      </w:pPr>
      <w:r>
        <w:rPr>
          <w:sz w:val="36"/>
        </w:rPr>
        <w:t>February</w:t>
      </w:r>
      <w:r w:rsidR="003E6F5A">
        <w:rPr>
          <w:sz w:val="36"/>
        </w:rPr>
        <w:t xml:space="preserve"> </w:t>
      </w:r>
      <w:r w:rsidR="005A2488">
        <w:rPr>
          <w:sz w:val="36"/>
        </w:rPr>
        <w:t>20</w:t>
      </w:r>
      <w:r>
        <w:rPr>
          <w:sz w:val="36"/>
        </w:rPr>
        <w:t>1</w:t>
      </w:r>
      <w:r w:rsidR="005A2488">
        <w:rPr>
          <w:sz w:val="36"/>
        </w:rPr>
        <w:t>0</w:t>
      </w: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</w:pPr>
    </w:p>
    <w:p w:rsidR="008575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</w:pPr>
    </w:p>
    <w:p w:rsidR="00D02B70" w:rsidP="00D02B70">
      <w:pPr>
        <w:tabs>
          <w:tab w:val="left" w:pos="-1440"/>
          <w:tab w:val="left" w:pos="-720"/>
          <w:tab w:val="left" w:pos="720"/>
        </w:tabs>
        <w:suppressAutoHyphens/>
        <w:jc w:val="center"/>
        <w:rPr>
          <w:b/>
          <w:sz w:val="36"/>
        </w:rPr>
      </w:pPr>
      <w:r>
        <w:br w:type="page"/>
      </w:r>
      <w:r>
        <w:rPr>
          <w:i/>
          <w:sz w:val="20"/>
        </w:rPr>
        <w:t xml:space="preserve"> </w:t>
      </w:r>
      <w:r>
        <w:rPr>
          <w:b/>
          <w:sz w:val="36"/>
        </w:rPr>
        <w:t>Answers to questions on notice relating to</w:t>
      </w:r>
      <w:r>
        <w:rPr>
          <w:b/>
          <w:sz w:val="36"/>
          <w:u w:val="single"/>
        </w:rPr>
        <w:br/>
      </w:r>
      <w:r w:rsidR="00002E89">
        <w:rPr>
          <w:b/>
          <w:sz w:val="36"/>
        </w:rPr>
        <w:t>Budget</w:t>
      </w:r>
      <w:r w:rsidR="00535CEE">
        <w:rPr>
          <w:b/>
          <w:sz w:val="36"/>
        </w:rPr>
        <w:t xml:space="preserve"> </w:t>
      </w:r>
      <w:r w:rsidRPr="00215543" w:rsidR="00215543">
        <w:rPr>
          <w:b/>
          <w:sz w:val="36"/>
          <w:u w:val="single"/>
        </w:rPr>
        <w:t>supplementary</w:t>
      </w:r>
      <w:r w:rsidR="00215543">
        <w:rPr>
          <w:b/>
          <w:sz w:val="36"/>
        </w:rPr>
        <w:t xml:space="preserve"> </w:t>
      </w:r>
      <w:r w:rsidR="00985C14">
        <w:rPr>
          <w:b/>
          <w:sz w:val="36"/>
        </w:rPr>
        <w:t>estimates 200</w:t>
      </w:r>
      <w:r w:rsidR="00002E89">
        <w:rPr>
          <w:b/>
          <w:sz w:val="36"/>
        </w:rPr>
        <w:t>9</w:t>
      </w:r>
      <w:r>
        <w:rPr>
          <w:rFonts w:ascii="Symbol" w:hAnsi="Symbol"/>
          <w:b/>
          <w:sz w:val="36"/>
        </w:rPr>
        <w:sym w:font="Symbol" w:char="F02D"/>
      </w:r>
      <w:r w:rsidR="002C3D6A">
        <w:rPr>
          <w:b/>
          <w:sz w:val="36"/>
        </w:rPr>
        <w:t>20</w:t>
      </w:r>
      <w:r w:rsidR="00002E89">
        <w:rPr>
          <w:b/>
          <w:sz w:val="36"/>
        </w:rPr>
        <w:t>1</w:t>
      </w:r>
      <w:r w:rsidR="002C3D6A">
        <w:rPr>
          <w:b/>
          <w:sz w:val="36"/>
        </w:rPr>
        <w:t>0</w:t>
      </w:r>
    </w:p>
    <w:p w:rsidR="00D02B70" w:rsidP="00D02B70">
      <w:pPr>
        <w:tabs>
          <w:tab w:val="center" w:pos="4513"/>
        </w:tabs>
        <w:suppressAutoHyphens/>
      </w:pPr>
    </w:p>
    <w:p w:rsidR="00D02B70" w:rsidP="00D02B70">
      <w:pPr>
        <w:tabs>
          <w:tab w:val="center" w:pos="4513"/>
        </w:tabs>
        <w:suppressAutoHyphens/>
        <w:spacing w:before="120" w:after="120"/>
        <w:jc w:val="center"/>
        <w:rPr>
          <w:b/>
          <w:sz w:val="32"/>
        </w:rPr>
      </w:pPr>
      <w:r>
        <w:rPr>
          <w:b/>
          <w:sz w:val="32"/>
        </w:rPr>
        <w:t>Defence portfolio</w:t>
      </w:r>
    </w:p>
    <w:p w:rsidR="00D02B70" w:rsidRPr="00FF59D0" w:rsidP="00D02B70">
      <w:pPr>
        <w:tabs>
          <w:tab w:val="left" w:pos="-1440"/>
          <w:tab w:val="left" w:pos="-720"/>
          <w:tab w:val="left" w:pos="720"/>
        </w:tabs>
        <w:suppressAutoHyphens/>
        <w:spacing w:before="120" w:after="120"/>
        <w:rPr>
          <w:b/>
          <w:sz w:val="28"/>
          <w:szCs w:val="28"/>
          <w:u w:val="single"/>
        </w:rPr>
      </w:pPr>
      <w:r w:rsidRPr="00FF59D0">
        <w:rPr>
          <w:b/>
          <w:sz w:val="28"/>
          <w:szCs w:val="28"/>
          <w:u w:val="single"/>
        </w:rPr>
        <w:t>Department of Defence</w:t>
      </w:r>
    </w:p>
    <w:p w:rsidR="00D91131" w:rsidRPr="001B1AD5" w:rsidP="009E6D6A">
      <w:pPr>
        <w:tabs>
          <w:tab w:val="left" w:pos="0"/>
          <w:tab w:val="right" w:pos="1560"/>
          <w:tab w:val="left" w:pos="1985"/>
          <w:tab w:val="left" w:pos="2268"/>
          <w:tab w:val="right" w:leader="dot" w:pos="9639"/>
        </w:tabs>
        <w:spacing w:before="120" w:after="120"/>
        <w:rPr>
          <w:i/>
        </w:rPr>
      </w:pPr>
      <w:bookmarkStart w:id="0" w:name="OLE_LINK2"/>
      <w:r w:rsidRPr="001B1AD5">
        <w:rPr>
          <w:i/>
        </w:rPr>
        <w:t>Letters of clarification/correction received by the committee</w:t>
      </w:r>
    </w:p>
    <w:p w:rsidR="001048C2" w:rsidRPr="00A27F8E" w:rsidP="00D91131">
      <w:pPr>
        <w:tabs>
          <w:tab w:val="left" w:pos="1134"/>
          <w:tab w:val="left" w:pos="1985"/>
          <w:tab w:val="left" w:pos="2268"/>
          <w:tab w:val="left" w:pos="2694"/>
          <w:tab w:val="right" w:leader="dot" w:pos="9639"/>
        </w:tabs>
        <w:spacing w:after="120"/>
        <w:ind w:left="2693" w:hanging="2693"/>
        <w:rPr>
          <w:i/>
          <w:sz w:val="18"/>
          <w:szCs w:val="18"/>
        </w:rPr>
      </w:pPr>
      <w:r w:rsidRPr="00A27F8E">
        <w:rPr>
          <w:i/>
          <w:sz w:val="18"/>
          <w:szCs w:val="18"/>
        </w:rPr>
        <w:t xml:space="preserve">Senator </w:t>
      </w:r>
      <w:r w:rsidRPr="00A27F8E">
        <w:rPr>
          <w:i/>
          <w:sz w:val="18"/>
          <w:szCs w:val="18"/>
        </w:rPr>
        <w:tab/>
        <w:t>Date tabled</w:t>
      </w:r>
      <w:r w:rsidRPr="00A27F8E" w:rsidR="005A34CB">
        <w:rPr>
          <w:i/>
          <w:sz w:val="18"/>
          <w:szCs w:val="18"/>
        </w:rPr>
        <w:tab/>
      </w:r>
      <w:r w:rsidRPr="00A27F8E" w:rsidR="005A34CB">
        <w:rPr>
          <w:i/>
          <w:sz w:val="18"/>
          <w:szCs w:val="18"/>
        </w:rPr>
        <w:tab/>
        <w:t>Topic</w:t>
      </w:r>
    </w:p>
    <w:p w:rsidR="00D91131" w:rsidP="0030145C">
      <w:pPr>
        <w:tabs>
          <w:tab w:val="left" w:pos="1134"/>
          <w:tab w:val="left" w:pos="1985"/>
          <w:tab w:val="left" w:pos="2268"/>
          <w:tab w:val="left" w:pos="2694"/>
          <w:tab w:val="right" w:leader="dot" w:pos="9639"/>
        </w:tabs>
        <w:spacing w:after="120"/>
        <w:ind w:left="2268" w:hanging="2268"/>
        <w:rPr>
          <w:i/>
          <w:sz w:val="20"/>
        </w:rPr>
      </w:pPr>
      <w:r>
        <w:rPr>
          <w:i/>
          <w:sz w:val="18"/>
          <w:szCs w:val="18"/>
        </w:rPr>
        <w:t>Kroger</w:t>
      </w:r>
      <w:r w:rsidR="0014140A">
        <w:rPr>
          <w:i/>
          <w:sz w:val="20"/>
          <w:szCs w:val="24"/>
        </w:rPr>
        <w:tab/>
      </w:r>
      <w:r w:rsidR="00CB60A4">
        <w:rPr>
          <w:i/>
          <w:sz w:val="20"/>
          <w:szCs w:val="24"/>
        </w:rPr>
        <w:t>04Feb10</w:t>
      </w:r>
      <w:r>
        <w:rPr>
          <w:szCs w:val="24"/>
        </w:rPr>
        <w:tab/>
      </w:r>
      <w:r>
        <w:rPr>
          <w:szCs w:val="24"/>
        </w:rPr>
        <w:tab/>
      </w:r>
      <w:r>
        <w:t xml:space="preserve">A letter dated 26 October 2009, from Mr Michael Del </w:t>
      </w:r>
      <w:r>
        <w:t>Gigante</w:t>
      </w:r>
      <w:r>
        <w:t>, Managing Director, Defence Housing Australia, to correct evidence he gave concerning the period that dependants may remain in a service residence following the death of a service member.</w:t>
      </w:r>
      <w:r>
        <w:tab/>
      </w:r>
      <w:r>
        <w:t>i</w:t>
      </w:r>
    </w:p>
    <w:p w:rsidR="0030145C" w:rsidP="0030145C">
      <w:pPr>
        <w:tabs>
          <w:tab w:val="left" w:pos="1134"/>
          <w:tab w:val="left" w:pos="1985"/>
          <w:tab w:val="left" w:pos="2268"/>
          <w:tab w:val="left" w:pos="2694"/>
          <w:tab w:val="right" w:leader="dot" w:pos="9639"/>
        </w:tabs>
        <w:spacing w:after="120"/>
        <w:ind w:left="2268" w:hanging="2268"/>
        <w:rPr>
          <w:i/>
          <w:sz w:val="20"/>
        </w:rPr>
      </w:pPr>
      <w:r>
        <w:rPr>
          <w:i/>
          <w:sz w:val="18"/>
          <w:szCs w:val="18"/>
        </w:rPr>
        <w:t>Kroger</w:t>
      </w:r>
      <w:r>
        <w:rPr>
          <w:i/>
          <w:sz w:val="20"/>
          <w:szCs w:val="24"/>
        </w:rPr>
        <w:tab/>
      </w:r>
      <w:r w:rsidR="00CB60A4">
        <w:rPr>
          <w:i/>
          <w:sz w:val="20"/>
          <w:szCs w:val="24"/>
        </w:rPr>
        <w:t>04Feb10</w:t>
      </w:r>
      <w:r>
        <w:rPr>
          <w:szCs w:val="24"/>
        </w:rPr>
        <w:tab/>
      </w:r>
      <w:r>
        <w:rPr>
          <w:szCs w:val="24"/>
        </w:rPr>
        <w:tab/>
      </w:r>
      <w:r>
        <w:t xml:space="preserve">A letter dated 30 October 2009, from Major General C W </w:t>
      </w:r>
      <w:r>
        <w:t>Orme</w:t>
      </w:r>
      <w:r>
        <w:t>, Head, People Capability, Department of Defence, to correct evidence he gave at estimates concerning the housing assistance provided to dependants of a Australian Defence Force member who dies while in service.</w:t>
      </w:r>
      <w:r>
        <w:tab/>
      </w:r>
      <w:r>
        <w:t>ii</w:t>
      </w:r>
    </w:p>
    <w:p w:rsidR="00D91131" w:rsidP="0030145C">
      <w:pPr>
        <w:tabs>
          <w:tab w:val="left" w:pos="1134"/>
          <w:tab w:val="left" w:pos="1985"/>
          <w:tab w:val="left" w:pos="2268"/>
          <w:tab w:val="left" w:pos="2694"/>
          <w:tab w:val="right" w:leader="dot" w:pos="9639"/>
        </w:tabs>
        <w:spacing w:after="120"/>
        <w:ind w:left="2268" w:hanging="2268"/>
        <w:rPr>
          <w:i/>
          <w:sz w:val="20"/>
        </w:rPr>
      </w:pPr>
      <w:r>
        <w:rPr>
          <w:i/>
          <w:sz w:val="18"/>
          <w:szCs w:val="18"/>
        </w:rPr>
        <w:t>Johnston</w:t>
      </w:r>
      <w:r w:rsidR="0014140A">
        <w:rPr>
          <w:i/>
          <w:sz w:val="20"/>
          <w:szCs w:val="24"/>
        </w:rPr>
        <w:tab/>
      </w:r>
      <w:r w:rsidR="00CB60A4">
        <w:rPr>
          <w:i/>
          <w:sz w:val="20"/>
          <w:szCs w:val="24"/>
        </w:rPr>
        <w:t>04Feb10</w:t>
      </w:r>
      <w:r>
        <w:rPr>
          <w:szCs w:val="24"/>
        </w:rPr>
        <w:tab/>
      </w:r>
      <w:r>
        <w:rPr>
          <w:szCs w:val="24"/>
        </w:rPr>
        <w:tab/>
      </w:r>
      <w:r>
        <w:t xml:space="preserve">A letter dated 18 November 2009, from Mr Ian Campbell, Secretary, Department of Veterans' Affairs, to correct evidence he gave on two matters at budget supplementary estimates: a departmental contract with </w:t>
      </w:r>
      <w:r>
        <w:t>HorizonOne</w:t>
      </w:r>
      <w:r>
        <w:t xml:space="preserve"> Recruitment Pty Ltd, and, a </w:t>
      </w:r>
      <w:r>
        <w:t>Foxtel</w:t>
      </w:r>
      <w:r>
        <w:t xml:space="preserve"> subscription within DVA.</w:t>
      </w:r>
      <w:r w:rsidR="009E6D6A">
        <w:tab/>
      </w:r>
      <w:r>
        <w:t>ii</w:t>
      </w:r>
      <w:r>
        <w:t>i</w:t>
      </w:r>
    </w:p>
    <w:p w:rsidR="00AF2C33" w:rsidP="00D823CD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spacing w:before="240" w:after="120"/>
        <w:rPr>
          <w:i/>
          <w:sz w:val="20"/>
        </w:rPr>
      </w:pPr>
      <w:r>
        <w:rPr>
          <w:i/>
          <w:sz w:val="20"/>
        </w:rPr>
        <w:t>Senator</w:t>
      </w:r>
      <w:r>
        <w:rPr>
          <w:sz w:val="20"/>
        </w:rPr>
        <w:tab/>
      </w:r>
      <w:r>
        <w:rPr>
          <w:i/>
          <w:sz w:val="20"/>
        </w:rPr>
        <w:t>Ques</w:t>
      </w:r>
      <w:r>
        <w:rPr>
          <w:i/>
          <w:sz w:val="20"/>
        </w:rPr>
        <w:t xml:space="preserve"> no</w:t>
      </w:r>
      <w:r>
        <w:rPr>
          <w:i/>
          <w:sz w:val="20"/>
        </w:rPr>
        <w:tab/>
      </w:r>
      <w:smartTag w:uri="urn:schemas-microsoft-com:office:smarttags" w:element="PersonName">
        <w:r>
          <w:rPr>
            <w:i/>
            <w:sz w:val="20"/>
          </w:rPr>
          <w:t>D</w:t>
        </w:r>
      </w:smartTag>
      <w:r>
        <w:rPr>
          <w:i/>
          <w:sz w:val="20"/>
        </w:rPr>
        <w:t>ate tabled</w:t>
      </w:r>
      <w:r>
        <w:rPr>
          <w:i/>
          <w:sz w:val="20"/>
        </w:rPr>
        <w:tab/>
        <w:t>Topic</w:t>
      </w:r>
      <w:r w:rsidR="00651ECC">
        <w:rPr>
          <w:i/>
          <w:sz w:val="20"/>
        </w:rPr>
        <w:tab/>
        <w:t>Page no.</w:t>
      </w:r>
    </w:p>
    <w:p w:rsidR="00EE0500" w:rsidRPr="00ED78AB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Ludlam</w:t>
      </w:r>
      <w:r w:rsidRPr="00ED78AB">
        <w:rPr>
          <w:i/>
          <w:sz w:val="20"/>
        </w:rPr>
        <w:tab/>
        <w:t>07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 w:rsidRPr="002D01C9">
        <w:t>ADF briefings to NGOs on Afghanistan</w:t>
      </w:r>
      <w:r w:rsidRPr="00ED78AB">
        <w:tab/>
      </w:r>
      <w:r>
        <w:t>01</w:t>
      </w:r>
    </w:p>
    <w:p w:rsidR="00EE0500" w:rsidRPr="00ED78AB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Bishop</w:t>
      </w:r>
      <w:r w:rsidRPr="00ED78AB">
        <w:rPr>
          <w:i/>
          <w:sz w:val="20"/>
        </w:rPr>
        <w:tab/>
      </w:r>
      <w:r>
        <w:rPr>
          <w:i/>
          <w:sz w:val="20"/>
        </w:rPr>
        <w:t>11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>
        <w:t>Military justice reform b</w:t>
      </w:r>
      <w:r w:rsidRPr="002D01C9">
        <w:t>ill</w:t>
      </w:r>
      <w:r w:rsidRPr="00ED78AB">
        <w:tab/>
      </w:r>
      <w:r>
        <w:t>01</w:t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Payne</w:t>
      </w:r>
      <w:r w:rsidRPr="00ED78AB">
        <w:rPr>
          <w:i/>
          <w:sz w:val="20"/>
        </w:rPr>
        <w:tab/>
        <w:t>0</w:t>
      </w:r>
      <w:r>
        <w:rPr>
          <w:i/>
          <w:sz w:val="20"/>
        </w:rPr>
        <w:t>9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>
        <w:t>Red Beach grave s</w:t>
      </w:r>
      <w:r w:rsidRPr="002D01C9">
        <w:t>ite in Kiribati</w:t>
      </w:r>
      <w:r>
        <w:tab/>
        <w:t>02</w:t>
      </w:r>
    </w:p>
    <w:p w:rsidR="00EE0500" w:rsidRPr="00ED78AB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Ludlam</w:t>
      </w:r>
      <w:r w:rsidRPr="00ED78AB">
        <w:rPr>
          <w:i/>
          <w:sz w:val="20"/>
        </w:rPr>
        <w:tab/>
      </w:r>
      <w:r>
        <w:rPr>
          <w:i/>
          <w:sz w:val="20"/>
        </w:rPr>
        <w:t>W1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>
        <w:t>Defence w</w:t>
      </w:r>
      <w:r w:rsidRPr="002D01C9">
        <w:t xml:space="preserve">hite </w:t>
      </w:r>
      <w:r>
        <w:t>p</w:t>
      </w:r>
      <w:r w:rsidRPr="002D01C9">
        <w:t>aper</w:t>
      </w:r>
      <w:r w:rsidRPr="00ED78AB">
        <w:tab/>
      </w:r>
      <w:r>
        <w:t>03</w:t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Barnett</w:t>
      </w:r>
      <w:r w:rsidRPr="00ED78AB">
        <w:rPr>
          <w:i/>
          <w:sz w:val="20"/>
        </w:rPr>
        <w:tab/>
      </w:r>
      <w:r>
        <w:rPr>
          <w:i/>
          <w:sz w:val="20"/>
        </w:rPr>
        <w:t>W9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 w:rsidRPr="002D01C9">
        <w:t>Afghan National Army Trust Fund</w:t>
      </w:r>
      <w:r w:rsidRPr="00ED78AB">
        <w:tab/>
      </w:r>
      <w:r>
        <w:t>03</w:t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Trood</w:t>
      </w:r>
      <w:r w:rsidRPr="00ED78AB">
        <w:rPr>
          <w:i/>
          <w:sz w:val="20"/>
        </w:rPr>
        <w:tab/>
      </w:r>
      <w:r>
        <w:rPr>
          <w:i/>
          <w:sz w:val="20"/>
        </w:rPr>
        <w:t>W11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 w:rsidRPr="002D01C9">
        <w:t>Freedom of Information (FOI)</w:t>
      </w:r>
      <w:r w:rsidRPr="00ED78AB">
        <w:tab/>
      </w:r>
      <w:r>
        <w:t>04</w:t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Trood</w:t>
      </w:r>
      <w:r w:rsidRPr="00ED78AB">
        <w:rPr>
          <w:i/>
          <w:sz w:val="20"/>
        </w:rPr>
        <w:tab/>
      </w:r>
      <w:r>
        <w:rPr>
          <w:i/>
          <w:sz w:val="20"/>
        </w:rPr>
        <w:t>W13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>
        <w:t xml:space="preserve">War graves: </w:t>
      </w:r>
      <w:r>
        <w:t>Fromelles</w:t>
      </w:r>
      <w:r>
        <w:t xml:space="preserve"> d</w:t>
      </w:r>
      <w:r w:rsidRPr="002D01C9">
        <w:t>ig</w:t>
      </w:r>
      <w:r w:rsidRPr="00ED78AB">
        <w:tab/>
      </w:r>
      <w:r>
        <w:t>05</w:t>
      </w:r>
    </w:p>
    <w:p w:rsidR="00E7559E" w:rsidRPr="00ED78AB" w:rsidP="00E7559E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 w:rsidRPr="00E222EC">
        <w:rPr>
          <w:i/>
          <w:sz w:val="16"/>
        </w:rPr>
        <w:t>Johnston</w:t>
      </w:r>
      <w:r w:rsidRPr="00E222EC" w:rsidR="00E222EC">
        <w:rPr>
          <w:i/>
          <w:sz w:val="16"/>
        </w:rPr>
        <w:t xml:space="preserve">/Hutchins </w:t>
      </w:r>
      <w:r w:rsidRPr="00ED78AB">
        <w:rPr>
          <w:i/>
          <w:sz w:val="20"/>
        </w:rPr>
        <w:tab/>
        <w:t>0</w:t>
      </w:r>
      <w:r w:rsidRPr="00ED78AB" w:rsidR="008840F5">
        <w:rPr>
          <w:i/>
          <w:sz w:val="20"/>
        </w:rPr>
        <w:t>1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="0075568D">
        <w:rPr>
          <w:i/>
          <w:sz w:val="20"/>
        </w:rPr>
        <w:tab/>
      </w:r>
      <w:r w:rsidR="00E222EC">
        <w:t xml:space="preserve">HMAS </w:t>
      </w:r>
      <w:r w:rsidRPr="00E222EC" w:rsidR="00E222EC">
        <w:rPr>
          <w:i/>
        </w:rPr>
        <w:t>Success</w:t>
      </w:r>
      <w:r w:rsidRPr="00ED78AB">
        <w:tab/>
      </w:r>
      <w:r w:rsidR="00EE0500">
        <w:t>07</w:t>
      </w:r>
    </w:p>
    <w:p w:rsidR="008E209C" w:rsidRPr="00ED78AB" w:rsidP="008E209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Fielding</w:t>
      </w:r>
      <w:r w:rsidRPr="00ED78AB">
        <w:rPr>
          <w:i/>
          <w:sz w:val="20"/>
        </w:rPr>
        <w:tab/>
        <w:t>02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="00ED78AB">
        <w:rPr>
          <w:i/>
          <w:sz w:val="20"/>
        </w:rPr>
        <w:tab/>
      </w:r>
      <w:r>
        <w:t xml:space="preserve">HMAS </w:t>
      </w:r>
      <w:r w:rsidRPr="00E222EC">
        <w:rPr>
          <w:i/>
        </w:rPr>
        <w:t>Success</w:t>
      </w:r>
      <w:r w:rsidRPr="00ED78AB">
        <w:tab/>
      </w:r>
      <w:r w:rsidRPr="00ED78AB" w:rsidR="003946B4">
        <w:t>0</w:t>
      </w:r>
      <w:r w:rsidR="00EE0500">
        <w:t>7</w:t>
      </w:r>
    </w:p>
    <w:p w:rsidR="00EE0500" w:rsidRPr="00ED78AB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Kroger</w:t>
      </w:r>
      <w:r w:rsidRPr="00ED78AB">
        <w:rPr>
          <w:i/>
          <w:sz w:val="20"/>
        </w:rPr>
        <w:tab/>
      </w:r>
      <w:r>
        <w:rPr>
          <w:i/>
          <w:sz w:val="20"/>
        </w:rPr>
        <w:t>W5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>
        <w:t>Navy s</w:t>
      </w:r>
      <w:r w:rsidRPr="002D01C9">
        <w:t>hips using commercial ports</w:t>
      </w:r>
      <w:r w:rsidRPr="00ED78AB">
        <w:tab/>
      </w:r>
      <w:r>
        <w:t>07</w:t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W14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 w:rsidRPr="002D01C9">
        <w:t>Black</w:t>
      </w:r>
      <w:r>
        <w:t xml:space="preserve"> H</w:t>
      </w:r>
      <w:r w:rsidRPr="002D01C9">
        <w:t>awks</w:t>
      </w:r>
      <w:r w:rsidRPr="00ED78AB">
        <w:tab/>
      </w:r>
      <w:r>
        <w:t>08</w:t>
      </w:r>
    </w:p>
    <w:p w:rsidR="00EE0500" w:rsidRPr="00ED78AB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10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>
        <w:t>RAAF Base Amberley and cadet a</w:t>
      </w:r>
      <w:r w:rsidRPr="002D01C9">
        <w:t>ccommodation</w:t>
      </w:r>
      <w:r w:rsidRPr="00ED78AB">
        <w:tab/>
      </w:r>
      <w:r>
        <w:t>11</w:t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Ludlam</w:t>
      </w:r>
      <w:r w:rsidRPr="00ED78AB">
        <w:rPr>
          <w:i/>
          <w:sz w:val="20"/>
        </w:rPr>
        <w:tab/>
      </w:r>
      <w:r>
        <w:rPr>
          <w:i/>
          <w:sz w:val="20"/>
        </w:rPr>
        <w:t>W3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 w:rsidRPr="005D72BD">
        <w:t>Operation</w:t>
      </w:r>
      <w:r>
        <w:rPr>
          <w:i/>
          <w:sz w:val="20"/>
        </w:rPr>
        <w:t xml:space="preserve"> </w:t>
      </w:r>
      <w:r w:rsidRPr="005D72BD">
        <w:rPr>
          <w:i/>
        </w:rPr>
        <w:t>Talisman Sabre</w:t>
      </w:r>
      <w:r w:rsidRPr="00ED78AB">
        <w:tab/>
      </w:r>
      <w:r>
        <w:t>12</w:t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Trood</w:t>
      </w:r>
      <w:r w:rsidRPr="00ED78AB">
        <w:rPr>
          <w:i/>
          <w:sz w:val="20"/>
        </w:rPr>
        <w:tab/>
      </w:r>
      <w:r>
        <w:rPr>
          <w:i/>
          <w:sz w:val="20"/>
        </w:rPr>
        <w:t>W10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>
        <w:t>Defence b</w:t>
      </w:r>
      <w:r w:rsidRPr="002D01C9">
        <w:t>ases: Pappas Report</w:t>
      </w:r>
      <w:r w:rsidRPr="00ED78AB">
        <w:tab/>
      </w:r>
      <w:r>
        <w:t>14</w:t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Trood</w:t>
      </w:r>
      <w:r w:rsidRPr="00ED78AB">
        <w:rPr>
          <w:i/>
          <w:sz w:val="20"/>
        </w:rPr>
        <w:tab/>
      </w:r>
      <w:r>
        <w:rPr>
          <w:i/>
          <w:sz w:val="20"/>
        </w:rPr>
        <w:t>W12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>
        <w:t>Creek c</w:t>
      </w:r>
      <w:r w:rsidRPr="002D01C9">
        <w:t>ontamination: RAAF Base Amberley</w:t>
      </w:r>
      <w:r w:rsidRPr="00ED78AB">
        <w:tab/>
      </w:r>
      <w:r>
        <w:t>15</w:t>
      </w:r>
    </w:p>
    <w:p w:rsidR="00EB264A" w:rsidRPr="00ED78AB" w:rsidP="00EB264A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Trood</w:t>
      </w:r>
      <w:r w:rsidRPr="00ED78AB" w:rsidR="008E209C">
        <w:rPr>
          <w:i/>
          <w:sz w:val="20"/>
        </w:rPr>
        <w:tab/>
        <w:t>03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="00ED78AB">
        <w:rPr>
          <w:i/>
          <w:sz w:val="20"/>
          <w:szCs w:val="24"/>
        </w:rPr>
        <w:tab/>
      </w:r>
      <w:r w:rsidRPr="002D01C9">
        <w:t>Reconstruction tasks undertaken by MRTF</w:t>
      </w:r>
      <w:r w:rsidRPr="00ED78AB">
        <w:tab/>
      </w:r>
      <w:r w:rsidR="00EE0500">
        <w:t>17</w:t>
      </w:r>
    </w:p>
    <w:p w:rsidR="00EE0500" w:rsidRPr="00ED78AB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Ludlam</w:t>
      </w:r>
      <w:r w:rsidRPr="00ED78AB">
        <w:rPr>
          <w:i/>
          <w:sz w:val="20"/>
        </w:rPr>
        <w:tab/>
        <w:t>06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>
        <w:t>Use of depleted uranium</w:t>
      </w:r>
      <w:r w:rsidRPr="002D01C9">
        <w:t xml:space="preserve"> munitions in Afghanistan</w:t>
      </w:r>
      <w:r w:rsidRPr="00ED78AB">
        <w:tab/>
      </w:r>
      <w:r>
        <w:t>19</w:t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Colbeck</w:t>
      </w:r>
      <w:r w:rsidRPr="00ED78AB">
        <w:rPr>
          <w:i/>
          <w:sz w:val="20"/>
        </w:rPr>
        <w:tab/>
      </w:r>
      <w:r>
        <w:rPr>
          <w:i/>
          <w:sz w:val="20"/>
        </w:rPr>
        <w:t>W4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 w:rsidRPr="002D01C9">
        <w:t>Recognit</w:t>
      </w:r>
      <w:r>
        <w:t>ion of s</w:t>
      </w:r>
      <w:r w:rsidRPr="002D01C9">
        <w:t>ervice–Australian Women’s Land Army</w:t>
      </w:r>
      <w:r w:rsidRPr="00ED78AB">
        <w:tab/>
      </w:r>
      <w:r>
        <w:t>20</w:t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Barnett</w:t>
      </w:r>
      <w:r w:rsidRPr="00ED78AB">
        <w:rPr>
          <w:i/>
          <w:sz w:val="20"/>
        </w:rPr>
        <w:tab/>
      </w:r>
      <w:r>
        <w:rPr>
          <w:i/>
          <w:sz w:val="20"/>
        </w:rPr>
        <w:t>W7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>
        <w:t>Public t</w:t>
      </w:r>
      <w:r w:rsidRPr="002D01C9">
        <w:t>ransport to HQJOC</w:t>
      </w:r>
      <w:r w:rsidRPr="00ED78AB">
        <w:tab/>
      </w:r>
      <w:r>
        <w:t>21</w:t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Barnett</w:t>
      </w:r>
      <w:r w:rsidRPr="00ED78AB">
        <w:rPr>
          <w:i/>
          <w:sz w:val="20"/>
        </w:rPr>
        <w:tab/>
      </w:r>
      <w:r>
        <w:rPr>
          <w:i/>
          <w:sz w:val="20"/>
        </w:rPr>
        <w:t>W8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 w:rsidRPr="002D01C9">
        <w:t>Obesity in the ADF</w:t>
      </w:r>
      <w:r w:rsidRPr="00ED78AB">
        <w:tab/>
      </w:r>
      <w:r>
        <w:t>21</w:t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W15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 w:rsidRPr="002D01C9">
        <w:t>Restructure of the Army Reserves</w:t>
      </w:r>
      <w:r w:rsidRPr="00ED78AB">
        <w:tab/>
      </w:r>
      <w:r>
        <w:t>23</w:t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W16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>
        <w:t>Unavailability of Reserve a</w:t>
      </w:r>
      <w:r w:rsidRPr="002D01C9">
        <w:t>mmunition</w:t>
      </w:r>
      <w:r w:rsidRPr="00ED78AB">
        <w:tab/>
      </w:r>
      <w:r>
        <w:t>24</w:t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W17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>
        <w:t>Restrictions of pay and t</w:t>
      </w:r>
      <w:r w:rsidRPr="002D01C9">
        <w:t>raining</w:t>
      </w:r>
      <w:r w:rsidRPr="00ED78AB">
        <w:tab/>
      </w:r>
      <w:r>
        <w:t>25</w:t>
      </w:r>
    </w:p>
    <w:p w:rsidR="00EE0500">
      <w:pPr>
        <w:rPr>
          <w:i/>
          <w:sz w:val="20"/>
        </w:rPr>
      </w:pPr>
      <w:r>
        <w:rPr>
          <w:i/>
          <w:sz w:val="20"/>
        </w:rPr>
        <w:br w:type="page"/>
      </w:r>
    </w:p>
    <w:p w:rsidR="00EE0500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spacing w:before="240" w:after="120"/>
        <w:rPr>
          <w:i/>
          <w:sz w:val="20"/>
        </w:rPr>
      </w:pPr>
      <w:r>
        <w:rPr>
          <w:i/>
          <w:sz w:val="20"/>
        </w:rPr>
        <w:t>Senator</w:t>
      </w:r>
      <w:r>
        <w:rPr>
          <w:sz w:val="20"/>
        </w:rPr>
        <w:tab/>
      </w:r>
      <w:r>
        <w:rPr>
          <w:i/>
          <w:sz w:val="20"/>
        </w:rPr>
        <w:t>Ques</w:t>
      </w:r>
      <w:r>
        <w:rPr>
          <w:i/>
          <w:sz w:val="20"/>
        </w:rPr>
        <w:t xml:space="preserve"> no</w:t>
      </w:r>
      <w:r>
        <w:rPr>
          <w:i/>
          <w:sz w:val="20"/>
        </w:rPr>
        <w:tab/>
        <w:t>Date tabled</w:t>
      </w:r>
      <w:r>
        <w:rPr>
          <w:i/>
          <w:sz w:val="20"/>
        </w:rPr>
        <w:tab/>
        <w:t>Topic</w:t>
      </w:r>
      <w:r>
        <w:rPr>
          <w:i/>
          <w:sz w:val="20"/>
        </w:rPr>
        <w:tab/>
        <w:t>Page no.</w:t>
      </w:r>
    </w:p>
    <w:p w:rsidR="00EB264A" w:rsidP="00EB264A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  <w:t>0</w:t>
      </w:r>
      <w:r w:rsidRPr="00ED78AB" w:rsidR="008E209C">
        <w:rPr>
          <w:i/>
          <w:sz w:val="20"/>
        </w:rPr>
        <w:t>4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 w:rsidRPr="002D01C9">
        <w:t>Catering in Afghanistan</w:t>
      </w:r>
      <w:r w:rsidRPr="00ED78AB">
        <w:tab/>
      </w:r>
      <w:r w:rsidR="00EE0500">
        <w:t>26</w:t>
      </w:r>
    </w:p>
    <w:p w:rsidR="00EB264A" w:rsidRPr="00ED78AB" w:rsidP="00EB264A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 w:rsidRPr="00ED78AB" w:rsidR="008840F5">
        <w:rPr>
          <w:i/>
          <w:sz w:val="20"/>
        </w:rPr>
        <w:t>05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>
        <w:t>Defence CRAM capability</w:t>
      </w:r>
      <w:r w:rsidRPr="00ED78AB">
        <w:tab/>
      </w:r>
      <w:r w:rsidR="00EE0500">
        <w:t>26</w:t>
      </w:r>
    </w:p>
    <w:p w:rsidR="008E209C" w:rsidRPr="00ED78AB" w:rsidP="00ED78AB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Adams</w:t>
      </w:r>
      <w:r w:rsidRPr="00ED78AB">
        <w:rPr>
          <w:i/>
          <w:sz w:val="20"/>
        </w:rPr>
        <w:tab/>
      </w:r>
      <w:r w:rsidRPr="00ED78AB" w:rsidR="008840F5">
        <w:rPr>
          <w:i/>
          <w:sz w:val="20"/>
        </w:rPr>
        <w:t>0</w:t>
      </w:r>
      <w:r w:rsidR="00ED78AB">
        <w:rPr>
          <w:i/>
          <w:sz w:val="20"/>
        </w:rPr>
        <w:t>8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 w:rsidRPr="002D01C9">
        <w:t>Staff moving from Oakey to Nowra</w:t>
      </w:r>
      <w:r w:rsidRPr="00ED78AB">
        <w:tab/>
      </w:r>
      <w:r w:rsidR="00EE0500">
        <w:t>26</w:t>
      </w:r>
    </w:p>
    <w:p w:rsidR="00EE0500" w:rsidRPr="00ED78AB" w:rsidP="00EE050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Ludlam</w:t>
      </w:r>
      <w:r w:rsidRPr="00ED78AB">
        <w:rPr>
          <w:i/>
          <w:sz w:val="20"/>
        </w:rPr>
        <w:tab/>
      </w:r>
      <w:r>
        <w:rPr>
          <w:i/>
          <w:sz w:val="20"/>
        </w:rPr>
        <w:t>W2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>
        <w:t>Defence white p</w:t>
      </w:r>
      <w:r w:rsidRPr="002D01C9">
        <w:t>ap</w:t>
      </w:r>
      <w:r>
        <w:t>er and f</w:t>
      </w:r>
      <w:r w:rsidRPr="002D01C9">
        <w:t>unding</w:t>
      </w:r>
      <w:r w:rsidRPr="00ED78AB">
        <w:tab/>
      </w:r>
      <w:r>
        <w:t>27</w:t>
      </w:r>
    </w:p>
    <w:p w:rsidR="000B3995" w:rsidRPr="00ED78AB" w:rsidP="000B3995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12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>
        <w:t>Redress of g</w:t>
      </w:r>
      <w:r w:rsidRPr="002D01C9">
        <w:t>rievances</w:t>
      </w:r>
      <w:r w:rsidRPr="00ED78AB">
        <w:tab/>
      </w:r>
      <w:r w:rsidR="00EE0500">
        <w:t>28</w:t>
      </w:r>
    </w:p>
    <w:p w:rsidR="00DA501D" w:rsidRPr="00ED78AB" w:rsidP="00DA501D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Humphries</w:t>
      </w:r>
      <w:r w:rsidRPr="00ED78AB">
        <w:rPr>
          <w:i/>
          <w:sz w:val="20"/>
        </w:rPr>
        <w:tab/>
      </w:r>
      <w:r>
        <w:rPr>
          <w:i/>
          <w:sz w:val="20"/>
        </w:rPr>
        <w:t>W6</w:t>
      </w:r>
      <w:r w:rsidRPr="00ED78AB">
        <w:rPr>
          <w:i/>
          <w:sz w:val="20"/>
        </w:rPr>
        <w:tab/>
      </w:r>
      <w:r w:rsidR="00CB60A4">
        <w:rPr>
          <w:i/>
          <w:sz w:val="20"/>
        </w:rPr>
        <w:t>04Feb10</w:t>
      </w:r>
      <w:r w:rsidRPr="00ED78AB">
        <w:rPr>
          <w:i/>
          <w:sz w:val="20"/>
        </w:rPr>
        <w:tab/>
      </w:r>
      <w:r w:rsidR="001B0F2F">
        <w:t>Public t</w:t>
      </w:r>
      <w:r w:rsidRPr="002D01C9">
        <w:t>ransport to HQJOC</w:t>
      </w:r>
      <w:r w:rsidRPr="00ED78AB">
        <w:tab/>
      </w:r>
      <w:r w:rsidR="00EE0500">
        <w:t>28</w:t>
      </w:r>
    </w:p>
    <w:p w:rsidR="001D5022" w:rsidP="001D5022">
      <w:pPr>
        <w:tabs>
          <w:tab w:val="left" w:pos="1134"/>
          <w:tab w:val="left" w:leader="dot" w:pos="1701"/>
          <w:tab w:val="right" w:leader="dot" w:pos="9072"/>
        </w:tabs>
        <w:spacing w:before="120"/>
        <w:ind w:left="1695" w:hanging="1695"/>
        <w:jc w:val="center"/>
      </w:pPr>
      <w:bookmarkEnd w:id="0"/>
      <w:r>
        <w:t>_______________________________________________</w:t>
      </w:r>
    </w:p>
    <w:p w:rsidR="00CB60A4" w:rsidRPr="005E25AD">
      <w:pPr>
        <w:rPr>
          <w:sz w:val="30"/>
          <w:u w:val="single"/>
        </w:rPr>
      </w:pPr>
    </w:p>
    <w:p w:rsidR="001D5022" w:rsidRPr="00EF6DCF" w:rsidP="001D5022">
      <w:pPr>
        <w:tabs>
          <w:tab w:val="left" w:pos="1134"/>
          <w:tab w:val="left" w:leader="dot" w:pos="1701"/>
          <w:tab w:val="right" w:leader="dot" w:pos="9072"/>
        </w:tabs>
        <w:spacing w:before="360" w:after="120"/>
        <w:ind w:left="1695" w:hanging="1695"/>
        <w:rPr>
          <w:sz w:val="30"/>
        </w:rPr>
      </w:pPr>
      <w:r>
        <w:rPr>
          <w:b/>
          <w:sz w:val="30"/>
          <w:u w:val="single"/>
        </w:rPr>
        <w:t>Department of Veterans' Affairs</w:t>
      </w:r>
    </w:p>
    <w:p w:rsidR="005A2488" w:rsidP="005A2488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spacing w:before="240" w:after="120"/>
        <w:rPr>
          <w:i/>
          <w:sz w:val="20"/>
        </w:rPr>
      </w:pPr>
      <w:r>
        <w:rPr>
          <w:i/>
          <w:sz w:val="20"/>
        </w:rPr>
        <w:t>Senator</w:t>
      </w:r>
      <w:r>
        <w:rPr>
          <w:sz w:val="20"/>
        </w:rPr>
        <w:tab/>
      </w:r>
      <w:r>
        <w:rPr>
          <w:i/>
          <w:sz w:val="20"/>
        </w:rPr>
        <w:t>Ques</w:t>
      </w:r>
      <w:r>
        <w:rPr>
          <w:i/>
          <w:sz w:val="20"/>
        </w:rPr>
        <w:t xml:space="preserve"> no</w:t>
      </w:r>
      <w:r>
        <w:rPr>
          <w:i/>
          <w:sz w:val="20"/>
        </w:rPr>
        <w:tab/>
      </w:r>
      <w:smartTag w:uri="urn:schemas-microsoft-com:office:smarttags" w:element="PersonName">
        <w:r>
          <w:rPr>
            <w:i/>
            <w:sz w:val="20"/>
          </w:rPr>
          <w:t>D</w:t>
        </w:r>
      </w:smartTag>
      <w:r>
        <w:rPr>
          <w:i/>
          <w:sz w:val="20"/>
        </w:rPr>
        <w:t>ate tabled</w:t>
      </w:r>
      <w:r>
        <w:rPr>
          <w:i/>
          <w:sz w:val="20"/>
        </w:rPr>
        <w:tab/>
        <w:t>Topic</w:t>
      </w:r>
      <w:r>
        <w:rPr>
          <w:i/>
          <w:sz w:val="20"/>
        </w:rPr>
        <w:tab/>
        <w:t>Page no.</w:t>
      </w:r>
    </w:p>
    <w:p w:rsidR="00D24BA5" w:rsidP="00D24BA5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>
        <w:rPr>
          <w:i/>
          <w:sz w:val="20"/>
        </w:rPr>
        <w:tab/>
        <w:t>01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>
        <w:rPr>
          <w:i/>
          <w:sz w:val="20"/>
          <w:szCs w:val="24"/>
        </w:rPr>
        <w:tab/>
      </w:r>
      <w:r w:rsidR="001A79DA">
        <w:t>DVA SES staff</w:t>
      </w:r>
      <w:r w:rsidRPr="00ED78AB">
        <w:tab/>
      </w:r>
      <w:r w:rsidR="00210433">
        <w:t>32</w:t>
      </w:r>
    </w:p>
    <w:p w:rsidR="007E4680" w:rsidP="007E468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  <w:t>0</w:t>
      </w:r>
      <w:r>
        <w:rPr>
          <w:i/>
          <w:sz w:val="20"/>
        </w:rPr>
        <w:t>2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DVA sports carnival</w:t>
      </w:r>
      <w:r w:rsidRPr="00ED78AB">
        <w:tab/>
      </w:r>
      <w:r w:rsidR="00210433">
        <w:t>32</w:t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03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In-house training—Rushworth Consulting</w:t>
      </w:r>
      <w:r w:rsidR="00115EE2">
        <w:tab/>
      </w:r>
      <w:r w:rsidR="00210433">
        <w:t>33</w:t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>
        <w:rPr>
          <w:i/>
          <w:sz w:val="20"/>
        </w:rPr>
        <w:tab/>
        <w:t>04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>
        <w:rPr>
          <w:i/>
          <w:sz w:val="20"/>
        </w:rPr>
        <w:tab/>
      </w:r>
      <w:r>
        <w:t>ODS Management Consulting Pty Ltd</w:t>
      </w:r>
      <w:r w:rsidRPr="00ED78AB">
        <w:tab/>
      </w:r>
      <w:r w:rsidR="00210433">
        <w:t>34</w:t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>
        <w:rPr>
          <w:i/>
          <w:sz w:val="20"/>
        </w:rPr>
        <w:tab/>
        <w:t>05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HorizonOne</w:t>
      </w:r>
      <w:r>
        <w:t xml:space="preserve"> Recruitment Pty Ltd</w:t>
      </w:r>
      <w:r>
        <w:tab/>
      </w:r>
      <w:r w:rsidR="00210433">
        <w:t>34</w:t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>
        <w:rPr>
          <w:i/>
          <w:sz w:val="20"/>
        </w:rPr>
        <w:tab/>
        <w:t>06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 xml:space="preserve">Marisa </w:t>
      </w:r>
      <w:r>
        <w:t>Gerussi</w:t>
      </w:r>
      <w:r>
        <w:t xml:space="preserve"> Consulting and Associates</w:t>
      </w:r>
      <w:r>
        <w:tab/>
      </w:r>
      <w:r w:rsidR="00210433">
        <w:t>35</w:t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Johnston</w:t>
      </w:r>
      <w:r w:rsidRPr="00ED78AB">
        <w:rPr>
          <w:i/>
          <w:sz w:val="20"/>
        </w:rPr>
        <w:tab/>
      </w:r>
      <w:r>
        <w:rPr>
          <w:i/>
          <w:sz w:val="20"/>
        </w:rPr>
        <w:t>07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Foxtel</w:t>
      </w:r>
      <w:r>
        <w:t xml:space="preserve"> services</w:t>
      </w:r>
      <w:r>
        <w:tab/>
      </w:r>
      <w:r w:rsidR="00210433">
        <w:t>35</w:t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 w:rsidRPr="00ED78AB">
        <w:rPr>
          <w:i/>
          <w:sz w:val="20"/>
        </w:rPr>
        <w:tab/>
      </w:r>
      <w:r>
        <w:rPr>
          <w:i/>
          <w:sz w:val="20"/>
        </w:rPr>
        <w:t>08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 w:rsidR="00210433">
        <w:t>Current fraud cases–two year comparison</w:t>
      </w:r>
      <w:r w:rsidR="00115EE2">
        <w:tab/>
      </w:r>
      <w:r w:rsidR="00210433">
        <w:t>36</w:t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 w:rsidRPr="00ED78AB">
        <w:rPr>
          <w:i/>
          <w:sz w:val="20"/>
        </w:rPr>
        <w:tab/>
      </w:r>
      <w:r>
        <w:rPr>
          <w:i/>
          <w:sz w:val="20"/>
        </w:rPr>
        <w:t>09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 w:rsidR="00210433">
        <w:t xml:space="preserve">Prime ministerial advisory council/national consult </w:t>
      </w:r>
      <w:r w:rsidR="00210433">
        <w:t>for</w:t>
      </w:r>
      <w:r w:rsidR="00221782">
        <w:t>a</w:t>
      </w:r>
      <w:r w:rsidR="00115EE2">
        <w:tab/>
      </w:r>
      <w:r w:rsidR="00210433">
        <w:t>36</w:t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 w:rsidRPr="00ED78AB">
        <w:rPr>
          <w:i/>
          <w:sz w:val="20"/>
        </w:rPr>
        <w:tab/>
      </w:r>
      <w:r>
        <w:rPr>
          <w:i/>
          <w:sz w:val="20"/>
        </w:rPr>
        <w:t>10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 w:rsidR="00210433">
        <w:t xml:space="preserve">Fuzzy </w:t>
      </w:r>
      <w:r w:rsidR="00210433">
        <w:t>Wuzzy</w:t>
      </w:r>
      <w:r w:rsidR="00210433">
        <w:t xml:space="preserve"> Angels—1986 ex gratia payments</w:t>
      </w:r>
      <w:r w:rsidR="00115EE2">
        <w:tab/>
      </w:r>
      <w:r w:rsidR="00210433">
        <w:t>39</w:t>
      </w:r>
    </w:p>
    <w:p w:rsidR="004D2259" w:rsidP="004D2259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Barnett</w:t>
      </w:r>
      <w:r w:rsidRPr="00ED78AB">
        <w:rPr>
          <w:i/>
          <w:sz w:val="20"/>
        </w:rPr>
        <w:tab/>
      </w:r>
      <w:r>
        <w:rPr>
          <w:i/>
          <w:sz w:val="20"/>
        </w:rPr>
        <w:t>11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 w:rsidRPr="00210433" w:rsidR="00210433">
        <w:t>Service pensions–Torres Strait Islanders</w:t>
      </w:r>
      <w:r w:rsidR="00115EE2">
        <w:tab/>
      </w:r>
      <w:r w:rsidR="00210433">
        <w:t>40</w:t>
      </w:r>
    </w:p>
    <w:p w:rsidR="00210433" w:rsidP="00210433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12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Dunt</w:t>
      </w:r>
      <w:r>
        <w:t xml:space="preserve"> review—suicide in the ex-service community</w:t>
      </w:r>
      <w:r>
        <w:tab/>
      </w:r>
      <w:r w:rsidR="000222BC">
        <w:t>41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13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General medical consultation and services</w:t>
      </w:r>
      <w:r>
        <w:tab/>
        <w:t>42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 w:rsidRPr="00ED78AB">
        <w:rPr>
          <w:i/>
          <w:sz w:val="20"/>
        </w:rPr>
        <w:tab/>
      </w:r>
      <w:r>
        <w:rPr>
          <w:i/>
          <w:sz w:val="20"/>
        </w:rPr>
        <w:t>14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General medical consultation and services</w:t>
      </w:r>
      <w:r>
        <w:tab/>
        <w:t>43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15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hospital services</w:t>
      </w:r>
      <w:r>
        <w:tab/>
        <w:t>63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16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hospital services</w:t>
      </w:r>
      <w:r>
        <w:tab/>
        <w:t>63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17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hospital services</w:t>
      </w:r>
      <w:r>
        <w:tab/>
        <w:t>63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18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hospital services</w:t>
      </w:r>
      <w:r>
        <w:tab/>
        <w:t>63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 w:rsidRPr="00ED78AB">
        <w:rPr>
          <w:i/>
          <w:sz w:val="20"/>
        </w:rPr>
        <w:tab/>
      </w:r>
      <w:r>
        <w:rPr>
          <w:i/>
          <w:sz w:val="20"/>
        </w:rPr>
        <w:t>19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hospital services</w:t>
      </w:r>
      <w:r>
        <w:tab/>
        <w:t>63</w:t>
      </w:r>
    </w:p>
    <w:p w:rsidR="000222BC" w:rsidRPr="00ED78AB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20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>
        <w:rPr>
          <w:i/>
          <w:sz w:val="20"/>
        </w:rPr>
        <w:tab/>
      </w:r>
      <w:r>
        <w:t xml:space="preserve">Veterans' hospital services </w:t>
      </w:r>
      <w:r w:rsidRPr="000222BC">
        <w:rPr>
          <w:i/>
          <w:sz w:val="22"/>
        </w:rPr>
        <w:t>(attachment: tables)</w:t>
      </w:r>
      <w:r w:rsidRPr="00ED78AB">
        <w:tab/>
      </w:r>
      <w:r>
        <w:t>66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 w:rsidRPr="00ED78AB">
        <w:rPr>
          <w:i/>
          <w:sz w:val="20"/>
        </w:rPr>
        <w:tab/>
      </w:r>
      <w:r>
        <w:rPr>
          <w:i/>
          <w:sz w:val="20"/>
        </w:rPr>
        <w:t>22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 xml:space="preserve">Veterans' hospital services </w:t>
      </w:r>
      <w:r w:rsidRPr="000222BC">
        <w:rPr>
          <w:i/>
          <w:sz w:val="22"/>
        </w:rPr>
        <w:t>(attachment: tables</w:t>
      </w:r>
      <w:r w:rsidRPr="000222BC">
        <w:rPr>
          <w:i/>
        </w:rPr>
        <w:t>)</w:t>
      </w:r>
      <w:r>
        <w:tab/>
        <w:t>66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21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hospital services</w:t>
      </w:r>
      <w:r>
        <w:tab/>
        <w:t>67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 w:rsidRPr="00ED78AB">
        <w:rPr>
          <w:i/>
          <w:sz w:val="20"/>
        </w:rPr>
        <w:tab/>
      </w:r>
      <w:r>
        <w:rPr>
          <w:i/>
          <w:sz w:val="20"/>
        </w:rPr>
        <w:t>23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pharmaceutical benefits</w:t>
      </w:r>
      <w:r>
        <w:tab/>
        <w:t>67</w:t>
      </w:r>
    </w:p>
    <w:p w:rsidR="000222BC" w:rsidRPr="00ED78AB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 w:rsidRPr="00ED78AB">
        <w:rPr>
          <w:i/>
          <w:sz w:val="20"/>
        </w:rPr>
        <w:tab/>
      </w:r>
      <w:r>
        <w:rPr>
          <w:i/>
          <w:sz w:val="20"/>
        </w:rPr>
        <w:t>24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pharmaceutical benefits</w:t>
      </w:r>
      <w:r w:rsidRPr="00ED78AB">
        <w:tab/>
      </w:r>
      <w:r>
        <w:t>67</w:t>
      </w:r>
    </w:p>
    <w:p w:rsidR="000222BC" w:rsidRPr="00ED78AB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Kroger</w:t>
      </w:r>
      <w:r w:rsidRPr="00ED78AB">
        <w:rPr>
          <w:i/>
          <w:sz w:val="20"/>
        </w:rPr>
        <w:tab/>
      </w:r>
      <w:r>
        <w:rPr>
          <w:i/>
          <w:sz w:val="20"/>
        </w:rPr>
        <w:t>25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pharmaceutical benefits</w:t>
      </w:r>
      <w:r w:rsidRPr="00ED78AB">
        <w:tab/>
      </w:r>
      <w:r>
        <w:t>68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 w:rsidRPr="00ED78AB">
        <w:rPr>
          <w:i/>
          <w:sz w:val="20"/>
        </w:rPr>
        <w:tab/>
      </w:r>
      <w:r>
        <w:rPr>
          <w:i/>
          <w:sz w:val="20"/>
        </w:rPr>
        <w:t>26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pharmaceutical benefits</w:t>
      </w:r>
      <w:r>
        <w:tab/>
        <w:t>69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 w:rsidRPr="00ED78AB">
        <w:rPr>
          <w:i/>
          <w:sz w:val="20"/>
        </w:rPr>
        <w:tab/>
      </w:r>
      <w:r>
        <w:rPr>
          <w:i/>
          <w:sz w:val="20"/>
        </w:rPr>
        <w:t>27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pharmaceutical benefits</w:t>
      </w:r>
      <w:r>
        <w:tab/>
        <w:t>69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28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pharmaceutical benefits</w:t>
      </w:r>
      <w:r>
        <w:tab/>
        <w:t>69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29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pharmaceutical benefits</w:t>
      </w:r>
      <w:r>
        <w:tab/>
        <w:t>69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30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pharmaceutical benefits</w:t>
      </w:r>
      <w:r>
        <w:tab/>
        <w:t>69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31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pharmaceutical benefits</w:t>
      </w:r>
      <w:r>
        <w:tab/>
        <w:t>69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32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pharmaceutical benefits</w:t>
      </w:r>
      <w:r>
        <w:tab/>
        <w:t>69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33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 w:rsidR="00221782">
        <w:t>Veterans' counselling and other services</w:t>
      </w:r>
      <w:r>
        <w:tab/>
        <w:t>70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34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counselling and other services</w:t>
      </w:r>
      <w:r>
        <w:tab/>
        <w:t>71</w:t>
      </w:r>
    </w:p>
    <w:p w:rsidR="000222BC" w:rsidP="000222BC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35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counselling and other services</w:t>
      </w:r>
      <w:r>
        <w:tab/>
        <w:t>75</w:t>
      </w:r>
    </w:p>
    <w:p w:rsidR="0077286F">
      <w:pPr>
        <w:rPr>
          <w:i/>
          <w:sz w:val="20"/>
        </w:rPr>
      </w:pPr>
      <w:r>
        <w:rPr>
          <w:i/>
          <w:sz w:val="20"/>
        </w:rPr>
        <w:br w:type="page"/>
      </w:r>
    </w:p>
    <w:p w:rsidR="0077286F" w:rsidP="0077286F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spacing w:before="240" w:after="120"/>
        <w:rPr>
          <w:i/>
          <w:sz w:val="20"/>
        </w:rPr>
      </w:pPr>
      <w:r>
        <w:rPr>
          <w:i/>
          <w:sz w:val="20"/>
        </w:rPr>
        <w:t>Senator</w:t>
      </w:r>
      <w:r>
        <w:rPr>
          <w:sz w:val="20"/>
        </w:rPr>
        <w:tab/>
      </w:r>
      <w:r>
        <w:rPr>
          <w:i/>
          <w:sz w:val="20"/>
        </w:rPr>
        <w:t>Ques</w:t>
      </w:r>
      <w:r>
        <w:rPr>
          <w:i/>
          <w:sz w:val="20"/>
        </w:rPr>
        <w:t xml:space="preserve"> no</w:t>
      </w:r>
      <w:r>
        <w:rPr>
          <w:i/>
          <w:sz w:val="20"/>
        </w:rPr>
        <w:tab/>
        <w:t>Date tabled</w:t>
      </w:r>
      <w:r>
        <w:rPr>
          <w:i/>
          <w:sz w:val="20"/>
        </w:rPr>
        <w:tab/>
        <w:t>Topic</w:t>
      </w:r>
      <w:r>
        <w:rPr>
          <w:i/>
          <w:sz w:val="20"/>
        </w:rPr>
        <w:tab/>
        <w:t>Page no.</w:t>
      </w:r>
    </w:p>
    <w:p w:rsidR="0077286F" w:rsidP="0077286F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36</w:t>
      </w:r>
      <w:r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counselling and other services</w:t>
      </w:r>
      <w:r>
        <w:tab/>
        <w:t>76</w:t>
      </w:r>
    </w:p>
    <w:p w:rsidR="0077286F" w:rsidP="0077286F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 w:rsidRPr="00ED78AB">
        <w:rPr>
          <w:i/>
          <w:sz w:val="20"/>
        </w:rPr>
        <w:tab/>
      </w:r>
      <w:r>
        <w:rPr>
          <w:i/>
          <w:sz w:val="20"/>
        </w:rPr>
        <w:t>37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counselling and other services</w:t>
      </w:r>
      <w:r>
        <w:tab/>
        <w:t>78</w:t>
      </w:r>
    </w:p>
    <w:p w:rsidR="0077286F" w:rsidP="0077286F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 w:rsidRPr="00ED78AB">
        <w:rPr>
          <w:i/>
          <w:sz w:val="20"/>
        </w:rPr>
        <w:tab/>
      </w:r>
      <w:r>
        <w:rPr>
          <w:i/>
          <w:sz w:val="20"/>
        </w:rPr>
        <w:t>38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counselling and other services</w:t>
      </w:r>
      <w:r>
        <w:tab/>
        <w:t>79</w:t>
      </w:r>
    </w:p>
    <w:p w:rsidR="0077286F" w:rsidP="0077286F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39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counselling and other services</w:t>
      </w:r>
      <w:r>
        <w:tab/>
        <w:t>80</w:t>
      </w:r>
    </w:p>
    <w:p w:rsidR="0077286F" w:rsidP="0077286F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40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counselling and other services</w:t>
      </w:r>
      <w:r>
        <w:tab/>
        <w:t>81</w:t>
      </w:r>
    </w:p>
    <w:p w:rsidR="0077286F" w:rsidP="0077286F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Kroger</w:t>
      </w:r>
      <w:r>
        <w:rPr>
          <w:i/>
          <w:sz w:val="20"/>
        </w:rPr>
        <w:tab/>
        <w:t>41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counselling and other services</w:t>
      </w:r>
      <w:r>
        <w:tab/>
        <w:t>82</w:t>
      </w:r>
    </w:p>
    <w:p w:rsidR="0077286F" w:rsidP="0077286F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Boyce</w:t>
      </w:r>
      <w:r w:rsidRPr="00ED78AB">
        <w:rPr>
          <w:i/>
          <w:sz w:val="20"/>
        </w:rPr>
        <w:tab/>
      </w:r>
      <w:r>
        <w:rPr>
          <w:i/>
          <w:sz w:val="20"/>
        </w:rPr>
        <w:t>42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>Veterans' counselling and other services</w:t>
      </w:r>
      <w:r>
        <w:tab/>
        <w:t>82</w:t>
      </w:r>
    </w:p>
    <w:p w:rsidR="0077286F" w:rsidP="0077286F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Barnett</w:t>
      </w:r>
      <w:r>
        <w:rPr>
          <w:i/>
          <w:sz w:val="20"/>
        </w:rPr>
        <w:tab/>
        <w:t>43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 xml:space="preserve">Fuzzy </w:t>
      </w:r>
      <w:r>
        <w:t>Wuzzy</w:t>
      </w:r>
      <w:r>
        <w:t xml:space="preserve"> Angels—commemorative medallion</w:t>
      </w:r>
      <w:r>
        <w:tab/>
        <w:t>83</w:t>
      </w:r>
    </w:p>
    <w:p w:rsidR="0077286F" w:rsidP="0077286F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Barnett</w:t>
      </w:r>
      <w:r w:rsidRPr="00ED78AB">
        <w:rPr>
          <w:i/>
          <w:sz w:val="20"/>
        </w:rPr>
        <w:tab/>
      </w:r>
      <w:r>
        <w:rPr>
          <w:i/>
          <w:sz w:val="20"/>
        </w:rPr>
        <w:t>44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 xml:space="preserve">Fuzzy </w:t>
      </w:r>
      <w:r>
        <w:t>Wuzzy</w:t>
      </w:r>
      <w:r>
        <w:t xml:space="preserve"> Angels—commemorative medallion</w:t>
      </w:r>
      <w:r>
        <w:tab/>
        <w:t>84</w:t>
      </w:r>
    </w:p>
    <w:p w:rsidR="0077286F" w:rsidP="0077286F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Barnett</w:t>
      </w:r>
      <w:r w:rsidRPr="00ED78AB">
        <w:rPr>
          <w:i/>
          <w:sz w:val="20"/>
        </w:rPr>
        <w:tab/>
      </w:r>
      <w:r>
        <w:rPr>
          <w:i/>
          <w:sz w:val="20"/>
        </w:rPr>
        <w:t>45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 xml:space="preserve">Fuzzy </w:t>
      </w:r>
      <w:r>
        <w:t>Wuzzy</w:t>
      </w:r>
      <w:r>
        <w:t xml:space="preserve"> Angels—commemorative medallion</w:t>
      </w:r>
      <w:r>
        <w:tab/>
        <w:t>85</w:t>
      </w:r>
    </w:p>
    <w:p w:rsidR="0077286F" w:rsidP="0077286F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</w:pPr>
      <w:r>
        <w:rPr>
          <w:i/>
          <w:sz w:val="20"/>
        </w:rPr>
        <w:t>Trood</w:t>
      </w:r>
      <w:r w:rsidRPr="00ED78AB">
        <w:rPr>
          <w:i/>
          <w:sz w:val="20"/>
        </w:rPr>
        <w:tab/>
      </w:r>
      <w:r>
        <w:rPr>
          <w:i/>
          <w:sz w:val="20"/>
        </w:rPr>
        <w:t>4</w:t>
      </w:r>
      <w:r w:rsidR="005E25AD">
        <w:rPr>
          <w:i/>
          <w:sz w:val="20"/>
        </w:rPr>
        <w:t>6</w:t>
      </w:r>
      <w:r w:rsidRPr="00ED78AB">
        <w:rPr>
          <w:i/>
          <w:sz w:val="20"/>
        </w:rPr>
        <w:tab/>
      </w:r>
      <w:r w:rsidR="00D1497E">
        <w:rPr>
          <w:i/>
          <w:sz w:val="20"/>
        </w:rPr>
        <w:t>TBA</w:t>
      </w:r>
      <w:r w:rsidRPr="00ED78AB">
        <w:rPr>
          <w:i/>
          <w:sz w:val="20"/>
        </w:rPr>
        <w:tab/>
      </w:r>
      <w:r>
        <w:t xml:space="preserve">War graves: </w:t>
      </w:r>
      <w:r>
        <w:t>Fromelles</w:t>
      </w:r>
      <w:r>
        <w:t xml:space="preserve"> dig</w:t>
      </w:r>
      <w:r>
        <w:tab/>
        <w:t>86</w:t>
      </w:r>
    </w:p>
    <w:p w:rsidR="00167B0E" w:rsidRPr="005D6B9F" w:rsidP="00167B0E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  <w:rPr>
          <w:sz w:val="28"/>
        </w:rPr>
      </w:pPr>
    </w:p>
    <w:p w:rsidR="001D5022" w:rsidP="001D5022">
      <w:pPr>
        <w:tabs>
          <w:tab w:val="left" w:pos="1134"/>
          <w:tab w:val="left" w:leader="dot" w:pos="1701"/>
          <w:tab w:val="right" w:leader="dot" w:pos="9072"/>
        </w:tabs>
        <w:spacing w:before="120"/>
        <w:ind w:left="1695" w:hanging="1695"/>
        <w:jc w:val="center"/>
      </w:pPr>
      <w:r>
        <w:t>_________________________________________________</w:t>
      </w:r>
    </w:p>
    <w:p w:rsidR="00B06440">
      <w:pPr>
        <w:jc w:val="both"/>
        <w:rPr>
          <w:rFonts w:ascii="Book Antiqua" w:hAnsi="Book Antiqua"/>
        </w:rPr>
      </w:pPr>
      <w:r>
        <w:br w:type="page"/>
      </w:r>
    </w:p>
    <w:p w:rsidR="00B06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</w:p>
    <w:p w:rsidR="00B06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  <w:r>
        <w:t>The following answers to questions on notice are available on the Senate Foreign Affairs, Defence and Trade website (</w:t>
      </w:r>
      <w:r>
        <w:fldChar w:fldCharType="begin"/>
      </w:r>
      <w:r>
        <w:instrText xml:space="preserve"> HYPERLINK "http://www.aph.gov.au/senate_fadt):" </w:instrText>
      </w:r>
      <w:r>
        <w:fldChar w:fldCharType="separate"/>
      </w:r>
      <w:r>
        <w:rPr>
          <w:rStyle w:val="Hyperlink"/>
          <w:u w:val="none"/>
        </w:rPr>
        <w:t>www.aph.gov.au/senate_fadt)</w:t>
      </w:r>
      <w:bookmarkStart w:id="1" w:name="_Hlt511464136"/>
      <w:r>
        <w:rPr>
          <w:rStyle w:val="Hyperlink"/>
          <w:u w:val="none"/>
        </w:rPr>
        <w:t>:</w:t>
      </w:r>
      <w:bookmarkEnd w:id="1"/>
      <w:r>
        <w:fldChar w:fldCharType="end"/>
      </w:r>
    </w:p>
    <w:p w:rsidR="00B06440" w:rsidRPr="00802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sz w:val="20"/>
        </w:rPr>
      </w:pPr>
    </w:p>
    <w:p w:rsidR="00B06440" w:rsidRPr="007C5B74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>Additional estimates 1999–2000: 9</w:t>
      </w:r>
      <w:r w:rsidRPr="007C5B74" w:rsidR="001968FD">
        <w:rPr>
          <w:sz w:val="22"/>
        </w:rPr>
        <w:t xml:space="preserve"> and </w:t>
      </w:r>
      <w:r w:rsidRPr="007C5B74">
        <w:rPr>
          <w:sz w:val="22"/>
        </w:rPr>
        <w:t>10 February 2000</w:t>
      </w:r>
    </w:p>
    <w:p w:rsidR="00B06440" w:rsidRPr="007C5B74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 xml:space="preserve">Additional </w:t>
      </w:r>
      <w:r w:rsidRPr="007C5B74">
        <w:rPr>
          <w:sz w:val="22"/>
          <w:u w:val="single"/>
        </w:rPr>
        <w:t>supplementary</w:t>
      </w:r>
      <w:r w:rsidRPr="007C5B74">
        <w:rPr>
          <w:sz w:val="22"/>
        </w:rPr>
        <w:t xml:space="preserve"> estimates 1999–2000: </w:t>
      </w:r>
      <w:smartTag w:uri="urn:schemas-microsoft-com:office:smarttags" w:element="date">
        <w:smartTagPr>
          <w:attr w:name="Month" w:val="5"/>
          <w:attr w:name="Year" w:val="2000"/>
          <w:attr w:name="Day" w:val="3"/>
        </w:smartTagPr>
        <w:r w:rsidRPr="007C5B74">
          <w:rPr>
            <w:sz w:val="22"/>
          </w:rPr>
          <w:t>3 May 2000</w:t>
        </w:r>
      </w:smartTag>
    </w:p>
    <w:p w:rsidR="00B06440" w:rsidRPr="007C5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18"/>
        </w:rPr>
      </w:pPr>
    </w:p>
    <w:p w:rsidR="00B06440" w:rsidRPr="007C5B74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>Budget estimates 2000–2001: 29</w:t>
      </w:r>
      <w:r w:rsidRPr="007C5B74" w:rsidR="000F2ACD">
        <w:rPr>
          <w:sz w:val="22"/>
        </w:rPr>
        <w:t>–</w:t>
      </w:r>
      <w:r w:rsidRPr="007C5B74">
        <w:rPr>
          <w:sz w:val="22"/>
        </w:rPr>
        <w:t>31 May 2000</w:t>
      </w:r>
    </w:p>
    <w:p w:rsidR="00B06440" w:rsidRPr="007C5B74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 xml:space="preserve">Budget </w:t>
      </w:r>
      <w:r w:rsidRPr="007C5B74">
        <w:rPr>
          <w:sz w:val="22"/>
          <w:u w:val="single"/>
        </w:rPr>
        <w:t>supplementary</w:t>
      </w:r>
      <w:r w:rsidRPr="007C5B74">
        <w:rPr>
          <w:sz w:val="22"/>
        </w:rPr>
        <w:t xml:space="preserve"> estimates 2000–2001: </w:t>
      </w:r>
      <w:smartTag w:uri="urn:schemas-microsoft-com:office:smarttags" w:element="date">
        <w:smartTagPr>
          <w:attr w:name="Month" w:val="11"/>
          <w:attr w:name="Year" w:val="2000"/>
          <w:attr w:name="Day" w:val="23"/>
        </w:smartTagPr>
        <w:r w:rsidRPr="007C5B74">
          <w:rPr>
            <w:sz w:val="22"/>
          </w:rPr>
          <w:t>23 November 2000</w:t>
        </w:r>
      </w:smartTag>
    </w:p>
    <w:p w:rsidR="00B06440" w:rsidRPr="007C5B74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>Additional estimates 2000–2001: 21</w:t>
      </w:r>
      <w:r w:rsidRPr="007C5B74" w:rsidR="001968FD">
        <w:rPr>
          <w:sz w:val="22"/>
        </w:rPr>
        <w:t xml:space="preserve"> and </w:t>
      </w:r>
      <w:r w:rsidRPr="007C5B74">
        <w:rPr>
          <w:sz w:val="22"/>
        </w:rPr>
        <w:t>22 February 2001</w:t>
      </w:r>
    </w:p>
    <w:p w:rsidR="001931EC" w:rsidRPr="007C5B74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 xml:space="preserve">Additional </w:t>
      </w:r>
      <w:r w:rsidRPr="007C5B74">
        <w:rPr>
          <w:sz w:val="22"/>
          <w:u w:val="single"/>
        </w:rPr>
        <w:t>supplementary</w:t>
      </w:r>
      <w:r w:rsidRPr="007C5B74">
        <w:rPr>
          <w:sz w:val="22"/>
        </w:rPr>
        <w:t xml:space="preserve"> estimates no longer conducted.</w:t>
      </w:r>
    </w:p>
    <w:p w:rsidR="00B06440" w:rsidRPr="007C5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18"/>
        </w:rPr>
      </w:pPr>
    </w:p>
    <w:p w:rsidR="00B06440" w:rsidRPr="007C5B74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>Budget estimates 2001–2002: 4–6</w:t>
      </w:r>
      <w:r w:rsidRPr="007C5B74" w:rsidR="00183009">
        <w:rPr>
          <w:sz w:val="22"/>
        </w:rPr>
        <w:t xml:space="preserve"> and </w:t>
      </w:r>
      <w:smartTag w:uri="urn:schemas-microsoft-com:office:smarttags" w:element="date">
        <w:smartTagPr>
          <w:attr w:name="Month" w:val="6"/>
          <w:attr w:name="Year" w:val="2001"/>
          <w:attr w:name="Day" w:val="19"/>
        </w:smartTagPr>
        <w:r w:rsidRPr="007C5B74" w:rsidR="00183009">
          <w:rPr>
            <w:sz w:val="22"/>
          </w:rPr>
          <w:t>19</w:t>
        </w:r>
        <w:r w:rsidRPr="007C5B74">
          <w:rPr>
            <w:sz w:val="22"/>
          </w:rPr>
          <w:t xml:space="preserve"> June 2001</w:t>
        </w:r>
      </w:smartTag>
    </w:p>
    <w:p w:rsidR="00437A12" w:rsidRPr="007C5B74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 xml:space="preserve">No budget </w:t>
      </w:r>
      <w:r w:rsidRPr="007C5B74">
        <w:rPr>
          <w:sz w:val="22"/>
          <w:u w:val="single"/>
        </w:rPr>
        <w:t>supplementary</w:t>
      </w:r>
      <w:r w:rsidRPr="007C5B74">
        <w:rPr>
          <w:sz w:val="22"/>
        </w:rPr>
        <w:t xml:space="preserve"> round held </w:t>
      </w:r>
      <w:r w:rsidRPr="007C5B74" w:rsidR="00183009">
        <w:rPr>
          <w:sz w:val="22"/>
        </w:rPr>
        <w:t>in</w:t>
      </w:r>
      <w:r w:rsidRPr="007C5B74">
        <w:rPr>
          <w:sz w:val="22"/>
        </w:rPr>
        <w:t xml:space="preserve"> th</w:t>
      </w:r>
      <w:r w:rsidRPr="007C5B74" w:rsidR="00A93826">
        <w:rPr>
          <w:sz w:val="22"/>
        </w:rPr>
        <w:t>e</w:t>
      </w:r>
      <w:r w:rsidRPr="007C5B74">
        <w:rPr>
          <w:sz w:val="22"/>
        </w:rPr>
        <w:t xml:space="preserve"> financial year</w:t>
      </w:r>
      <w:r w:rsidRPr="007C5B74" w:rsidR="00A93826">
        <w:rPr>
          <w:sz w:val="22"/>
        </w:rPr>
        <w:t xml:space="preserve"> 2001–2002</w:t>
      </w:r>
    </w:p>
    <w:p w:rsidR="00B06440" w:rsidRPr="007C5B74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>Additional estimates 2001–2002: 20</w:t>
      </w:r>
      <w:r w:rsidRPr="007C5B74" w:rsidR="000F2ACD">
        <w:rPr>
          <w:sz w:val="22"/>
        </w:rPr>
        <w:t>–</w:t>
      </w:r>
      <w:r w:rsidRPr="007C5B74">
        <w:rPr>
          <w:sz w:val="22"/>
        </w:rPr>
        <w:t xml:space="preserve">22 February and </w:t>
      </w:r>
      <w:smartTag w:uri="urn:schemas-microsoft-com:office:smarttags" w:element="date">
        <w:smartTagPr>
          <w:attr w:name="Month" w:val="3"/>
          <w:attr w:name="Year" w:val="2002"/>
          <w:attr w:name="Day" w:val="12"/>
        </w:smartTagPr>
        <w:r w:rsidRPr="007C5B74">
          <w:rPr>
            <w:sz w:val="22"/>
          </w:rPr>
          <w:t>12 March 2002</w:t>
        </w:r>
      </w:smartTag>
    </w:p>
    <w:p w:rsidR="00B06440" w:rsidRPr="007C5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sz w:val="18"/>
        </w:rPr>
      </w:pPr>
    </w:p>
    <w:p w:rsidR="00437A12" w:rsidRPr="007C5B74" w:rsidP="00437A12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 xml:space="preserve">Budget estimates 2002–2003: </w:t>
      </w:r>
      <w:r w:rsidRPr="007C5B74" w:rsidR="00143815">
        <w:rPr>
          <w:sz w:val="22"/>
        </w:rPr>
        <w:t>3</w:t>
      </w:r>
      <w:r w:rsidRPr="007C5B74" w:rsidR="004B3D11">
        <w:rPr>
          <w:sz w:val="22"/>
        </w:rPr>
        <w:t>–</w:t>
      </w:r>
      <w:r w:rsidRPr="007C5B74" w:rsidR="00143815">
        <w:rPr>
          <w:sz w:val="22"/>
        </w:rPr>
        <w:t>6</w:t>
      </w:r>
      <w:r w:rsidRPr="007C5B74">
        <w:rPr>
          <w:sz w:val="22"/>
        </w:rPr>
        <w:t xml:space="preserve"> June 2002</w:t>
      </w:r>
    </w:p>
    <w:p w:rsidR="00437A12" w:rsidRPr="007C5B74" w:rsidP="00437A12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 xml:space="preserve">Budget </w:t>
      </w:r>
      <w:r w:rsidRPr="007C5B74">
        <w:rPr>
          <w:sz w:val="22"/>
          <w:u w:val="single"/>
        </w:rPr>
        <w:t>supplementary</w:t>
      </w:r>
      <w:r w:rsidRPr="007C5B74">
        <w:rPr>
          <w:sz w:val="22"/>
        </w:rPr>
        <w:t xml:space="preserve"> estimates 2002–2003: </w:t>
      </w:r>
      <w:r w:rsidRPr="007C5B74" w:rsidR="00B752C8">
        <w:rPr>
          <w:sz w:val="22"/>
        </w:rPr>
        <w:t>21</w:t>
      </w:r>
      <w:r w:rsidRPr="007C5B74" w:rsidR="001968FD">
        <w:rPr>
          <w:sz w:val="22"/>
        </w:rPr>
        <w:t xml:space="preserve"> and </w:t>
      </w:r>
      <w:smartTag w:uri="urn:schemas-microsoft-com:office:smarttags" w:element="date">
        <w:smartTagPr>
          <w:attr w:name="Month" w:val="11"/>
          <w:attr w:name="Year" w:val="2002"/>
          <w:attr w:name="Day" w:val="22"/>
        </w:smartTagPr>
        <w:r w:rsidRPr="007C5B74" w:rsidR="00B752C8">
          <w:rPr>
            <w:sz w:val="22"/>
          </w:rPr>
          <w:t>22</w:t>
        </w:r>
        <w:r w:rsidRPr="007C5B74">
          <w:rPr>
            <w:sz w:val="22"/>
          </w:rPr>
          <w:t xml:space="preserve"> November 2002</w:t>
        </w:r>
      </w:smartTag>
    </w:p>
    <w:p w:rsidR="00437A12" w:rsidRPr="007C5B74" w:rsidP="00437A12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>Additional estimates 2002–2003: 12</w:t>
      </w:r>
      <w:r w:rsidRPr="007C5B74" w:rsidR="000F2ACD">
        <w:rPr>
          <w:sz w:val="22"/>
        </w:rPr>
        <w:t>–</w:t>
      </w:r>
      <w:r w:rsidRPr="007C5B74">
        <w:rPr>
          <w:sz w:val="22"/>
        </w:rPr>
        <w:t>14 February 2003</w:t>
      </w:r>
    </w:p>
    <w:p w:rsidR="00A315FD" w:rsidRPr="007C5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sz w:val="18"/>
        </w:rPr>
      </w:pPr>
    </w:p>
    <w:p w:rsidR="00F70A4B" w:rsidRPr="007C5B74" w:rsidP="00F70A4B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>Budget estimates 2003–2004: 2–5 June 2003</w:t>
      </w:r>
    </w:p>
    <w:p w:rsidR="001968FD" w:rsidRPr="007C5B74" w:rsidP="00F70A4B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 xml:space="preserve">Budget </w:t>
      </w:r>
      <w:r w:rsidRPr="007C5B74">
        <w:rPr>
          <w:sz w:val="22"/>
          <w:u w:val="single"/>
        </w:rPr>
        <w:t>supplementary</w:t>
      </w:r>
      <w:r w:rsidRPr="007C5B74">
        <w:rPr>
          <w:sz w:val="22"/>
        </w:rPr>
        <w:t xml:space="preserve"> estimates 2003–2004: 5 and </w:t>
      </w:r>
      <w:smartTag w:uri="urn:schemas-microsoft-com:office:smarttags" w:element="date">
        <w:smartTagPr>
          <w:attr w:name="Month" w:val="11"/>
          <w:attr w:name="Year" w:val="2003"/>
          <w:attr w:name="Day" w:val="6"/>
        </w:smartTagPr>
        <w:r w:rsidRPr="007C5B74">
          <w:rPr>
            <w:sz w:val="22"/>
          </w:rPr>
          <w:t>6 November 2003</w:t>
        </w:r>
      </w:smartTag>
    </w:p>
    <w:p w:rsidR="00C03A27" w:rsidRPr="007C5B74" w:rsidP="00C03A27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 xml:space="preserve">Additional estimates 2003–2004: 18–20 February and </w:t>
      </w:r>
      <w:smartTag w:uri="urn:schemas-microsoft-com:office:smarttags" w:element="date">
        <w:smartTagPr>
          <w:attr w:name="Month" w:val="3"/>
          <w:attr w:name="Year" w:val="2004"/>
          <w:attr w:name="Day" w:val="2"/>
        </w:smartTagPr>
        <w:r w:rsidRPr="007C5B74">
          <w:rPr>
            <w:sz w:val="22"/>
          </w:rPr>
          <w:t>2 March 2004</w:t>
        </w:r>
      </w:smartTag>
    </w:p>
    <w:p w:rsidR="00C03A27" w:rsidRPr="007C5B74" w:rsidP="00C03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18"/>
        </w:rPr>
      </w:pPr>
    </w:p>
    <w:p w:rsidR="008D2403" w:rsidRPr="007C5B74" w:rsidP="008D2403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 xml:space="preserve">Budget estimates 2004–2005: 31 May, 1–3, </w:t>
      </w:r>
      <w:smartTag w:uri="urn:schemas-microsoft-com:office:smarttags" w:element="date">
        <w:smartTagPr>
          <w:attr w:name="Month" w:val="6"/>
          <w:attr w:name="Year" w:val="2004"/>
          <w:attr w:name="Day" w:val="17"/>
        </w:smartTagPr>
        <w:r w:rsidRPr="007C5B74">
          <w:rPr>
            <w:sz w:val="22"/>
          </w:rPr>
          <w:t>17 June 2004</w:t>
        </w:r>
      </w:smartTag>
    </w:p>
    <w:p w:rsidR="00D979D8" w:rsidRPr="007C5B74" w:rsidP="00D979D8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 xml:space="preserve">Budget </w:t>
      </w:r>
      <w:r w:rsidRPr="007C5B74">
        <w:rPr>
          <w:sz w:val="22"/>
          <w:u w:val="single"/>
        </w:rPr>
        <w:t>supplementary</w:t>
      </w:r>
      <w:r w:rsidRPr="007C5B74">
        <w:rPr>
          <w:sz w:val="22"/>
        </w:rPr>
        <w:t xml:space="preserve"> questions on notice, 2004–2005</w:t>
      </w:r>
      <w:r w:rsidRPr="007C5B74" w:rsidR="001C7CB7">
        <w:rPr>
          <w:sz w:val="22"/>
        </w:rPr>
        <w:t>. N</w:t>
      </w:r>
      <w:r w:rsidRPr="007C5B74">
        <w:rPr>
          <w:sz w:val="22"/>
        </w:rPr>
        <w:t>o hearings held</w:t>
      </w:r>
      <w:r w:rsidRPr="007C5B74" w:rsidR="001C7CB7">
        <w:rPr>
          <w:sz w:val="22"/>
        </w:rPr>
        <w:t>.</w:t>
      </w:r>
    </w:p>
    <w:p w:rsidR="003864FE" w:rsidRPr="007C5B74" w:rsidP="003864FE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>Additional estimates 2004–2005: 16 and 18 February 2005</w:t>
      </w:r>
    </w:p>
    <w:p w:rsidR="00F70A4B" w:rsidRPr="007C5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sz w:val="18"/>
        </w:rPr>
      </w:pPr>
    </w:p>
    <w:p w:rsidR="00E7508D" w:rsidRPr="007C5B74" w:rsidP="00E7508D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>Budget estimates 2005–2006: 30–31 May, 1–</w:t>
      </w:r>
      <w:smartTag w:uri="urn:schemas-microsoft-com:office:smarttags" w:element="date">
        <w:smartTagPr>
          <w:attr w:name="Month" w:val="6"/>
          <w:attr w:name="Year" w:val="2005"/>
          <w:attr w:name="Day" w:val="2"/>
        </w:smartTagPr>
        <w:r w:rsidRPr="007C5B74">
          <w:rPr>
            <w:sz w:val="22"/>
          </w:rPr>
          <w:t>2 June 2005</w:t>
        </w:r>
      </w:smartTag>
    </w:p>
    <w:p w:rsidR="00FE2D24" w:rsidRPr="007C5B74" w:rsidP="00E7508D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 xml:space="preserve">Budget </w:t>
      </w:r>
      <w:r w:rsidRPr="007C5B74">
        <w:rPr>
          <w:sz w:val="22"/>
          <w:u w:val="single"/>
        </w:rPr>
        <w:t>supplementary</w:t>
      </w:r>
      <w:r w:rsidRPr="007C5B74">
        <w:rPr>
          <w:sz w:val="22"/>
        </w:rPr>
        <w:t xml:space="preserve"> estimates 2005–2006: 02–03 November 2005</w:t>
      </w:r>
    </w:p>
    <w:p w:rsidR="00D02B70" w:rsidRPr="007C5B74" w:rsidP="00D02B70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>Additional estimates 2005–2006: 15 and 16 February 2006</w:t>
      </w:r>
    </w:p>
    <w:p w:rsidR="00D02B70" w:rsidRPr="007C5B74" w:rsidP="00D02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sz w:val="22"/>
        </w:rPr>
      </w:pPr>
    </w:p>
    <w:p w:rsidR="00985C14" w:rsidRPr="007C5B74" w:rsidP="00985C14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>Budget estimates 2006–2007: 29–31 May, 1 June 2006</w:t>
      </w:r>
    </w:p>
    <w:p w:rsidR="004B446F" w:rsidRPr="007C5B74" w:rsidP="00985C14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 xml:space="preserve">Budget </w:t>
      </w:r>
      <w:r w:rsidRPr="007C5B74">
        <w:rPr>
          <w:sz w:val="22"/>
          <w:u w:val="single"/>
        </w:rPr>
        <w:t>supplementary</w:t>
      </w:r>
      <w:r w:rsidRPr="007C5B74">
        <w:rPr>
          <w:sz w:val="22"/>
        </w:rPr>
        <w:t xml:space="preserve"> estimates 2006–2007: 01 and </w:t>
      </w:r>
      <w:smartTag w:uri="urn:schemas-microsoft-com:office:smarttags" w:element="date">
        <w:smartTagPr>
          <w:attr w:name="Month" w:val="11"/>
          <w:attr w:name="Year" w:val="2006"/>
          <w:attr w:name="Day" w:val="2"/>
        </w:smartTagPr>
        <w:r w:rsidRPr="007C5B74">
          <w:rPr>
            <w:sz w:val="22"/>
          </w:rPr>
          <w:t>02 November 2006</w:t>
        </w:r>
      </w:smartTag>
    </w:p>
    <w:p w:rsidR="007B3040" w:rsidRPr="007C5B74" w:rsidP="00985C14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>Additiona</w:t>
      </w:r>
      <w:r w:rsidR="00734FF2">
        <w:rPr>
          <w:sz w:val="22"/>
        </w:rPr>
        <w:t xml:space="preserve">l estimates 2006–2007; 14 and </w:t>
      </w:r>
      <w:smartTag w:uri="urn:schemas-microsoft-com:office:smarttags" w:element="date">
        <w:smartTagPr>
          <w:attr w:name="Month" w:val="2"/>
          <w:attr w:name="Year" w:val="2007"/>
          <w:attr w:name="Day" w:val="15"/>
        </w:smartTagPr>
        <w:r w:rsidR="00734FF2">
          <w:rPr>
            <w:sz w:val="22"/>
          </w:rPr>
          <w:t>15</w:t>
        </w:r>
        <w:r w:rsidRPr="007C5B74">
          <w:rPr>
            <w:sz w:val="22"/>
          </w:rPr>
          <w:t xml:space="preserve"> February 2007</w:t>
        </w:r>
      </w:smartTag>
    </w:p>
    <w:p w:rsidR="00262A1A" w:rsidRPr="007C5B74" w:rsidP="00262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</w:p>
    <w:p w:rsidR="00262A1A" w:rsidP="00262A1A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>Budget estimates 2007–2008: 28–31 May 2007</w:t>
      </w:r>
    </w:p>
    <w:p w:rsidR="00097D33" w:rsidRPr="007C5B74" w:rsidP="00097D33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 xml:space="preserve">No budget </w:t>
      </w:r>
      <w:r w:rsidRPr="007C5B74">
        <w:rPr>
          <w:sz w:val="22"/>
          <w:u w:val="single"/>
        </w:rPr>
        <w:t>supplementary</w:t>
      </w:r>
      <w:r w:rsidRPr="007C5B74">
        <w:rPr>
          <w:sz w:val="22"/>
        </w:rPr>
        <w:t xml:space="preserve"> round held in the financial year 200</w:t>
      </w:r>
      <w:r>
        <w:rPr>
          <w:sz w:val="22"/>
        </w:rPr>
        <w:t>7</w:t>
      </w:r>
      <w:r w:rsidRPr="007C5B74">
        <w:rPr>
          <w:sz w:val="22"/>
        </w:rPr>
        <w:t>–200</w:t>
      </w:r>
      <w:r>
        <w:rPr>
          <w:sz w:val="22"/>
        </w:rPr>
        <w:t>8</w:t>
      </w:r>
    </w:p>
    <w:p w:rsidR="00734FF2" w:rsidRPr="007C5B74" w:rsidP="00262A1A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>Additional estimates 200</w:t>
      </w:r>
      <w:r>
        <w:rPr>
          <w:sz w:val="22"/>
        </w:rPr>
        <w:t>7</w:t>
      </w:r>
      <w:r w:rsidRPr="007C5B74">
        <w:rPr>
          <w:sz w:val="22"/>
        </w:rPr>
        <w:t>–200</w:t>
      </w:r>
      <w:r>
        <w:rPr>
          <w:sz w:val="22"/>
        </w:rPr>
        <w:t>8</w:t>
      </w:r>
      <w:r w:rsidRPr="007C5B74">
        <w:rPr>
          <w:sz w:val="22"/>
        </w:rPr>
        <w:t xml:space="preserve">; </w:t>
      </w:r>
      <w:r>
        <w:rPr>
          <w:sz w:val="22"/>
        </w:rPr>
        <w:t xml:space="preserve">20 and </w:t>
      </w:r>
      <w:smartTag w:uri="urn:schemas-microsoft-com:office:smarttags" w:element="date">
        <w:smartTagPr>
          <w:attr w:name="Month" w:val="2"/>
          <w:attr w:name="Year" w:val="2008"/>
          <w:attr w:name="Day" w:val="21"/>
        </w:smartTagPr>
        <w:r>
          <w:rPr>
            <w:sz w:val="22"/>
          </w:rPr>
          <w:t>2</w:t>
        </w:r>
        <w:r w:rsidRPr="007C5B74">
          <w:rPr>
            <w:sz w:val="22"/>
          </w:rPr>
          <w:t>1 Februa</w:t>
        </w:r>
        <w:r>
          <w:rPr>
            <w:sz w:val="22"/>
          </w:rPr>
          <w:t>ry 2008</w:t>
        </w:r>
      </w:smartTag>
    </w:p>
    <w:p w:rsidR="00C03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</w:p>
    <w:p w:rsidR="00A52C31" w:rsidP="00A52C31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>Budget estimates 200</w:t>
      </w:r>
      <w:r>
        <w:rPr>
          <w:sz w:val="22"/>
        </w:rPr>
        <w:t>8</w:t>
      </w:r>
      <w:r w:rsidRPr="007C5B74">
        <w:rPr>
          <w:sz w:val="22"/>
        </w:rPr>
        <w:t>–200</w:t>
      </w:r>
      <w:r>
        <w:rPr>
          <w:sz w:val="22"/>
        </w:rPr>
        <w:t>9</w:t>
      </w:r>
      <w:r w:rsidRPr="007C5B74">
        <w:rPr>
          <w:sz w:val="22"/>
        </w:rPr>
        <w:t xml:space="preserve">: </w:t>
      </w:r>
      <w:r>
        <w:rPr>
          <w:sz w:val="22"/>
        </w:rPr>
        <w:t>2–</w:t>
      </w:r>
      <w:r w:rsidR="00B314BD">
        <w:rPr>
          <w:sz w:val="22"/>
        </w:rPr>
        <w:t>5</w:t>
      </w:r>
      <w:r w:rsidRPr="007C5B74">
        <w:rPr>
          <w:sz w:val="22"/>
        </w:rPr>
        <w:t xml:space="preserve"> June 200</w:t>
      </w:r>
      <w:r>
        <w:rPr>
          <w:sz w:val="22"/>
        </w:rPr>
        <w:t>8</w:t>
      </w:r>
    </w:p>
    <w:p w:rsidR="00962C7A" w:rsidP="00A52C31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 xml:space="preserve">Budget </w:t>
      </w:r>
      <w:r w:rsidRPr="007C5B74">
        <w:rPr>
          <w:sz w:val="22"/>
          <w:u w:val="single"/>
        </w:rPr>
        <w:t>supplementary</w:t>
      </w:r>
      <w:r>
        <w:rPr>
          <w:sz w:val="22"/>
        </w:rPr>
        <w:t xml:space="preserve"> estimates 2008–2009</w:t>
      </w:r>
      <w:r w:rsidRPr="007C5B74">
        <w:rPr>
          <w:sz w:val="22"/>
        </w:rPr>
        <w:t xml:space="preserve">: </w:t>
      </w:r>
      <w:r>
        <w:rPr>
          <w:sz w:val="22"/>
        </w:rPr>
        <w:t xml:space="preserve">22 and </w:t>
      </w:r>
      <w:smartTag w:uri="urn:schemas-microsoft-com:office:smarttags" w:element="date">
        <w:smartTagPr>
          <w:attr w:name="Month" w:val="10"/>
          <w:attr w:name="Year" w:val="2008"/>
          <w:attr w:name="Day" w:val="23"/>
        </w:smartTagPr>
        <w:r>
          <w:rPr>
            <w:sz w:val="22"/>
          </w:rPr>
          <w:t>23 October 2008</w:t>
        </w:r>
      </w:smartTag>
    </w:p>
    <w:p w:rsidR="00D6652E" w:rsidP="00A52C31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>
        <w:rPr>
          <w:sz w:val="22"/>
        </w:rPr>
        <w:t>Additional estimates 2008</w:t>
      </w:r>
      <w:r w:rsidRPr="00D6652E">
        <w:rPr>
          <w:sz w:val="22"/>
        </w:rPr>
        <w:t>–</w:t>
      </w:r>
      <w:r>
        <w:rPr>
          <w:sz w:val="22"/>
        </w:rPr>
        <w:t>2009; 25 and 26 February 2009</w:t>
      </w:r>
    </w:p>
    <w:p w:rsidR="00002E89" w:rsidRPr="007C5B74" w:rsidP="00002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</w:p>
    <w:p w:rsidR="00002E89" w:rsidP="00002E8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>Budget estimates 200</w:t>
      </w:r>
      <w:r>
        <w:rPr>
          <w:sz w:val="22"/>
        </w:rPr>
        <w:t>9</w:t>
      </w:r>
      <w:r w:rsidRPr="007C5B74">
        <w:rPr>
          <w:sz w:val="22"/>
        </w:rPr>
        <w:t>–20</w:t>
      </w:r>
      <w:r>
        <w:rPr>
          <w:sz w:val="22"/>
        </w:rPr>
        <w:t>1</w:t>
      </w:r>
      <w:r w:rsidRPr="007C5B74">
        <w:rPr>
          <w:sz w:val="22"/>
        </w:rPr>
        <w:t xml:space="preserve">0: </w:t>
      </w:r>
      <w:r>
        <w:rPr>
          <w:sz w:val="22"/>
        </w:rPr>
        <w:t>1–4</w:t>
      </w:r>
      <w:r w:rsidRPr="007C5B74">
        <w:rPr>
          <w:sz w:val="22"/>
        </w:rPr>
        <w:t xml:space="preserve"> June 200</w:t>
      </w:r>
      <w:r>
        <w:rPr>
          <w:sz w:val="22"/>
        </w:rPr>
        <w:t>9</w:t>
      </w:r>
    </w:p>
    <w:p w:rsidR="00215543" w:rsidP="00215543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  <w:r w:rsidRPr="007C5B74">
        <w:rPr>
          <w:sz w:val="22"/>
        </w:rPr>
        <w:t xml:space="preserve">Budget </w:t>
      </w:r>
      <w:r w:rsidRPr="007C5B74">
        <w:rPr>
          <w:sz w:val="22"/>
          <w:u w:val="single"/>
        </w:rPr>
        <w:t>supplementary</w:t>
      </w:r>
      <w:r>
        <w:rPr>
          <w:sz w:val="22"/>
        </w:rPr>
        <w:t xml:space="preserve"> estimates 2009–2010</w:t>
      </w:r>
      <w:r w:rsidRPr="007C5B74">
        <w:rPr>
          <w:sz w:val="22"/>
        </w:rPr>
        <w:t xml:space="preserve">: </w:t>
      </w:r>
      <w:r>
        <w:rPr>
          <w:sz w:val="22"/>
        </w:rPr>
        <w:t>21 and 22 October 2009</w:t>
      </w:r>
    </w:p>
    <w:p w:rsidR="00A52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</w:p>
    <w:p w:rsidR="00302C8B" w:rsidP="00A97996">
      <w:pPr>
        <w:jc w:val="both"/>
        <w:rPr>
          <w:rFonts w:ascii="Book Antiqua" w:hAnsi="Book Antiqua"/>
          <w:sz w:val="16"/>
          <w:szCs w:val="16"/>
        </w:rPr>
      </w:pPr>
    </w:p>
    <w:p w:rsidR="00B06440" w:rsidP="00A97996">
      <w:pPr>
        <w:jc w:val="both"/>
        <w:rPr>
          <w:sz w:val="20"/>
        </w:rPr>
      </w:pPr>
    </w:p>
    <w:sectPr w:rsidSect="006D3BF7">
      <w:pgSz w:w="11907" w:h="16840" w:code="9"/>
      <w:pgMar w:top="1418" w:right="1418" w:bottom="1134" w:left="1418" w:header="964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7E810F6"/>
    <w:multiLevelType w:val="hybridMultilevel"/>
    <w:tmpl w:val="D9B8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61FAF"/>
    <w:multiLevelType w:val="hybridMultilevel"/>
    <w:tmpl w:val="84E6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C6704F"/>
    <w:multiLevelType w:val="singleLevel"/>
    <w:tmpl w:val="87F66886"/>
    <w:lvl w:ilvl="0">
      <w:start w:val="2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sz w:val="22"/>
      </w:rPr>
    </w:lvl>
  </w:abstractNum>
  <w:abstractNum w:abstractNumId="4">
    <w:nsid w:val="16EF121A"/>
    <w:multiLevelType w:val="hybridMultilevel"/>
    <w:tmpl w:val="5630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009CF"/>
    <w:multiLevelType w:val="singleLevel"/>
    <w:tmpl w:val="E25466A6"/>
    <w:lvl w:ilvl="0">
      <w:start w:val="5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sz w:val="22"/>
      </w:rPr>
    </w:lvl>
  </w:abstractNum>
  <w:abstractNum w:abstractNumId="6">
    <w:nsid w:val="19AD36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E7F2DC4"/>
    <w:multiLevelType w:val="singleLevel"/>
    <w:tmpl w:val="F63E461C"/>
    <w:lvl w:ilvl="0">
      <w:start w:val="3"/>
      <w:numFmt w:val="decimal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35A77C10"/>
    <w:multiLevelType w:val="singleLevel"/>
    <w:tmpl w:val="4332396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2"/>
      </w:rPr>
    </w:lvl>
  </w:abstractNum>
  <w:abstractNum w:abstractNumId="9">
    <w:nsid w:val="401D65DF"/>
    <w:multiLevelType w:val="singleLevel"/>
    <w:tmpl w:val="CC4AACA2"/>
    <w:lvl w:ilvl="0">
      <w:start w:val="2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b/>
        <w:sz w:val="22"/>
      </w:rPr>
    </w:lvl>
  </w:abstractNum>
  <w:abstractNum w:abstractNumId="10">
    <w:nsid w:val="40303F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6BE31DE"/>
    <w:multiLevelType w:val="singleLevel"/>
    <w:tmpl w:val="939C4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4E1367D8"/>
    <w:multiLevelType w:val="singleLevel"/>
    <w:tmpl w:val="20E2D662"/>
    <w:lvl w:ilvl="0">
      <w:start w:val="4"/>
      <w:numFmt w:val="lowerLetter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b/>
        <w:sz w:val="24"/>
      </w:rPr>
    </w:lvl>
  </w:abstractNum>
  <w:abstractNum w:abstractNumId="13">
    <w:nsid w:val="53104EE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58D576E"/>
    <w:multiLevelType w:val="hybridMultilevel"/>
    <w:tmpl w:val="AC90C222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5">
    <w:nsid w:val="66866DB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9744B65"/>
    <w:multiLevelType w:val="hybridMultilevel"/>
    <w:tmpl w:val="57B6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AB562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29340B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84E1E02"/>
    <w:multiLevelType w:val="singleLevel"/>
    <w:tmpl w:val="B0DC9A76"/>
    <w:lvl w:ilvl="0">
      <w:start w:val="2"/>
      <w:numFmt w:val="lowerLetter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b/>
        <w:sz w:val="24"/>
      </w:rPr>
    </w:lvl>
  </w:abstractNum>
  <w:abstractNum w:abstractNumId="20">
    <w:nsid w:val="7DF57797"/>
    <w:multiLevelType w:val="singleLevel"/>
    <w:tmpl w:val="6AE2C8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0"/>
  </w:num>
  <w:num w:numId="4">
    <w:abstractNumId w:val="11"/>
  </w:num>
  <w:num w:numId="5">
    <w:abstractNumId w:val="20"/>
  </w:num>
  <w:num w:numId="6">
    <w:abstractNumId w:val="12"/>
  </w:num>
  <w:num w:numId="7">
    <w:abstractNumId w:val="19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8"/>
  </w:num>
  <w:num w:numId="13">
    <w:abstractNumId w:val="13"/>
  </w:num>
  <w:num w:numId="14">
    <w:abstractNumId w:val="6"/>
  </w:num>
  <w:num w:numId="15">
    <w:abstractNumId w:val="17"/>
  </w:num>
  <w:num w:numId="16">
    <w:abstractNumId w:val="18"/>
  </w:num>
  <w:num w:numId="17">
    <w:abstractNumId w:val="2"/>
  </w:num>
  <w:num w:numId="18">
    <w:abstractNumId w:val="14"/>
  </w:num>
  <w:num w:numId="19">
    <w:abstractNumId w:val="4"/>
  </w:num>
  <w:num w:numId="20">
    <w:abstractNumId w:val="16"/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50"/>
    <w:rPr>
      <w:sz w:val="24"/>
    </w:rPr>
  </w:style>
  <w:style w:type="paragraph" w:styleId="Heading3">
    <w:name w:val="heading 3"/>
    <w:basedOn w:val="Normal"/>
    <w:next w:val="Normal"/>
    <w:qFormat/>
    <w:rsid w:val="008323D4"/>
    <w:pPr>
      <w:keepNext/>
      <w:spacing w:before="240" w:after="60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23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23D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323D4"/>
    <w:rPr>
      <w:color w:val="0000FF"/>
      <w:u w:val="single"/>
    </w:rPr>
  </w:style>
  <w:style w:type="paragraph" w:styleId="Subtitle">
    <w:name w:val="Subtitle"/>
    <w:basedOn w:val="Normal"/>
    <w:qFormat/>
    <w:rsid w:val="008323D4"/>
    <w:pPr>
      <w:ind w:right="-1333"/>
    </w:pPr>
    <w:rPr>
      <w:b/>
      <w:i/>
    </w:rPr>
  </w:style>
  <w:style w:type="paragraph" w:customStyle="1" w:styleId="Addressee">
    <w:name w:val="Addressee"/>
    <w:basedOn w:val="Normal"/>
    <w:rsid w:val="008323D4"/>
    <w:rPr>
      <w:noProof/>
    </w:rPr>
  </w:style>
  <w:style w:type="paragraph" w:styleId="BodyText3">
    <w:name w:val="Body Text 3"/>
    <w:basedOn w:val="Normal"/>
    <w:rsid w:val="00AC7664"/>
    <w:rPr>
      <w:b/>
    </w:rPr>
  </w:style>
  <w:style w:type="paragraph" w:styleId="BalloonText">
    <w:name w:val="Balloon Text"/>
    <w:basedOn w:val="Normal"/>
    <w:semiHidden/>
    <w:rsid w:val="00FD58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436BF"/>
    <w:rPr>
      <w:sz w:val="16"/>
      <w:szCs w:val="16"/>
    </w:rPr>
  </w:style>
  <w:style w:type="paragraph" w:styleId="CommentText">
    <w:name w:val="annotation text"/>
    <w:basedOn w:val="Normal"/>
    <w:semiHidden/>
    <w:rsid w:val="008436BF"/>
    <w:rPr>
      <w:sz w:val="20"/>
    </w:rPr>
  </w:style>
  <w:style w:type="paragraph" w:styleId="CommentSubject">
    <w:name w:val="annotation subject"/>
    <w:basedOn w:val="CommentText"/>
    <w:next w:val="CommentText"/>
    <w:semiHidden/>
    <w:rsid w:val="008436BF"/>
    <w:rPr>
      <w:b/>
      <w:bCs/>
    </w:rPr>
  </w:style>
  <w:style w:type="paragraph" w:styleId="FootnoteText">
    <w:name w:val="footnote text"/>
    <w:basedOn w:val="Normal"/>
    <w:semiHidden/>
    <w:rsid w:val="00D02B70"/>
    <w:rPr>
      <w:sz w:val="20"/>
    </w:rPr>
  </w:style>
  <w:style w:type="character" w:styleId="FootnoteReference">
    <w:name w:val="footnote reference"/>
    <w:basedOn w:val="DefaultParagraphFont"/>
    <w:semiHidden/>
    <w:rsid w:val="00D02B70"/>
    <w:rPr>
      <w:vertAlign w:val="superscript"/>
    </w:rPr>
  </w:style>
  <w:style w:type="table" w:styleId="TableGrid">
    <w:name w:val="Table Grid"/>
    <w:basedOn w:val="TableNormal"/>
    <w:rsid w:val="00D02B70"/>
  </w:style>
  <w:style w:type="character" w:styleId="FollowedHyperlink">
    <w:name w:val="FollowedHyperlink"/>
    <w:basedOn w:val="DefaultParagraphFont"/>
    <w:rsid w:val="00C70CC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91131"/>
    <w:pPr>
      <w:ind w:left="720"/>
    </w:pPr>
    <w:rPr>
      <w:rFonts w:ascii="Century Schoolbook" w:hAnsi="Century Schoolbook"/>
      <w:color w:val="00008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1198</Words>
  <Characters>6472</Characters>
  <Application>Microsoft Office Word</Application>
  <DocSecurity>0</DocSecurity>
  <Lines>53</Lines>
  <Paragraphs>15</Paragraphs>
  <ScaleCrop>false</ScaleCrop>
  <Company>PISO</Company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Defence portfolio: Budget supplementary estimates 2009-2010 — October 2009</dc:title>
  <dc:subject>Budget supplementary estimates: 2009-2010 — October 2009</dc:subject>
  <cp:lastModifiedBy>corriganp</cp:lastModifiedBy>
  <cp:revision>31</cp:revision>
  <cp:lastPrinted>2010-02-02T05:20:00Z</cp:lastPrinted>
  <dcterms:created xsi:type="dcterms:W3CDTF">2009-12-01T03:31:00Z</dcterms:created>
  <dcterms:modified xsi:type="dcterms:W3CDTF">2010-02-04T03:27:00Z</dcterms:modified>
</cp:coreProperties>
</file>