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59A" w:rsidRPr="00F0188D" w:rsidRDefault="0070259A" w:rsidP="0070259A">
      <w:pPr>
        <w:jc w:val="center"/>
        <w:rPr>
          <w:rFonts w:ascii="Times New Roman" w:hAnsi="Times New Roman" w:cs="Times New Roman"/>
          <w:b/>
          <w:color w:val="000000" w:themeColor="text1"/>
          <w:sz w:val="30"/>
          <w:szCs w:val="30"/>
        </w:rPr>
      </w:pPr>
      <w:r w:rsidRPr="00F0188D">
        <w:rPr>
          <w:rFonts w:ascii="Times New Roman" w:hAnsi="Times New Roman" w:cs="Times New Roman"/>
          <w:b/>
          <w:color w:val="000000" w:themeColor="text1"/>
          <w:sz w:val="30"/>
          <w:szCs w:val="30"/>
        </w:rPr>
        <w:t>PARLIAMENTARY JOINT COMMITTEE ON HUMAN RIGHTS</w:t>
      </w:r>
    </w:p>
    <w:p w:rsidR="0070259A" w:rsidRPr="00F0188D" w:rsidRDefault="0070259A" w:rsidP="0070259A">
      <w:pPr>
        <w:jc w:val="center"/>
        <w:rPr>
          <w:rFonts w:ascii="Times New Roman" w:hAnsi="Times New Roman" w:cs="Times New Roman"/>
          <w:b/>
          <w:color w:val="000000" w:themeColor="text1"/>
          <w:sz w:val="30"/>
          <w:szCs w:val="30"/>
        </w:rPr>
      </w:pPr>
      <w:r w:rsidRPr="00F0188D">
        <w:rPr>
          <w:rFonts w:ascii="Times New Roman" w:hAnsi="Times New Roman" w:cs="Times New Roman"/>
          <w:b/>
          <w:color w:val="000000" w:themeColor="text1"/>
          <w:sz w:val="30"/>
          <w:szCs w:val="30"/>
        </w:rPr>
        <w:t>CHAIR'S TABLING STATEMENT</w:t>
      </w:r>
    </w:p>
    <w:p w:rsidR="0070259A" w:rsidRPr="00F0188D" w:rsidRDefault="00800E19" w:rsidP="0070259A">
      <w:pPr>
        <w:jc w:val="center"/>
        <w:rPr>
          <w:rFonts w:ascii="Times New Roman" w:hAnsi="Times New Roman" w:cs="Times New Roman"/>
          <w:b/>
          <w:color w:val="000000" w:themeColor="text1"/>
          <w:sz w:val="30"/>
          <w:szCs w:val="30"/>
        </w:rPr>
      </w:pPr>
      <w:r>
        <w:rPr>
          <w:rFonts w:ascii="Times New Roman" w:hAnsi="Times New Roman" w:cs="Times New Roman"/>
          <w:b/>
          <w:color w:val="000000" w:themeColor="text1"/>
          <w:sz w:val="30"/>
          <w:szCs w:val="30"/>
        </w:rPr>
        <w:t>T</w:t>
      </w:r>
      <w:r w:rsidR="008C52D9">
        <w:rPr>
          <w:rFonts w:ascii="Times New Roman" w:hAnsi="Times New Roman" w:cs="Times New Roman"/>
          <w:b/>
          <w:color w:val="000000" w:themeColor="text1"/>
          <w:sz w:val="30"/>
          <w:szCs w:val="30"/>
        </w:rPr>
        <w:t xml:space="preserve">uesday </w:t>
      </w:r>
      <w:r w:rsidR="00AD6E44">
        <w:rPr>
          <w:rFonts w:ascii="Times New Roman" w:hAnsi="Times New Roman" w:cs="Times New Roman"/>
          <w:b/>
          <w:color w:val="000000" w:themeColor="text1"/>
          <w:sz w:val="30"/>
          <w:szCs w:val="30"/>
        </w:rPr>
        <w:t>1</w:t>
      </w:r>
      <w:r w:rsidR="00527048">
        <w:rPr>
          <w:rFonts w:ascii="Times New Roman" w:hAnsi="Times New Roman" w:cs="Times New Roman"/>
          <w:b/>
          <w:color w:val="000000" w:themeColor="text1"/>
          <w:sz w:val="30"/>
          <w:szCs w:val="30"/>
        </w:rPr>
        <w:t>8</w:t>
      </w:r>
      <w:r w:rsidR="00AD6E44">
        <w:rPr>
          <w:rFonts w:ascii="Times New Roman" w:hAnsi="Times New Roman" w:cs="Times New Roman"/>
          <w:b/>
          <w:color w:val="000000" w:themeColor="text1"/>
          <w:sz w:val="30"/>
          <w:szCs w:val="30"/>
        </w:rPr>
        <w:t xml:space="preserve"> August</w:t>
      </w:r>
      <w:r w:rsidR="00121B65">
        <w:rPr>
          <w:rFonts w:ascii="Times New Roman" w:hAnsi="Times New Roman" w:cs="Times New Roman"/>
          <w:b/>
          <w:color w:val="000000" w:themeColor="text1"/>
          <w:sz w:val="30"/>
          <w:szCs w:val="30"/>
        </w:rPr>
        <w:t xml:space="preserve"> </w:t>
      </w:r>
      <w:r w:rsidR="00A50D7F">
        <w:rPr>
          <w:rFonts w:ascii="Times New Roman" w:hAnsi="Times New Roman" w:cs="Times New Roman"/>
          <w:b/>
          <w:color w:val="000000" w:themeColor="text1"/>
          <w:sz w:val="30"/>
          <w:szCs w:val="30"/>
        </w:rPr>
        <w:t>2015</w:t>
      </w:r>
    </w:p>
    <w:p w:rsidR="0070259A" w:rsidRPr="00F0188D" w:rsidRDefault="0070259A" w:rsidP="0070259A">
      <w:pPr>
        <w:spacing w:before="240" w:line="360" w:lineRule="auto"/>
        <w:jc w:val="both"/>
        <w:rPr>
          <w:rFonts w:ascii="Times New Roman" w:hAnsi="Times New Roman" w:cs="Times New Roman"/>
          <w:color w:val="000000" w:themeColor="text1"/>
          <w:sz w:val="32"/>
          <w:szCs w:val="32"/>
        </w:rPr>
      </w:pPr>
      <w:r w:rsidRPr="00F0188D">
        <w:rPr>
          <w:rFonts w:ascii="Times New Roman" w:hAnsi="Times New Roman" w:cs="Times New Roman"/>
          <w:color w:val="000000" w:themeColor="text1"/>
          <w:sz w:val="32"/>
          <w:szCs w:val="32"/>
        </w:rPr>
        <w:t xml:space="preserve">I rise to speak to the tabling of the Parliamentary Joint Committee on Human Rights’ </w:t>
      </w:r>
      <w:r w:rsidR="00267B61">
        <w:rPr>
          <w:rFonts w:ascii="Times New Roman" w:hAnsi="Times New Roman" w:cs="Times New Roman"/>
          <w:color w:val="000000" w:themeColor="text1"/>
          <w:sz w:val="32"/>
          <w:szCs w:val="32"/>
        </w:rPr>
        <w:t>Twenty-</w:t>
      </w:r>
      <w:r w:rsidR="00527048">
        <w:rPr>
          <w:rFonts w:ascii="Times New Roman" w:hAnsi="Times New Roman" w:cs="Times New Roman"/>
          <w:color w:val="000000" w:themeColor="text1"/>
          <w:sz w:val="32"/>
          <w:szCs w:val="32"/>
        </w:rPr>
        <w:t>Sixth</w:t>
      </w:r>
      <w:r w:rsidR="005F68BA">
        <w:rPr>
          <w:rFonts w:ascii="Times New Roman" w:hAnsi="Times New Roman" w:cs="Times New Roman"/>
          <w:color w:val="000000" w:themeColor="text1"/>
          <w:sz w:val="32"/>
          <w:szCs w:val="32"/>
        </w:rPr>
        <w:t xml:space="preserve"> </w:t>
      </w:r>
      <w:r w:rsidR="00245847">
        <w:rPr>
          <w:rFonts w:ascii="Times New Roman" w:hAnsi="Times New Roman" w:cs="Times New Roman"/>
          <w:color w:val="000000" w:themeColor="text1"/>
          <w:sz w:val="32"/>
          <w:szCs w:val="32"/>
        </w:rPr>
        <w:t>Report</w:t>
      </w:r>
      <w:r w:rsidR="00B47363">
        <w:rPr>
          <w:rFonts w:ascii="Times New Roman" w:hAnsi="Times New Roman" w:cs="Times New Roman"/>
          <w:color w:val="000000" w:themeColor="text1"/>
          <w:sz w:val="32"/>
          <w:szCs w:val="32"/>
        </w:rPr>
        <w:t xml:space="preserve"> of the 44</w:t>
      </w:r>
      <w:r w:rsidR="00B47363" w:rsidRPr="00B47363">
        <w:rPr>
          <w:rFonts w:ascii="Times New Roman" w:hAnsi="Times New Roman" w:cs="Times New Roman"/>
          <w:color w:val="000000" w:themeColor="text1"/>
          <w:sz w:val="32"/>
          <w:szCs w:val="32"/>
          <w:vertAlign w:val="superscript"/>
        </w:rPr>
        <w:t>th</w:t>
      </w:r>
      <w:r w:rsidR="00B47363">
        <w:rPr>
          <w:rFonts w:ascii="Times New Roman" w:hAnsi="Times New Roman" w:cs="Times New Roman"/>
          <w:color w:val="000000" w:themeColor="text1"/>
          <w:sz w:val="32"/>
          <w:szCs w:val="32"/>
        </w:rPr>
        <w:t xml:space="preserve"> Parliament</w:t>
      </w:r>
      <w:r w:rsidR="004A0ED3">
        <w:rPr>
          <w:rFonts w:ascii="Times New Roman" w:hAnsi="Times New Roman" w:cs="Times New Roman"/>
          <w:color w:val="000000" w:themeColor="text1"/>
          <w:sz w:val="32"/>
          <w:szCs w:val="32"/>
        </w:rPr>
        <w:t>.</w:t>
      </w:r>
    </w:p>
    <w:p w:rsidR="0087298D" w:rsidRDefault="0087298D" w:rsidP="0087298D">
      <w:pPr>
        <w:spacing w:before="240" w:line="360" w:lineRule="auto"/>
        <w:jc w:val="both"/>
        <w:rPr>
          <w:rFonts w:ascii="Times New Roman" w:eastAsia="Times New Roman" w:hAnsi="Times New Roman" w:cs="Times New Roman"/>
          <w:sz w:val="32"/>
          <w:szCs w:val="32"/>
        </w:rPr>
      </w:pPr>
      <w:r>
        <w:rPr>
          <w:rFonts w:ascii="Times New Roman" w:hAnsi="Times New Roman" w:cs="Times New Roman"/>
          <w:color w:val="000000" w:themeColor="text1"/>
          <w:sz w:val="32"/>
          <w:szCs w:val="32"/>
        </w:rPr>
        <w:t>T</w:t>
      </w:r>
      <w:r w:rsidRPr="00F0188D">
        <w:rPr>
          <w:rFonts w:ascii="Times New Roman" w:hAnsi="Times New Roman" w:cs="Times New Roman"/>
          <w:color w:val="000000" w:themeColor="text1"/>
          <w:sz w:val="32"/>
          <w:szCs w:val="32"/>
        </w:rPr>
        <w:t>h</w:t>
      </w:r>
      <w:r>
        <w:rPr>
          <w:rFonts w:ascii="Times New Roman" w:hAnsi="Times New Roman" w:cs="Times New Roman"/>
          <w:color w:val="000000" w:themeColor="text1"/>
          <w:sz w:val="32"/>
          <w:szCs w:val="32"/>
        </w:rPr>
        <w:t xml:space="preserve">e committee's </w:t>
      </w:r>
      <w:r w:rsidRPr="00F0188D">
        <w:rPr>
          <w:rFonts w:ascii="Times New Roman" w:hAnsi="Times New Roman" w:cs="Times New Roman"/>
          <w:color w:val="000000" w:themeColor="text1"/>
          <w:sz w:val="32"/>
          <w:szCs w:val="32"/>
        </w:rPr>
        <w:t xml:space="preserve">report </w:t>
      </w:r>
      <w:r>
        <w:rPr>
          <w:rFonts w:ascii="Times New Roman" w:hAnsi="Times New Roman" w:cs="Times New Roman"/>
          <w:color w:val="000000" w:themeColor="text1"/>
          <w:sz w:val="32"/>
          <w:szCs w:val="32"/>
        </w:rPr>
        <w:t>examine</w:t>
      </w:r>
      <w:r w:rsidR="003B7CAD">
        <w:rPr>
          <w:rFonts w:ascii="Times New Roman" w:hAnsi="Times New Roman" w:cs="Times New Roman"/>
          <w:color w:val="000000" w:themeColor="text1"/>
          <w:sz w:val="32"/>
          <w:szCs w:val="32"/>
        </w:rPr>
        <w:t>s</w:t>
      </w:r>
      <w:r w:rsidRPr="00F0188D">
        <w:rPr>
          <w:rFonts w:ascii="Times New Roman" w:hAnsi="Times New Roman" w:cs="Times New Roman"/>
          <w:color w:val="000000" w:themeColor="text1"/>
          <w:sz w:val="32"/>
          <w:szCs w:val="32"/>
        </w:rPr>
        <w:t xml:space="preserve"> the compatibility of bills </w:t>
      </w:r>
      <w:r>
        <w:rPr>
          <w:rFonts w:ascii="Times New Roman" w:hAnsi="Times New Roman" w:cs="Times New Roman"/>
          <w:color w:val="000000" w:themeColor="text1"/>
          <w:sz w:val="32"/>
          <w:szCs w:val="32"/>
        </w:rPr>
        <w:t xml:space="preserve">and legislative instruments </w:t>
      </w:r>
      <w:r w:rsidRPr="00F0188D">
        <w:rPr>
          <w:rFonts w:ascii="Times New Roman" w:hAnsi="Times New Roman" w:cs="Times New Roman"/>
          <w:color w:val="000000" w:themeColor="text1"/>
          <w:sz w:val="32"/>
          <w:szCs w:val="32"/>
        </w:rPr>
        <w:t xml:space="preserve">with </w:t>
      </w:r>
      <w:r>
        <w:rPr>
          <w:rFonts w:ascii="Times New Roman" w:hAnsi="Times New Roman" w:cs="Times New Roman"/>
          <w:color w:val="000000" w:themeColor="text1"/>
          <w:sz w:val="32"/>
          <w:szCs w:val="32"/>
        </w:rPr>
        <w:t xml:space="preserve">Australia's </w:t>
      </w:r>
      <w:r w:rsidRPr="00F0188D">
        <w:rPr>
          <w:rFonts w:ascii="Times New Roman" w:hAnsi="Times New Roman" w:cs="Times New Roman"/>
          <w:color w:val="000000" w:themeColor="text1"/>
          <w:sz w:val="32"/>
          <w:szCs w:val="32"/>
        </w:rPr>
        <w:t>human rights</w:t>
      </w:r>
      <w:r>
        <w:rPr>
          <w:rFonts w:ascii="Times New Roman" w:hAnsi="Times New Roman" w:cs="Times New Roman"/>
          <w:color w:val="000000" w:themeColor="text1"/>
          <w:sz w:val="32"/>
          <w:szCs w:val="32"/>
        </w:rPr>
        <w:t xml:space="preserve"> obligations, and this report considers </w:t>
      </w:r>
      <w:r w:rsidR="00267B61" w:rsidRPr="00267B61">
        <w:rPr>
          <w:rFonts w:ascii="Times New Roman" w:eastAsia="Times New Roman" w:hAnsi="Times New Roman" w:cs="Times New Roman"/>
          <w:sz w:val="32"/>
          <w:szCs w:val="32"/>
        </w:rPr>
        <w:t xml:space="preserve">bills introduced into the Parliament from </w:t>
      </w:r>
      <w:r w:rsidR="00527048">
        <w:rPr>
          <w:rFonts w:ascii="Times New Roman" w:eastAsia="Times New Roman" w:hAnsi="Times New Roman" w:cs="Times New Roman"/>
          <w:sz w:val="32"/>
          <w:szCs w:val="32"/>
        </w:rPr>
        <w:t>10 August</w:t>
      </w:r>
      <w:r w:rsidR="008C52D9">
        <w:rPr>
          <w:rFonts w:ascii="Times New Roman" w:eastAsia="Times New Roman" w:hAnsi="Times New Roman" w:cs="Times New Roman"/>
          <w:sz w:val="32"/>
          <w:szCs w:val="32"/>
        </w:rPr>
        <w:t xml:space="preserve"> to </w:t>
      </w:r>
      <w:r w:rsidR="00527048">
        <w:rPr>
          <w:rFonts w:ascii="Times New Roman" w:eastAsia="Times New Roman" w:hAnsi="Times New Roman" w:cs="Times New Roman"/>
          <w:sz w:val="32"/>
          <w:szCs w:val="32"/>
        </w:rPr>
        <w:t>13</w:t>
      </w:r>
      <w:r w:rsidR="008C52D9">
        <w:rPr>
          <w:rFonts w:ascii="Times New Roman" w:eastAsia="Times New Roman" w:hAnsi="Times New Roman" w:cs="Times New Roman"/>
          <w:sz w:val="32"/>
          <w:szCs w:val="32"/>
        </w:rPr>
        <w:t xml:space="preserve"> </w:t>
      </w:r>
      <w:r w:rsidR="00527048">
        <w:rPr>
          <w:rFonts w:ascii="Times New Roman" w:eastAsia="Times New Roman" w:hAnsi="Times New Roman" w:cs="Times New Roman"/>
          <w:sz w:val="32"/>
          <w:szCs w:val="32"/>
        </w:rPr>
        <w:t xml:space="preserve">August </w:t>
      </w:r>
      <w:r w:rsidR="00355E7E">
        <w:rPr>
          <w:rFonts w:ascii="Times New Roman" w:eastAsia="Times New Roman" w:hAnsi="Times New Roman" w:cs="Times New Roman"/>
          <w:sz w:val="32"/>
          <w:szCs w:val="32"/>
        </w:rPr>
        <w:t>2015</w:t>
      </w:r>
      <w:r>
        <w:rPr>
          <w:rFonts w:ascii="Times New Roman" w:eastAsia="Times New Roman" w:hAnsi="Times New Roman" w:cs="Times New Roman"/>
          <w:sz w:val="32"/>
          <w:szCs w:val="32"/>
        </w:rPr>
        <w:t>,</w:t>
      </w:r>
      <w:r w:rsidR="00355E7E">
        <w:rPr>
          <w:rFonts w:ascii="Times New Roman" w:eastAsia="Times New Roman" w:hAnsi="Times New Roman" w:cs="Times New Roman"/>
          <w:sz w:val="32"/>
          <w:szCs w:val="32"/>
        </w:rPr>
        <w:t xml:space="preserve"> and</w:t>
      </w:r>
      <w:r w:rsidR="00267B61" w:rsidRPr="00267B61">
        <w:rPr>
          <w:rFonts w:ascii="Times New Roman" w:eastAsia="Times New Roman" w:hAnsi="Times New Roman" w:cs="Times New Roman"/>
          <w:sz w:val="32"/>
          <w:szCs w:val="32"/>
        </w:rPr>
        <w:t xml:space="preserve"> legislative instruments received from </w:t>
      </w:r>
      <w:r w:rsidR="00527048">
        <w:rPr>
          <w:rFonts w:ascii="Times New Roman" w:eastAsia="Times New Roman" w:hAnsi="Times New Roman" w:cs="Times New Roman"/>
          <w:sz w:val="32"/>
          <w:szCs w:val="32"/>
        </w:rPr>
        <w:t xml:space="preserve">12 June </w:t>
      </w:r>
      <w:r w:rsidR="00F62A0E">
        <w:rPr>
          <w:rFonts w:ascii="Times New Roman" w:eastAsia="Times New Roman" w:hAnsi="Times New Roman" w:cs="Times New Roman"/>
          <w:sz w:val="32"/>
          <w:szCs w:val="32"/>
        </w:rPr>
        <w:t xml:space="preserve">to </w:t>
      </w:r>
      <w:r w:rsidR="00527048">
        <w:rPr>
          <w:rFonts w:ascii="Times New Roman" w:eastAsia="Times New Roman" w:hAnsi="Times New Roman" w:cs="Times New Roman"/>
          <w:sz w:val="32"/>
          <w:szCs w:val="32"/>
        </w:rPr>
        <w:t xml:space="preserve">6 August </w:t>
      </w:r>
      <w:r w:rsidR="00267B61" w:rsidRPr="00267B61">
        <w:rPr>
          <w:rFonts w:ascii="Times New Roman" w:eastAsia="Times New Roman" w:hAnsi="Times New Roman" w:cs="Times New Roman"/>
          <w:sz w:val="32"/>
          <w:szCs w:val="32"/>
        </w:rPr>
        <w:t>2015.</w:t>
      </w:r>
    </w:p>
    <w:p w:rsidR="00527048" w:rsidRDefault="00267B61" w:rsidP="00527048">
      <w:pPr>
        <w:spacing w:before="240" w:line="360" w:lineRule="auto"/>
        <w:jc w:val="both"/>
        <w:rPr>
          <w:rFonts w:ascii="Times New Roman" w:hAnsi="Times New Roman" w:cs="Times New Roman"/>
          <w:color w:val="000000" w:themeColor="text1"/>
          <w:sz w:val="32"/>
          <w:szCs w:val="32"/>
        </w:rPr>
      </w:pPr>
      <w:r w:rsidRPr="00267B61">
        <w:rPr>
          <w:rFonts w:ascii="Times New Roman" w:eastAsia="Times New Roman" w:hAnsi="Times New Roman" w:cs="Times New Roman"/>
          <w:sz w:val="32"/>
          <w:szCs w:val="32"/>
        </w:rPr>
        <w:t xml:space="preserve">The report also includes the committee's consideration of responses </w:t>
      </w:r>
      <w:r w:rsidR="0087298D">
        <w:rPr>
          <w:rFonts w:ascii="Times New Roman" w:eastAsia="Times New Roman" w:hAnsi="Times New Roman" w:cs="Times New Roman"/>
          <w:sz w:val="32"/>
          <w:szCs w:val="32"/>
        </w:rPr>
        <w:t xml:space="preserve">to matters raised in </w:t>
      </w:r>
      <w:r w:rsidRPr="00267B61">
        <w:rPr>
          <w:rFonts w:ascii="Times New Roman" w:eastAsia="Times New Roman" w:hAnsi="Times New Roman" w:cs="Times New Roman"/>
          <w:sz w:val="32"/>
          <w:szCs w:val="32"/>
        </w:rPr>
        <w:t>previous reports.</w:t>
      </w:r>
      <w:r w:rsidR="00527048" w:rsidRPr="00527048">
        <w:rPr>
          <w:rFonts w:ascii="Times New Roman" w:hAnsi="Times New Roman" w:cs="Times New Roman"/>
          <w:color w:val="000000" w:themeColor="text1"/>
          <w:sz w:val="32"/>
          <w:szCs w:val="32"/>
        </w:rPr>
        <w:t xml:space="preserve"> </w:t>
      </w:r>
    </w:p>
    <w:p w:rsidR="00527048" w:rsidRDefault="00C87C47" w:rsidP="00C63BEE">
      <w:pPr>
        <w:tabs>
          <w:tab w:val="left" w:pos="2835"/>
        </w:tabs>
        <w:spacing w:before="240" w:line="360" w:lineRule="auto"/>
        <w:jc w:val="both"/>
        <w:rPr>
          <w:rFonts w:ascii="Times New Roman" w:hAnsi="Times New Roman" w:cs="Times New Roman"/>
          <w:color w:val="000000" w:themeColor="text1"/>
          <w:sz w:val="32"/>
          <w:szCs w:val="32"/>
        </w:rPr>
      </w:pPr>
      <w:r w:rsidRPr="007A2CAB">
        <w:rPr>
          <w:rFonts w:ascii="Times New Roman" w:hAnsi="Times New Roman" w:cs="Times New Roman"/>
          <w:color w:val="000000" w:themeColor="text1"/>
          <w:sz w:val="32"/>
          <w:szCs w:val="32"/>
        </w:rPr>
        <w:t xml:space="preserve">Of the </w:t>
      </w:r>
      <w:r w:rsidR="00527048">
        <w:rPr>
          <w:rFonts w:ascii="Times New Roman" w:hAnsi="Times New Roman" w:cs="Times New Roman"/>
          <w:color w:val="000000" w:themeColor="text1"/>
          <w:sz w:val="32"/>
          <w:szCs w:val="32"/>
        </w:rPr>
        <w:t>7</w:t>
      </w:r>
      <w:r w:rsidRPr="007A2CAB">
        <w:rPr>
          <w:rFonts w:ascii="Times New Roman" w:hAnsi="Times New Roman" w:cs="Times New Roman"/>
          <w:color w:val="000000" w:themeColor="text1"/>
          <w:sz w:val="32"/>
          <w:szCs w:val="32"/>
        </w:rPr>
        <w:t xml:space="preserve"> bills</w:t>
      </w:r>
      <w:r w:rsidR="008C52D9">
        <w:rPr>
          <w:rFonts w:ascii="Times New Roman" w:hAnsi="Times New Roman" w:cs="Times New Roman"/>
          <w:color w:val="000000" w:themeColor="text1"/>
          <w:sz w:val="32"/>
          <w:szCs w:val="32"/>
        </w:rPr>
        <w:t xml:space="preserve"> </w:t>
      </w:r>
      <w:r w:rsidR="00353E7E">
        <w:rPr>
          <w:rFonts w:ascii="Times New Roman" w:hAnsi="Times New Roman" w:cs="Times New Roman"/>
          <w:color w:val="000000" w:themeColor="text1"/>
          <w:sz w:val="32"/>
          <w:szCs w:val="32"/>
        </w:rPr>
        <w:t xml:space="preserve">examined </w:t>
      </w:r>
      <w:r w:rsidRPr="007A2CAB">
        <w:rPr>
          <w:rFonts w:ascii="Times New Roman" w:hAnsi="Times New Roman" w:cs="Times New Roman"/>
          <w:color w:val="000000" w:themeColor="text1"/>
          <w:sz w:val="32"/>
          <w:szCs w:val="32"/>
        </w:rPr>
        <w:t xml:space="preserve">in this report, </w:t>
      </w:r>
      <w:r w:rsidR="00527048">
        <w:rPr>
          <w:rFonts w:ascii="Times New Roman" w:hAnsi="Times New Roman" w:cs="Times New Roman"/>
          <w:color w:val="000000" w:themeColor="text1"/>
          <w:sz w:val="32"/>
          <w:szCs w:val="32"/>
        </w:rPr>
        <w:t>six are assessed as not raising human rights concern</w:t>
      </w:r>
      <w:r w:rsidR="003B7CAD">
        <w:rPr>
          <w:rFonts w:ascii="Times New Roman" w:hAnsi="Times New Roman" w:cs="Times New Roman"/>
          <w:color w:val="000000" w:themeColor="text1"/>
          <w:sz w:val="32"/>
          <w:szCs w:val="32"/>
        </w:rPr>
        <w:t>s</w:t>
      </w:r>
      <w:r w:rsidR="00527048">
        <w:rPr>
          <w:rFonts w:ascii="Times New Roman" w:hAnsi="Times New Roman" w:cs="Times New Roman"/>
          <w:color w:val="000000" w:themeColor="text1"/>
          <w:sz w:val="32"/>
          <w:szCs w:val="32"/>
        </w:rPr>
        <w:t xml:space="preserve"> and one has been deferred as it was introduced late last week. Accordingly, chapter one of the committee's report focuses on legislative instruments. It is often an area of the committee's mandate that is overlooked, however, much of the committee's work is scrutinising the large volume of regulations made each year. </w:t>
      </w:r>
    </w:p>
    <w:p w:rsidR="00C87C47" w:rsidRDefault="00527048" w:rsidP="00C63BEE">
      <w:pPr>
        <w:tabs>
          <w:tab w:val="left" w:pos="2694"/>
        </w:tabs>
        <w:spacing w:before="24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In this report</w:t>
      </w:r>
      <w:r w:rsidR="007113A6">
        <w:rPr>
          <w:rFonts w:ascii="Times New Roman" w:hAnsi="Times New Roman" w:cs="Times New Roman"/>
          <w:color w:val="000000" w:themeColor="text1"/>
          <w:sz w:val="32"/>
          <w:szCs w:val="32"/>
        </w:rPr>
        <w:t>,</w:t>
      </w:r>
      <w:r>
        <w:rPr>
          <w:rFonts w:ascii="Times New Roman" w:hAnsi="Times New Roman" w:cs="Times New Roman"/>
          <w:color w:val="000000" w:themeColor="text1"/>
          <w:sz w:val="32"/>
          <w:szCs w:val="32"/>
        </w:rPr>
        <w:t xml:space="preserve"> the committee has examined 421 instruments and considered that 17 of those require further information from the relevant minister. This report covers </w:t>
      </w:r>
      <w:r w:rsidR="003B7CAD">
        <w:rPr>
          <w:rFonts w:ascii="Times New Roman" w:hAnsi="Times New Roman" w:cs="Times New Roman"/>
          <w:color w:val="000000" w:themeColor="text1"/>
          <w:sz w:val="32"/>
          <w:szCs w:val="32"/>
        </w:rPr>
        <w:t>eight</w:t>
      </w:r>
      <w:r>
        <w:rPr>
          <w:rFonts w:ascii="Times New Roman" w:hAnsi="Times New Roman" w:cs="Times New Roman"/>
          <w:color w:val="000000" w:themeColor="text1"/>
          <w:sz w:val="32"/>
          <w:szCs w:val="32"/>
        </w:rPr>
        <w:t xml:space="preserve"> instruments</w:t>
      </w:r>
      <w:r w:rsidR="00DE30A5">
        <w:rPr>
          <w:rFonts w:ascii="Times New Roman" w:hAnsi="Times New Roman" w:cs="Times New Roman"/>
          <w:color w:val="000000" w:themeColor="text1"/>
          <w:sz w:val="32"/>
          <w:szCs w:val="32"/>
        </w:rPr>
        <w:t>, while</w:t>
      </w:r>
      <w:r>
        <w:rPr>
          <w:rFonts w:ascii="Times New Roman" w:hAnsi="Times New Roman" w:cs="Times New Roman"/>
          <w:color w:val="000000" w:themeColor="text1"/>
          <w:sz w:val="32"/>
          <w:szCs w:val="32"/>
        </w:rPr>
        <w:t xml:space="preserve"> the remaining </w:t>
      </w:r>
      <w:r w:rsidR="003B7CAD">
        <w:rPr>
          <w:rFonts w:ascii="Times New Roman" w:hAnsi="Times New Roman" w:cs="Times New Roman"/>
          <w:color w:val="000000" w:themeColor="text1"/>
          <w:sz w:val="32"/>
          <w:szCs w:val="32"/>
        </w:rPr>
        <w:t>nine</w:t>
      </w:r>
      <w:r>
        <w:rPr>
          <w:rFonts w:ascii="Times New Roman" w:hAnsi="Times New Roman" w:cs="Times New Roman"/>
          <w:color w:val="000000" w:themeColor="text1"/>
          <w:sz w:val="32"/>
          <w:szCs w:val="32"/>
        </w:rPr>
        <w:t xml:space="preserve"> have been deferred. Looking at those statistics </w:t>
      </w:r>
      <w:r>
        <w:rPr>
          <w:rFonts w:ascii="Times New Roman" w:hAnsi="Times New Roman" w:cs="Times New Roman"/>
          <w:color w:val="000000" w:themeColor="text1"/>
          <w:sz w:val="32"/>
          <w:szCs w:val="32"/>
        </w:rPr>
        <w:lastRenderedPageBreak/>
        <w:t xml:space="preserve">indicates that less than 4% of the instruments made in the relevant period were assessed by the committee as requiring further comment by the </w:t>
      </w:r>
      <w:r w:rsidR="003B7CAD">
        <w:rPr>
          <w:rFonts w:ascii="Times New Roman" w:hAnsi="Times New Roman" w:cs="Times New Roman"/>
          <w:color w:val="000000" w:themeColor="text1"/>
          <w:sz w:val="32"/>
          <w:szCs w:val="32"/>
        </w:rPr>
        <w:t>committee</w:t>
      </w:r>
      <w:r>
        <w:rPr>
          <w:rFonts w:ascii="Times New Roman" w:hAnsi="Times New Roman" w:cs="Times New Roman"/>
          <w:color w:val="000000" w:themeColor="text1"/>
          <w:sz w:val="32"/>
          <w:szCs w:val="32"/>
        </w:rPr>
        <w:t>. Expressed in another way, over 96% of the regulations made raised no human rights issues requiring further analysis and comment by the committee.</w:t>
      </w:r>
    </w:p>
    <w:p w:rsidR="00355E7E" w:rsidRDefault="00527048" w:rsidP="007113A6">
      <w:pPr>
        <w:spacing w:before="240"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One of the regulations considered by the committee that has not found its way into the report is the Australian Sports Anti-Doping Authority Amendment (Prohibited Association) Regulation 2015.</w:t>
      </w:r>
      <w:r w:rsidR="007113A6">
        <w:rPr>
          <w:rFonts w:ascii="Times New Roman" w:hAnsi="Times New Roman" w:cs="Times New Roman"/>
          <w:color w:val="000000" w:themeColor="text1"/>
          <w:sz w:val="32"/>
          <w:szCs w:val="32"/>
        </w:rPr>
        <w:t xml:space="preserve"> Australia's anti-doping legislation was changed in 2014 to bring it into line with the World Anti-Doping Code. That code introduced a number of new doping violations which raised human rights concerns</w:t>
      </w:r>
      <w:r w:rsidR="003B7CAD">
        <w:rPr>
          <w:rFonts w:ascii="Times New Roman" w:hAnsi="Times New Roman" w:cs="Times New Roman"/>
          <w:color w:val="000000" w:themeColor="text1"/>
          <w:sz w:val="32"/>
          <w:szCs w:val="32"/>
        </w:rPr>
        <w:t>,</w:t>
      </w:r>
      <w:r w:rsidR="007113A6">
        <w:rPr>
          <w:rFonts w:ascii="Times New Roman" w:hAnsi="Times New Roman" w:cs="Times New Roman"/>
          <w:color w:val="000000" w:themeColor="text1"/>
          <w:sz w:val="32"/>
          <w:szCs w:val="32"/>
        </w:rPr>
        <w:t xml:space="preserve"> including a new offence of associating with a prohibited person. This new offence raised questions about its compatibility with the right to freedom of association</w:t>
      </w:r>
      <w:r w:rsidR="003B7CAD">
        <w:rPr>
          <w:rFonts w:ascii="Times New Roman" w:hAnsi="Times New Roman" w:cs="Times New Roman"/>
          <w:color w:val="000000" w:themeColor="text1"/>
          <w:sz w:val="32"/>
          <w:szCs w:val="32"/>
        </w:rPr>
        <w:t xml:space="preserve"> (which the committee commented on in </w:t>
      </w:r>
      <w:r w:rsidR="00C63BEE">
        <w:rPr>
          <w:rFonts w:ascii="Times New Roman" w:hAnsi="Times New Roman" w:cs="Times New Roman"/>
          <w:color w:val="000000" w:themeColor="text1"/>
          <w:sz w:val="32"/>
          <w:szCs w:val="32"/>
        </w:rPr>
        <w:t>August</w:t>
      </w:r>
      <w:r w:rsidR="003B7CAD">
        <w:rPr>
          <w:rFonts w:ascii="Times New Roman" w:hAnsi="Times New Roman" w:cs="Times New Roman"/>
          <w:color w:val="000000" w:themeColor="text1"/>
          <w:sz w:val="32"/>
          <w:szCs w:val="32"/>
        </w:rPr>
        <w:t xml:space="preserve"> 201</w:t>
      </w:r>
      <w:r w:rsidR="00C63BEE">
        <w:rPr>
          <w:rFonts w:ascii="Times New Roman" w:hAnsi="Times New Roman" w:cs="Times New Roman"/>
          <w:color w:val="000000" w:themeColor="text1"/>
          <w:sz w:val="32"/>
          <w:szCs w:val="32"/>
        </w:rPr>
        <w:t>4</w:t>
      </w:r>
      <w:r w:rsidR="003B7CAD">
        <w:rPr>
          <w:rFonts w:ascii="Times New Roman" w:hAnsi="Times New Roman" w:cs="Times New Roman"/>
          <w:color w:val="000000" w:themeColor="text1"/>
          <w:sz w:val="32"/>
          <w:szCs w:val="32"/>
        </w:rPr>
        <w:t>)</w:t>
      </w:r>
      <w:r w:rsidR="007113A6">
        <w:rPr>
          <w:rFonts w:ascii="Times New Roman" w:hAnsi="Times New Roman" w:cs="Times New Roman"/>
          <w:color w:val="000000" w:themeColor="text1"/>
          <w:sz w:val="32"/>
          <w:szCs w:val="32"/>
        </w:rPr>
        <w:t xml:space="preserve">. </w:t>
      </w:r>
    </w:p>
    <w:p w:rsidR="007113A6" w:rsidRDefault="007113A6" w:rsidP="007113A6">
      <w:pPr>
        <w:spacing w:before="240"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This new regulation further expands the prohibition on associating with prohibited persons by assessing prohibited conduct retrospectively. </w:t>
      </w:r>
      <w:r w:rsidR="003B7CAD">
        <w:rPr>
          <w:rFonts w:ascii="Times New Roman" w:hAnsi="Times New Roman" w:cs="Times New Roman"/>
          <w:color w:val="000000" w:themeColor="text1"/>
          <w:sz w:val="32"/>
          <w:szCs w:val="32"/>
        </w:rPr>
        <w:t xml:space="preserve">Prior to the committee examining the </w:t>
      </w:r>
      <w:bookmarkStart w:id="0" w:name="_GoBack"/>
      <w:r w:rsidR="003B7CAD">
        <w:rPr>
          <w:rFonts w:ascii="Times New Roman" w:hAnsi="Times New Roman" w:cs="Times New Roman"/>
          <w:color w:val="000000" w:themeColor="text1"/>
          <w:sz w:val="32"/>
          <w:szCs w:val="32"/>
        </w:rPr>
        <w:t>instrument</w:t>
      </w:r>
      <w:r w:rsidR="004A03D4">
        <w:rPr>
          <w:rFonts w:ascii="Times New Roman" w:hAnsi="Times New Roman" w:cs="Times New Roman"/>
          <w:color w:val="000000" w:themeColor="text1"/>
          <w:sz w:val="32"/>
          <w:szCs w:val="32"/>
        </w:rPr>
        <w:t>,</w:t>
      </w:r>
      <w:r w:rsidR="003B7CAD">
        <w:rPr>
          <w:rFonts w:ascii="Times New Roman" w:hAnsi="Times New Roman" w:cs="Times New Roman"/>
          <w:color w:val="000000" w:themeColor="text1"/>
          <w:sz w:val="32"/>
          <w:szCs w:val="32"/>
        </w:rPr>
        <w:t xml:space="preserve"> the </w:t>
      </w:r>
      <w:bookmarkEnd w:id="0"/>
      <w:r w:rsidR="003B7CAD">
        <w:rPr>
          <w:rFonts w:ascii="Times New Roman" w:hAnsi="Times New Roman" w:cs="Times New Roman"/>
          <w:color w:val="000000" w:themeColor="text1"/>
          <w:sz w:val="32"/>
          <w:szCs w:val="32"/>
        </w:rPr>
        <w:t xml:space="preserve">Minister for Health wrote to the committee to explain the objective behind the regulation and all relevant safeguards. </w:t>
      </w:r>
      <w:r>
        <w:rPr>
          <w:rFonts w:ascii="Times New Roman" w:hAnsi="Times New Roman" w:cs="Times New Roman"/>
          <w:color w:val="000000" w:themeColor="text1"/>
          <w:sz w:val="32"/>
          <w:szCs w:val="32"/>
        </w:rPr>
        <w:t xml:space="preserve">The statement of compatibility for the regulation </w:t>
      </w:r>
      <w:r w:rsidR="003B7CAD">
        <w:rPr>
          <w:rFonts w:ascii="Times New Roman" w:hAnsi="Times New Roman" w:cs="Times New Roman"/>
          <w:color w:val="000000" w:themeColor="text1"/>
          <w:sz w:val="32"/>
          <w:szCs w:val="32"/>
        </w:rPr>
        <w:t xml:space="preserve">also </w:t>
      </w:r>
      <w:r>
        <w:rPr>
          <w:rFonts w:ascii="Times New Roman" w:hAnsi="Times New Roman" w:cs="Times New Roman"/>
          <w:color w:val="000000" w:themeColor="text1"/>
          <w:sz w:val="32"/>
          <w:szCs w:val="32"/>
        </w:rPr>
        <w:t>fully explained the rights engaged and enabled the committee to conclude that the measure, while engaging human rights, was nevertheless compatible with those rights.</w:t>
      </w:r>
    </w:p>
    <w:p w:rsidR="000C5CF2" w:rsidRDefault="006C0031" w:rsidP="00AD6E44">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lastRenderedPageBreak/>
        <w:t>The</w:t>
      </w:r>
      <w:r w:rsidR="0070142F">
        <w:rPr>
          <w:rFonts w:ascii="Times New Roman" w:hAnsi="Times New Roman" w:cs="Times New Roman"/>
          <w:color w:val="000000" w:themeColor="text1"/>
          <w:sz w:val="32"/>
          <w:szCs w:val="32"/>
        </w:rPr>
        <w:t xml:space="preserve"> key element of the committee's work is the </w:t>
      </w:r>
      <w:r>
        <w:rPr>
          <w:rFonts w:ascii="Times New Roman" w:hAnsi="Times New Roman" w:cs="Times New Roman"/>
          <w:color w:val="000000" w:themeColor="text1"/>
          <w:sz w:val="32"/>
          <w:szCs w:val="32"/>
        </w:rPr>
        <w:t xml:space="preserve">scrutiny </w:t>
      </w:r>
      <w:r w:rsidR="0070142F">
        <w:rPr>
          <w:rFonts w:ascii="Times New Roman" w:hAnsi="Times New Roman" w:cs="Times New Roman"/>
          <w:color w:val="000000" w:themeColor="text1"/>
          <w:sz w:val="32"/>
          <w:szCs w:val="32"/>
        </w:rPr>
        <w:t xml:space="preserve">dialogue it maintains with executive </w:t>
      </w:r>
      <w:r>
        <w:rPr>
          <w:rFonts w:ascii="Times New Roman" w:hAnsi="Times New Roman" w:cs="Times New Roman"/>
          <w:color w:val="000000" w:themeColor="text1"/>
          <w:sz w:val="32"/>
          <w:szCs w:val="32"/>
        </w:rPr>
        <w:t xml:space="preserve">departments and </w:t>
      </w:r>
      <w:r w:rsidR="0070142F">
        <w:rPr>
          <w:rFonts w:ascii="Times New Roman" w:hAnsi="Times New Roman" w:cs="Times New Roman"/>
          <w:color w:val="000000" w:themeColor="text1"/>
          <w:sz w:val="32"/>
          <w:szCs w:val="32"/>
        </w:rPr>
        <w:t>agencies regarding the consideration of human rights in the development of policies and legislation.</w:t>
      </w:r>
      <w:r w:rsidR="00295845">
        <w:rPr>
          <w:rFonts w:ascii="Times New Roman" w:hAnsi="Times New Roman" w:cs="Times New Roman"/>
          <w:color w:val="000000" w:themeColor="text1"/>
          <w:sz w:val="32"/>
          <w:szCs w:val="32"/>
        </w:rPr>
        <w:t xml:space="preserve"> As this </w:t>
      </w:r>
      <w:r w:rsidR="007113A6">
        <w:rPr>
          <w:rFonts w:ascii="Times New Roman" w:hAnsi="Times New Roman" w:cs="Times New Roman"/>
          <w:color w:val="000000" w:themeColor="text1"/>
          <w:sz w:val="32"/>
          <w:szCs w:val="32"/>
        </w:rPr>
        <w:t>regulation</w:t>
      </w:r>
      <w:r w:rsidR="00295845">
        <w:rPr>
          <w:rFonts w:ascii="Times New Roman" w:hAnsi="Times New Roman" w:cs="Times New Roman"/>
          <w:color w:val="000000" w:themeColor="text1"/>
          <w:sz w:val="32"/>
          <w:szCs w:val="32"/>
        </w:rPr>
        <w:t xml:space="preserve"> demonstrates, the committee's ability to </w:t>
      </w:r>
      <w:r w:rsidR="00A048EF">
        <w:rPr>
          <w:rFonts w:ascii="Times New Roman" w:hAnsi="Times New Roman" w:cs="Times New Roman"/>
          <w:color w:val="000000" w:themeColor="text1"/>
          <w:sz w:val="32"/>
          <w:szCs w:val="32"/>
        </w:rPr>
        <w:t xml:space="preserve">appropriately </w:t>
      </w:r>
      <w:r w:rsidR="00295845">
        <w:rPr>
          <w:rFonts w:ascii="Times New Roman" w:hAnsi="Times New Roman" w:cs="Times New Roman"/>
          <w:color w:val="000000" w:themeColor="text1"/>
          <w:sz w:val="32"/>
          <w:szCs w:val="32"/>
        </w:rPr>
        <w:t>perform its scrutiny function in assessing bills and instruments for compatibility with human rights</w:t>
      </w:r>
      <w:r w:rsidR="00A048EF">
        <w:rPr>
          <w:rFonts w:ascii="Times New Roman" w:hAnsi="Times New Roman" w:cs="Times New Roman"/>
          <w:color w:val="000000" w:themeColor="text1"/>
          <w:sz w:val="32"/>
          <w:szCs w:val="32"/>
        </w:rPr>
        <w:t xml:space="preserve"> is greatly influenced by the quality of the </w:t>
      </w:r>
      <w:r>
        <w:rPr>
          <w:rFonts w:ascii="Times New Roman" w:hAnsi="Times New Roman" w:cs="Times New Roman"/>
          <w:color w:val="000000" w:themeColor="text1"/>
          <w:sz w:val="32"/>
          <w:szCs w:val="32"/>
        </w:rPr>
        <w:t xml:space="preserve">dialogue </w:t>
      </w:r>
      <w:r w:rsidR="00A048EF">
        <w:rPr>
          <w:rFonts w:ascii="Times New Roman" w:hAnsi="Times New Roman" w:cs="Times New Roman"/>
          <w:color w:val="000000" w:themeColor="text1"/>
          <w:sz w:val="32"/>
          <w:szCs w:val="32"/>
        </w:rPr>
        <w:t xml:space="preserve">it </w:t>
      </w:r>
      <w:r>
        <w:rPr>
          <w:rFonts w:ascii="Times New Roman" w:hAnsi="Times New Roman" w:cs="Times New Roman"/>
          <w:color w:val="000000" w:themeColor="text1"/>
          <w:sz w:val="32"/>
          <w:szCs w:val="32"/>
        </w:rPr>
        <w:t xml:space="preserve">undertakes </w:t>
      </w:r>
      <w:r w:rsidR="00A048EF">
        <w:rPr>
          <w:rFonts w:ascii="Times New Roman" w:hAnsi="Times New Roman" w:cs="Times New Roman"/>
          <w:color w:val="000000" w:themeColor="text1"/>
          <w:sz w:val="32"/>
          <w:szCs w:val="32"/>
        </w:rPr>
        <w:t>with the proponent</w:t>
      </w:r>
      <w:r>
        <w:rPr>
          <w:rFonts w:ascii="Times New Roman" w:hAnsi="Times New Roman" w:cs="Times New Roman"/>
          <w:color w:val="000000" w:themeColor="text1"/>
          <w:sz w:val="32"/>
          <w:szCs w:val="32"/>
        </w:rPr>
        <w:t>s of legislation</w:t>
      </w:r>
      <w:r w:rsidR="007113A6">
        <w:rPr>
          <w:rFonts w:ascii="Times New Roman" w:hAnsi="Times New Roman" w:cs="Times New Roman"/>
          <w:color w:val="000000" w:themeColor="text1"/>
          <w:sz w:val="32"/>
          <w:szCs w:val="32"/>
        </w:rPr>
        <w:t xml:space="preserve"> and their willingness to fully explain and justify the human rights compatibility of legislation in the statement of compatibility</w:t>
      </w:r>
      <w:r w:rsidR="00A048EF">
        <w:rPr>
          <w:rFonts w:ascii="Times New Roman" w:hAnsi="Times New Roman" w:cs="Times New Roman"/>
          <w:color w:val="000000" w:themeColor="text1"/>
          <w:sz w:val="32"/>
          <w:szCs w:val="32"/>
        </w:rPr>
        <w:t>.</w:t>
      </w:r>
    </w:p>
    <w:p w:rsidR="00AE0425" w:rsidRDefault="006C0031" w:rsidP="00AD6E44">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As always, </w:t>
      </w:r>
      <w:r w:rsidR="00EC37E5">
        <w:rPr>
          <w:rFonts w:ascii="Times New Roman" w:hAnsi="Times New Roman" w:cs="Times New Roman"/>
          <w:color w:val="000000" w:themeColor="text1"/>
          <w:sz w:val="32"/>
          <w:szCs w:val="32"/>
        </w:rPr>
        <w:t xml:space="preserve">I </w:t>
      </w:r>
      <w:r w:rsidR="00DC1468" w:rsidRPr="009B5491">
        <w:rPr>
          <w:rFonts w:ascii="Times New Roman" w:hAnsi="Times New Roman" w:cs="Times New Roman"/>
          <w:color w:val="000000" w:themeColor="text1"/>
          <w:sz w:val="32"/>
          <w:szCs w:val="32"/>
        </w:rPr>
        <w:t xml:space="preserve">encourage my fellow </w:t>
      </w:r>
      <w:r w:rsidR="003B7CAD">
        <w:rPr>
          <w:rFonts w:ascii="Times New Roman" w:hAnsi="Times New Roman" w:cs="Times New Roman"/>
          <w:color w:val="000000" w:themeColor="text1"/>
          <w:sz w:val="32"/>
          <w:szCs w:val="32"/>
        </w:rPr>
        <w:t>m</w:t>
      </w:r>
      <w:r w:rsidR="00DC1468">
        <w:rPr>
          <w:rFonts w:ascii="Times New Roman" w:hAnsi="Times New Roman" w:cs="Times New Roman"/>
          <w:color w:val="000000" w:themeColor="text1"/>
          <w:sz w:val="32"/>
          <w:szCs w:val="32"/>
        </w:rPr>
        <w:t>embers and others</w:t>
      </w:r>
      <w:r w:rsidR="00DC1468" w:rsidRPr="009B5491">
        <w:rPr>
          <w:rFonts w:ascii="Times New Roman" w:hAnsi="Times New Roman" w:cs="Times New Roman"/>
          <w:color w:val="000000" w:themeColor="text1"/>
          <w:sz w:val="32"/>
          <w:szCs w:val="32"/>
        </w:rPr>
        <w:t xml:space="preserve"> to </w:t>
      </w:r>
      <w:r w:rsidR="00DC1468">
        <w:rPr>
          <w:rFonts w:ascii="Times New Roman" w:hAnsi="Times New Roman" w:cs="Times New Roman"/>
          <w:color w:val="000000" w:themeColor="text1"/>
          <w:sz w:val="32"/>
          <w:szCs w:val="32"/>
        </w:rPr>
        <w:t xml:space="preserve">examine </w:t>
      </w:r>
      <w:r w:rsidR="00DC1468" w:rsidRPr="009B5491">
        <w:rPr>
          <w:rFonts w:ascii="Times New Roman" w:hAnsi="Times New Roman" w:cs="Times New Roman"/>
          <w:color w:val="000000" w:themeColor="text1"/>
          <w:sz w:val="32"/>
          <w:szCs w:val="32"/>
        </w:rPr>
        <w:t>the committee's report to</w:t>
      </w:r>
      <w:r w:rsidR="00DC1468">
        <w:rPr>
          <w:rFonts w:ascii="Times New Roman" w:hAnsi="Times New Roman" w:cs="Times New Roman"/>
          <w:color w:val="000000" w:themeColor="text1"/>
          <w:sz w:val="32"/>
          <w:szCs w:val="32"/>
        </w:rPr>
        <w:t xml:space="preserve"> </w:t>
      </w:r>
      <w:r w:rsidR="00DC1468" w:rsidRPr="0034277A">
        <w:rPr>
          <w:rFonts w:ascii="Times New Roman" w:hAnsi="Times New Roman" w:cs="Times New Roman"/>
          <w:color w:val="000000" w:themeColor="text1"/>
          <w:sz w:val="32"/>
          <w:szCs w:val="32"/>
        </w:rPr>
        <w:t xml:space="preserve">better inform their </w:t>
      </w:r>
      <w:r w:rsidR="00EC37E5">
        <w:rPr>
          <w:rFonts w:ascii="Times New Roman" w:hAnsi="Times New Roman" w:cs="Times New Roman"/>
          <w:color w:val="000000" w:themeColor="text1"/>
          <w:sz w:val="32"/>
          <w:szCs w:val="32"/>
        </w:rPr>
        <w:t>understanding of the committee's deliberations.</w:t>
      </w:r>
      <w:r w:rsidR="00EC37E5" w:rsidRPr="00EC37E5">
        <w:rPr>
          <w:rFonts w:ascii="Times New Roman" w:hAnsi="Times New Roman" w:cs="Times New Roman"/>
          <w:color w:val="000000" w:themeColor="text1"/>
          <w:sz w:val="32"/>
          <w:szCs w:val="32"/>
        </w:rPr>
        <w:t xml:space="preserve"> </w:t>
      </w:r>
    </w:p>
    <w:p w:rsidR="00934C5E" w:rsidRPr="00F0188D" w:rsidRDefault="00A048EF" w:rsidP="00F74300">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W</w:t>
      </w:r>
      <w:r w:rsidR="00F36D41">
        <w:rPr>
          <w:rFonts w:ascii="Times New Roman" w:hAnsi="Times New Roman" w:cs="Times New Roman"/>
          <w:color w:val="000000" w:themeColor="text1"/>
          <w:sz w:val="32"/>
          <w:szCs w:val="32"/>
        </w:rPr>
        <w:t xml:space="preserve">ith </w:t>
      </w:r>
      <w:r w:rsidR="00B47363" w:rsidRPr="00B47363">
        <w:rPr>
          <w:rFonts w:ascii="Times New Roman" w:hAnsi="Times New Roman" w:cs="Times New Roman"/>
          <w:color w:val="000000" w:themeColor="text1"/>
          <w:sz w:val="32"/>
          <w:szCs w:val="32"/>
        </w:rPr>
        <w:t>these comments</w:t>
      </w:r>
      <w:r w:rsidR="00F36D41">
        <w:rPr>
          <w:rFonts w:ascii="Times New Roman" w:hAnsi="Times New Roman" w:cs="Times New Roman"/>
          <w:color w:val="000000" w:themeColor="text1"/>
          <w:sz w:val="32"/>
          <w:szCs w:val="32"/>
        </w:rPr>
        <w:t>,</w:t>
      </w:r>
      <w:r w:rsidR="00B47363" w:rsidRPr="00B47363">
        <w:rPr>
          <w:rFonts w:ascii="Times New Roman" w:hAnsi="Times New Roman" w:cs="Times New Roman"/>
          <w:color w:val="000000" w:themeColor="text1"/>
          <w:sz w:val="32"/>
          <w:szCs w:val="32"/>
        </w:rPr>
        <w:t xml:space="preserve"> I commend the committee's </w:t>
      </w:r>
      <w:r w:rsidR="005F68BA">
        <w:rPr>
          <w:rFonts w:ascii="Times New Roman" w:hAnsi="Times New Roman" w:cs="Times New Roman"/>
          <w:color w:val="000000" w:themeColor="text1"/>
          <w:sz w:val="32"/>
          <w:szCs w:val="32"/>
        </w:rPr>
        <w:t>Twent</w:t>
      </w:r>
      <w:r w:rsidR="00267B61">
        <w:rPr>
          <w:rFonts w:ascii="Times New Roman" w:hAnsi="Times New Roman" w:cs="Times New Roman"/>
          <w:color w:val="000000" w:themeColor="text1"/>
          <w:sz w:val="32"/>
          <w:szCs w:val="32"/>
        </w:rPr>
        <w:t>y-</w:t>
      </w:r>
      <w:r w:rsidR="007113A6">
        <w:rPr>
          <w:rFonts w:ascii="Times New Roman" w:hAnsi="Times New Roman" w:cs="Times New Roman"/>
          <w:color w:val="000000" w:themeColor="text1"/>
          <w:sz w:val="32"/>
          <w:szCs w:val="32"/>
        </w:rPr>
        <w:t xml:space="preserve">sixth </w:t>
      </w:r>
      <w:r w:rsidR="00B47363" w:rsidRPr="00B47363">
        <w:rPr>
          <w:rFonts w:ascii="Times New Roman" w:hAnsi="Times New Roman" w:cs="Times New Roman"/>
          <w:color w:val="000000" w:themeColor="text1"/>
          <w:sz w:val="32"/>
          <w:szCs w:val="32"/>
        </w:rPr>
        <w:t>Report of the 44</w:t>
      </w:r>
      <w:r w:rsidR="00B47363" w:rsidRPr="008C52D9">
        <w:rPr>
          <w:rFonts w:ascii="Times New Roman" w:hAnsi="Times New Roman" w:cs="Times New Roman"/>
          <w:color w:val="000000" w:themeColor="text1"/>
          <w:sz w:val="32"/>
          <w:szCs w:val="32"/>
          <w:vertAlign w:val="superscript"/>
        </w:rPr>
        <w:t>th</w:t>
      </w:r>
      <w:r w:rsidR="008C52D9">
        <w:rPr>
          <w:rFonts w:ascii="Times New Roman" w:hAnsi="Times New Roman" w:cs="Times New Roman"/>
          <w:color w:val="000000" w:themeColor="text1"/>
          <w:sz w:val="32"/>
          <w:szCs w:val="32"/>
        </w:rPr>
        <w:t xml:space="preserve"> </w:t>
      </w:r>
      <w:r w:rsidR="00B47363" w:rsidRPr="00B47363">
        <w:rPr>
          <w:rFonts w:ascii="Times New Roman" w:hAnsi="Times New Roman" w:cs="Times New Roman"/>
          <w:color w:val="000000" w:themeColor="text1"/>
          <w:sz w:val="32"/>
          <w:szCs w:val="32"/>
        </w:rPr>
        <w:t xml:space="preserve">Parliament to the </w:t>
      </w:r>
      <w:r w:rsidR="008A5DE0">
        <w:rPr>
          <w:rFonts w:ascii="Times New Roman" w:hAnsi="Times New Roman" w:cs="Times New Roman"/>
          <w:color w:val="000000" w:themeColor="text1"/>
          <w:sz w:val="32"/>
          <w:szCs w:val="32"/>
        </w:rPr>
        <w:t>House</w:t>
      </w:r>
      <w:r w:rsidR="00B47363" w:rsidRPr="00B47363">
        <w:rPr>
          <w:rFonts w:ascii="Times New Roman" w:hAnsi="Times New Roman" w:cs="Times New Roman"/>
          <w:color w:val="000000" w:themeColor="text1"/>
          <w:sz w:val="32"/>
          <w:szCs w:val="32"/>
        </w:rPr>
        <w:t>.</w:t>
      </w:r>
    </w:p>
    <w:sectPr w:rsidR="00934C5E" w:rsidRPr="00F0188D" w:rsidSect="002143C3">
      <w:footerReference w:type="default" r:id="rId9"/>
      <w:pgSz w:w="11906" w:h="16838" w:code="9"/>
      <w:pgMar w:top="1440" w:right="1440" w:bottom="1134" w:left="1440" w:header="709" w:footer="709" w:gutter="0"/>
      <w:paperSrc w:firs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C99" w:rsidRDefault="00E44C99">
      <w:pPr>
        <w:spacing w:after="0" w:line="240" w:lineRule="auto"/>
      </w:pPr>
      <w:r>
        <w:separator/>
      </w:r>
    </w:p>
  </w:endnote>
  <w:endnote w:type="continuationSeparator" w:id="0">
    <w:p w:rsidR="00E44C99" w:rsidRDefault="00E44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757177"/>
      <w:docPartObj>
        <w:docPartGallery w:val="Page Numbers (Bottom of Page)"/>
        <w:docPartUnique/>
      </w:docPartObj>
    </w:sdtPr>
    <w:sdtEndPr>
      <w:rPr>
        <w:noProof/>
      </w:rPr>
    </w:sdtEndPr>
    <w:sdtContent>
      <w:p w:rsidR="00276FAE" w:rsidRDefault="00B81592">
        <w:pPr>
          <w:pStyle w:val="Footer"/>
          <w:jc w:val="right"/>
        </w:pPr>
        <w:r>
          <w:fldChar w:fldCharType="begin"/>
        </w:r>
        <w:r>
          <w:instrText xml:space="preserve"> PAGE   \* MERGEFORMAT </w:instrText>
        </w:r>
        <w:r>
          <w:fldChar w:fldCharType="separate"/>
        </w:r>
        <w:r w:rsidR="0076260B">
          <w:rPr>
            <w:noProof/>
          </w:rPr>
          <w:t>1</w:t>
        </w:r>
        <w:r>
          <w:rPr>
            <w:noProof/>
          </w:rPr>
          <w:fldChar w:fldCharType="end"/>
        </w:r>
      </w:p>
    </w:sdtContent>
  </w:sdt>
  <w:p w:rsidR="00276FAE" w:rsidRDefault="007626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C99" w:rsidRDefault="00E44C99">
      <w:pPr>
        <w:spacing w:after="0" w:line="240" w:lineRule="auto"/>
      </w:pPr>
      <w:r>
        <w:separator/>
      </w:r>
    </w:p>
  </w:footnote>
  <w:footnote w:type="continuationSeparator" w:id="0">
    <w:p w:rsidR="00E44C99" w:rsidRDefault="00E44C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178DB58"/>
    <w:lvl w:ilvl="0">
      <w:start w:val="1"/>
      <w:numFmt w:val="decimal"/>
      <w:pStyle w:val="ListNumber2"/>
      <w:lvlText w:val="%1."/>
      <w:lvlJc w:val="left"/>
      <w:pPr>
        <w:tabs>
          <w:tab w:val="num" w:pos="643"/>
        </w:tabs>
        <w:ind w:left="643" w:hanging="360"/>
      </w:pPr>
    </w:lvl>
  </w:abstractNum>
  <w:abstractNum w:abstractNumId="1">
    <w:nsid w:val="04BF3BA0"/>
    <w:multiLevelType w:val="hybridMultilevel"/>
    <w:tmpl w:val="6FCE8A7C"/>
    <w:lvl w:ilvl="0" w:tplc="48788DA8">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5BE793B"/>
    <w:multiLevelType w:val="hybridMultilevel"/>
    <w:tmpl w:val="56DE0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2A10C1"/>
    <w:multiLevelType w:val="hybridMultilevel"/>
    <w:tmpl w:val="F928FBB6"/>
    <w:lvl w:ilvl="0" w:tplc="0C090001">
      <w:start w:val="1"/>
      <w:numFmt w:val="bullet"/>
      <w:lvlText w:val=""/>
      <w:lvlJc w:val="left"/>
      <w:pPr>
        <w:ind w:left="363" w:hanging="360"/>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4">
    <w:nsid w:val="160D2890"/>
    <w:multiLevelType w:val="hybridMultilevel"/>
    <w:tmpl w:val="CBD401B0"/>
    <w:lvl w:ilvl="0" w:tplc="48788DA8">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6">
    <w:nsid w:val="26816F4E"/>
    <w:multiLevelType w:val="hybridMultilevel"/>
    <w:tmpl w:val="93D4B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C167E87"/>
    <w:multiLevelType w:val="hybridMultilevel"/>
    <w:tmpl w:val="96D4BCAE"/>
    <w:lvl w:ilvl="0" w:tplc="48788DA8">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F5219EB"/>
    <w:multiLevelType w:val="hybridMultilevel"/>
    <w:tmpl w:val="0764E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79A58CC"/>
    <w:multiLevelType w:val="hybridMultilevel"/>
    <w:tmpl w:val="92EA9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FF859EF"/>
    <w:multiLevelType w:val="hybridMultilevel"/>
    <w:tmpl w:val="E99EF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3137044"/>
    <w:multiLevelType w:val="hybridMultilevel"/>
    <w:tmpl w:val="7E62D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D4F0B6B"/>
    <w:multiLevelType w:val="hybridMultilevel"/>
    <w:tmpl w:val="62EA4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FA233E9"/>
    <w:multiLevelType w:val="hybridMultilevel"/>
    <w:tmpl w:val="D938F722"/>
    <w:lvl w:ilvl="0" w:tplc="48788DA8">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3D2471F"/>
    <w:multiLevelType w:val="multilevel"/>
    <w:tmpl w:val="E1DA1B70"/>
    <w:lvl w:ilvl="0">
      <w:start w:val="1"/>
      <w:numFmt w:val="decimal"/>
      <w:pStyle w:val="Level1"/>
      <w:lvlText w:val="1.%1"/>
      <w:lvlJc w:val="left"/>
      <w:pPr>
        <w:tabs>
          <w:tab w:val="num" w:pos="850"/>
        </w:tabs>
        <w:ind w:left="0" w:firstLine="0"/>
      </w:pPr>
      <w:rPr>
        <w:rFonts w:hint="default"/>
        <w:b w:val="0"/>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5">
    <w:nsid w:val="707162D5"/>
    <w:multiLevelType w:val="hybridMultilevel"/>
    <w:tmpl w:val="A8DED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62C49C6"/>
    <w:multiLevelType w:val="multilevel"/>
    <w:tmpl w:val="6750F752"/>
    <w:lvl w:ilvl="0">
      <w:start w:val="1"/>
      <w:numFmt w:val="decimal"/>
      <w:lvlText w:val="1.%1"/>
      <w:lvlJc w:val="left"/>
      <w:pPr>
        <w:tabs>
          <w:tab w:val="num" w:pos="850"/>
        </w:tabs>
        <w:ind w:left="0" w:firstLine="0"/>
      </w:pPr>
    </w:lvl>
    <w:lvl w:ilvl="1">
      <w:start w:val="1"/>
      <w:numFmt w:val="lowerLetter"/>
      <w:lvlText w:val="(%2)"/>
      <w:lvlJc w:val="left"/>
      <w:pPr>
        <w:tabs>
          <w:tab w:val="num" w:pos="1417"/>
        </w:tabs>
        <w:ind w:left="1417" w:hanging="567"/>
      </w:pPr>
    </w:lvl>
    <w:lvl w:ilvl="2">
      <w:start w:val="1"/>
      <w:numFmt w:val="lowerRoman"/>
      <w:lvlText w:val="(%3)"/>
      <w:lvlJc w:val="left"/>
      <w:pPr>
        <w:tabs>
          <w:tab w:val="num" w:pos="1984"/>
        </w:tabs>
        <w:ind w:left="1984" w:hanging="567"/>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77DA297E"/>
    <w:multiLevelType w:val="hybridMultilevel"/>
    <w:tmpl w:val="2892D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ADB661E"/>
    <w:multiLevelType w:val="hybridMultilevel"/>
    <w:tmpl w:val="BE8EB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7"/>
  </w:num>
  <w:num w:numId="4">
    <w:abstractNumId w:val="4"/>
  </w:num>
  <w:num w:numId="5">
    <w:abstractNumId w:val="15"/>
  </w:num>
  <w:num w:numId="6">
    <w:abstractNumId w:val="3"/>
  </w:num>
  <w:num w:numId="7">
    <w:abstractNumId w:val="2"/>
  </w:num>
  <w:num w:numId="8">
    <w:abstractNumId w:val="1"/>
  </w:num>
  <w:num w:numId="9">
    <w:abstractNumId w:val="17"/>
  </w:num>
  <w:num w:numId="10">
    <w:abstractNumId w:val="8"/>
  </w:num>
  <w:num w:numId="11">
    <w:abstractNumId w:val="9"/>
  </w:num>
  <w:num w:numId="12">
    <w:abstractNumId w:val="5"/>
  </w:num>
  <w:num w:numId="13">
    <w:abstractNumId w:val="14"/>
  </w:num>
  <w:num w:numId="14">
    <w:abstractNumId w:val="12"/>
  </w:num>
  <w:num w:numId="15">
    <w:abstractNumId w:val="16"/>
  </w:num>
  <w:num w:numId="16">
    <w:abstractNumId w:val="5"/>
  </w:num>
  <w:num w:numId="17">
    <w:abstractNumId w:val="5"/>
  </w:num>
  <w:num w:numId="18">
    <w:abstractNumId w:val="5"/>
  </w:num>
  <w:num w:numId="19">
    <w:abstractNumId w:val="11"/>
  </w:num>
  <w:num w:numId="20">
    <w:abstractNumId w:val="6"/>
  </w:num>
  <w:num w:numId="21">
    <w:abstractNumId w:val="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59A"/>
    <w:rsid w:val="0000315E"/>
    <w:rsid w:val="00004340"/>
    <w:rsid w:val="000230C4"/>
    <w:rsid w:val="00030FAD"/>
    <w:rsid w:val="000312AD"/>
    <w:rsid w:val="000361C8"/>
    <w:rsid w:val="00046F48"/>
    <w:rsid w:val="000555F2"/>
    <w:rsid w:val="00064829"/>
    <w:rsid w:val="0006498B"/>
    <w:rsid w:val="000675A1"/>
    <w:rsid w:val="00076CCB"/>
    <w:rsid w:val="000805D9"/>
    <w:rsid w:val="0009051A"/>
    <w:rsid w:val="000938E0"/>
    <w:rsid w:val="00095371"/>
    <w:rsid w:val="000A6CEF"/>
    <w:rsid w:val="000B1206"/>
    <w:rsid w:val="000B30DA"/>
    <w:rsid w:val="000C5CF2"/>
    <w:rsid w:val="000C6B25"/>
    <w:rsid w:val="000D4A85"/>
    <w:rsid w:val="000E3E92"/>
    <w:rsid w:val="000E6E50"/>
    <w:rsid w:val="000F01B8"/>
    <w:rsid w:val="000F225D"/>
    <w:rsid w:val="000F50F4"/>
    <w:rsid w:val="00104A71"/>
    <w:rsid w:val="00105B4B"/>
    <w:rsid w:val="0011060C"/>
    <w:rsid w:val="001155FE"/>
    <w:rsid w:val="00115F28"/>
    <w:rsid w:val="00120597"/>
    <w:rsid w:val="00120A9F"/>
    <w:rsid w:val="0012101F"/>
    <w:rsid w:val="001216FC"/>
    <w:rsid w:val="00121B65"/>
    <w:rsid w:val="001278AB"/>
    <w:rsid w:val="0015351B"/>
    <w:rsid w:val="0015462C"/>
    <w:rsid w:val="00157A74"/>
    <w:rsid w:val="001667B6"/>
    <w:rsid w:val="001702E8"/>
    <w:rsid w:val="00173F90"/>
    <w:rsid w:val="001824D5"/>
    <w:rsid w:val="00185D55"/>
    <w:rsid w:val="001A1F10"/>
    <w:rsid w:val="001B3348"/>
    <w:rsid w:val="001B61A1"/>
    <w:rsid w:val="001B7119"/>
    <w:rsid w:val="001B7AA7"/>
    <w:rsid w:val="001C28ED"/>
    <w:rsid w:val="001C3F99"/>
    <w:rsid w:val="001D472F"/>
    <w:rsid w:val="001D521F"/>
    <w:rsid w:val="001E47B7"/>
    <w:rsid w:val="001F62F3"/>
    <w:rsid w:val="00200A5C"/>
    <w:rsid w:val="0020399A"/>
    <w:rsid w:val="002143C3"/>
    <w:rsid w:val="00221E3C"/>
    <w:rsid w:val="00235AD9"/>
    <w:rsid w:val="0024188A"/>
    <w:rsid w:val="00245847"/>
    <w:rsid w:val="00246F26"/>
    <w:rsid w:val="00261520"/>
    <w:rsid w:val="00262036"/>
    <w:rsid w:val="002666FF"/>
    <w:rsid w:val="00267B61"/>
    <w:rsid w:val="002740E8"/>
    <w:rsid w:val="00281755"/>
    <w:rsid w:val="00283268"/>
    <w:rsid w:val="00283664"/>
    <w:rsid w:val="00285A7F"/>
    <w:rsid w:val="002945B2"/>
    <w:rsid w:val="0029533C"/>
    <w:rsid w:val="00295845"/>
    <w:rsid w:val="002A0D12"/>
    <w:rsid w:val="002A1C71"/>
    <w:rsid w:val="002A49C6"/>
    <w:rsid w:val="002B0520"/>
    <w:rsid w:val="002C3D79"/>
    <w:rsid w:val="002D3808"/>
    <w:rsid w:val="002F1C2E"/>
    <w:rsid w:val="003160FF"/>
    <w:rsid w:val="00322641"/>
    <w:rsid w:val="003252EF"/>
    <w:rsid w:val="003265E1"/>
    <w:rsid w:val="00337939"/>
    <w:rsid w:val="0034277A"/>
    <w:rsid w:val="0035288C"/>
    <w:rsid w:val="00353E7E"/>
    <w:rsid w:val="00354381"/>
    <w:rsid w:val="00355E7E"/>
    <w:rsid w:val="00357E85"/>
    <w:rsid w:val="00367515"/>
    <w:rsid w:val="00373D94"/>
    <w:rsid w:val="003745AB"/>
    <w:rsid w:val="00392191"/>
    <w:rsid w:val="00392DAD"/>
    <w:rsid w:val="00394013"/>
    <w:rsid w:val="003952D8"/>
    <w:rsid w:val="00395DB6"/>
    <w:rsid w:val="003B1EF9"/>
    <w:rsid w:val="003B7CAD"/>
    <w:rsid w:val="003C1542"/>
    <w:rsid w:val="003E021A"/>
    <w:rsid w:val="003E0FBF"/>
    <w:rsid w:val="003E1CE5"/>
    <w:rsid w:val="003E21F8"/>
    <w:rsid w:val="00411501"/>
    <w:rsid w:val="00413EA4"/>
    <w:rsid w:val="0041434B"/>
    <w:rsid w:val="00434692"/>
    <w:rsid w:val="004370E4"/>
    <w:rsid w:val="00437199"/>
    <w:rsid w:val="00437D5D"/>
    <w:rsid w:val="0044188E"/>
    <w:rsid w:val="00460219"/>
    <w:rsid w:val="00474554"/>
    <w:rsid w:val="004802AE"/>
    <w:rsid w:val="00480DB7"/>
    <w:rsid w:val="00487231"/>
    <w:rsid w:val="004872ED"/>
    <w:rsid w:val="004A03D4"/>
    <w:rsid w:val="004A0ED3"/>
    <w:rsid w:val="004C77F3"/>
    <w:rsid w:val="004D5240"/>
    <w:rsid w:val="004D6FB7"/>
    <w:rsid w:val="004D7845"/>
    <w:rsid w:val="004E7E55"/>
    <w:rsid w:val="004F047D"/>
    <w:rsid w:val="004F34C2"/>
    <w:rsid w:val="004F4E4B"/>
    <w:rsid w:val="004F5AED"/>
    <w:rsid w:val="0050181F"/>
    <w:rsid w:val="00501FE5"/>
    <w:rsid w:val="005129F7"/>
    <w:rsid w:val="005247D4"/>
    <w:rsid w:val="00527048"/>
    <w:rsid w:val="00553928"/>
    <w:rsid w:val="0056474D"/>
    <w:rsid w:val="0057332C"/>
    <w:rsid w:val="0057380F"/>
    <w:rsid w:val="005843A1"/>
    <w:rsid w:val="005940EF"/>
    <w:rsid w:val="0059424C"/>
    <w:rsid w:val="0059490F"/>
    <w:rsid w:val="005A1E0B"/>
    <w:rsid w:val="005A772E"/>
    <w:rsid w:val="005C4D30"/>
    <w:rsid w:val="005C64B9"/>
    <w:rsid w:val="005E51F8"/>
    <w:rsid w:val="005E78F9"/>
    <w:rsid w:val="005F68BA"/>
    <w:rsid w:val="005F7B90"/>
    <w:rsid w:val="00601E4C"/>
    <w:rsid w:val="00603BC8"/>
    <w:rsid w:val="006042F3"/>
    <w:rsid w:val="006166B5"/>
    <w:rsid w:val="00635951"/>
    <w:rsid w:val="00642D3A"/>
    <w:rsid w:val="00644A44"/>
    <w:rsid w:val="00653B74"/>
    <w:rsid w:val="00654889"/>
    <w:rsid w:val="00654B8D"/>
    <w:rsid w:val="00671E13"/>
    <w:rsid w:val="00676249"/>
    <w:rsid w:val="0067717B"/>
    <w:rsid w:val="006863BF"/>
    <w:rsid w:val="006915D3"/>
    <w:rsid w:val="006A0422"/>
    <w:rsid w:val="006A337F"/>
    <w:rsid w:val="006A5DF3"/>
    <w:rsid w:val="006A659F"/>
    <w:rsid w:val="006C0031"/>
    <w:rsid w:val="006E7050"/>
    <w:rsid w:val="006F50C9"/>
    <w:rsid w:val="006F659A"/>
    <w:rsid w:val="0070142F"/>
    <w:rsid w:val="0070259A"/>
    <w:rsid w:val="007029A5"/>
    <w:rsid w:val="007113A6"/>
    <w:rsid w:val="007317A5"/>
    <w:rsid w:val="007379A1"/>
    <w:rsid w:val="00740FE0"/>
    <w:rsid w:val="00743F4F"/>
    <w:rsid w:val="00744C6D"/>
    <w:rsid w:val="0075375C"/>
    <w:rsid w:val="0076260B"/>
    <w:rsid w:val="00767B39"/>
    <w:rsid w:val="00770306"/>
    <w:rsid w:val="00770A5D"/>
    <w:rsid w:val="00774457"/>
    <w:rsid w:val="007803E3"/>
    <w:rsid w:val="00791580"/>
    <w:rsid w:val="007918A5"/>
    <w:rsid w:val="007936F8"/>
    <w:rsid w:val="00794E33"/>
    <w:rsid w:val="007A2CAB"/>
    <w:rsid w:val="007A3297"/>
    <w:rsid w:val="007C04C4"/>
    <w:rsid w:val="007C3C6F"/>
    <w:rsid w:val="007C3DFB"/>
    <w:rsid w:val="007C49FE"/>
    <w:rsid w:val="007D014C"/>
    <w:rsid w:val="007D22F6"/>
    <w:rsid w:val="007D4FF7"/>
    <w:rsid w:val="007E01D4"/>
    <w:rsid w:val="007F001C"/>
    <w:rsid w:val="007F098A"/>
    <w:rsid w:val="007F621D"/>
    <w:rsid w:val="00800E19"/>
    <w:rsid w:val="0082259C"/>
    <w:rsid w:val="00826351"/>
    <w:rsid w:val="008273AD"/>
    <w:rsid w:val="008302E8"/>
    <w:rsid w:val="00831666"/>
    <w:rsid w:val="0083541D"/>
    <w:rsid w:val="00843638"/>
    <w:rsid w:val="008454F2"/>
    <w:rsid w:val="00850750"/>
    <w:rsid w:val="00851B14"/>
    <w:rsid w:val="008568F9"/>
    <w:rsid w:val="00860622"/>
    <w:rsid w:val="00865AA6"/>
    <w:rsid w:val="0087298D"/>
    <w:rsid w:val="00875545"/>
    <w:rsid w:val="00882A9E"/>
    <w:rsid w:val="008867DD"/>
    <w:rsid w:val="00890734"/>
    <w:rsid w:val="00894B5C"/>
    <w:rsid w:val="008A5DE0"/>
    <w:rsid w:val="008B6F74"/>
    <w:rsid w:val="008C05E4"/>
    <w:rsid w:val="008C2095"/>
    <w:rsid w:val="008C4E1B"/>
    <w:rsid w:val="008C52D9"/>
    <w:rsid w:val="008E1505"/>
    <w:rsid w:val="008F22E2"/>
    <w:rsid w:val="0090230B"/>
    <w:rsid w:val="00907FB0"/>
    <w:rsid w:val="00912B9C"/>
    <w:rsid w:val="00912CAE"/>
    <w:rsid w:val="00913492"/>
    <w:rsid w:val="00934C5E"/>
    <w:rsid w:val="00945320"/>
    <w:rsid w:val="0096368B"/>
    <w:rsid w:val="0097215D"/>
    <w:rsid w:val="00972E7E"/>
    <w:rsid w:val="00975CB1"/>
    <w:rsid w:val="009825E9"/>
    <w:rsid w:val="00990A63"/>
    <w:rsid w:val="00991912"/>
    <w:rsid w:val="00996CEB"/>
    <w:rsid w:val="009A07EA"/>
    <w:rsid w:val="009A1565"/>
    <w:rsid w:val="009B104B"/>
    <w:rsid w:val="009B166D"/>
    <w:rsid w:val="009B35DB"/>
    <w:rsid w:val="009B5491"/>
    <w:rsid w:val="009D262B"/>
    <w:rsid w:val="009D43A5"/>
    <w:rsid w:val="009E1917"/>
    <w:rsid w:val="009E2EB9"/>
    <w:rsid w:val="009F3FB0"/>
    <w:rsid w:val="00A048EF"/>
    <w:rsid w:val="00A056A7"/>
    <w:rsid w:val="00A1460F"/>
    <w:rsid w:val="00A16C3E"/>
    <w:rsid w:val="00A336D0"/>
    <w:rsid w:val="00A348E5"/>
    <w:rsid w:val="00A37989"/>
    <w:rsid w:val="00A408CF"/>
    <w:rsid w:val="00A40C8B"/>
    <w:rsid w:val="00A41DD6"/>
    <w:rsid w:val="00A50D7F"/>
    <w:rsid w:val="00A542D9"/>
    <w:rsid w:val="00A54777"/>
    <w:rsid w:val="00A57FFD"/>
    <w:rsid w:val="00A62F84"/>
    <w:rsid w:val="00A70AFB"/>
    <w:rsid w:val="00A716B7"/>
    <w:rsid w:val="00A7191F"/>
    <w:rsid w:val="00AA605C"/>
    <w:rsid w:val="00AB07A2"/>
    <w:rsid w:val="00AB4EE2"/>
    <w:rsid w:val="00AC39F7"/>
    <w:rsid w:val="00AC7B4B"/>
    <w:rsid w:val="00AD0D8C"/>
    <w:rsid w:val="00AD6C76"/>
    <w:rsid w:val="00AD6E44"/>
    <w:rsid w:val="00AD7845"/>
    <w:rsid w:val="00AE009F"/>
    <w:rsid w:val="00AE0425"/>
    <w:rsid w:val="00AE21B6"/>
    <w:rsid w:val="00AE50D2"/>
    <w:rsid w:val="00AE51E0"/>
    <w:rsid w:val="00AF2458"/>
    <w:rsid w:val="00AF5476"/>
    <w:rsid w:val="00AF7C94"/>
    <w:rsid w:val="00B032EC"/>
    <w:rsid w:val="00B179EC"/>
    <w:rsid w:val="00B21B00"/>
    <w:rsid w:val="00B3220A"/>
    <w:rsid w:val="00B47363"/>
    <w:rsid w:val="00B640EB"/>
    <w:rsid w:val="00B75F41"/>
    <w:rsid w:val="00B81592"/>
    <w:rsid w:val="00B84E64"/>
    <w:rsid w:val="00B92B96"/>
    <w:rsid w:val="00BA0F03"/>
    <w:rsid w:val="00BA455F"/>
    <w:rsid w:val="00BB03E9"/>
    <w:rsid w:val="00BC0F04"/>
    <w:rsid w:val="00BD7D15"/>
    <w:rsid w:val="00BF270F"/>
    <w:rsid w:val="00BF2824"/>
    <w:rsid w:val="00BF48CE"/>
    <w:rsid w:val="00C053AA"/>
    <w:rsid w:val="00C070E6"/>
    <w:rsid w:val="00C12BDA"/>
    <w:rsid w:val="00C2067D"/>
    <w:rsid w:val="00C21D40"/>
    <w:rsid w:val="00C352E7"/>
    <w:rsid w:val="00C4128C"/>
    <w:rsid w:val="00C428A4"/>
    <w:rsid w:val="00C639F9"/>
    <w:rsid w:val="00C63BEE"/>
    <w:rsid w:val="00C674AF"/>
    <w:rsid w:val="00C87C47"/>
    <w:rsid w:val="00C95657"/>
    <w:rsid w:val="00C96EDA"/>
    <w:rsid w:val="00CC1676"/>
    <w:rsid w:val="00CC3520"/>
    <w:rsid w:val="00CC7388"/>
    <w:rsid w:val="00CC7AA5"/>
    <w:rsid w:val="00CD439E"/>
    <w:rsid w:val="00CD5E10"/>
    <w:rsid w:val="00CE39E5"/>
    <w:rsid w:val="00CF62A0"/>
    <w:rsid w:val="00CF6C34"/>
    <w:rsid w:val="00D060D1"/>
    <w:rsid w:val="00D071AF"/>
    <w:rsid w:val="00D10104"/>
    <w:rsid w:val="00D10CDD"/>
    <w:rsid w:val="00D15CC2"/>
    <w:rsid w:val="00D16620"/>
    <w:rsid w:val="00D20112"/>
    <w:rsid w:val="00D21B05"/>
    <w:rsid w:val="00D279E6"/>
    <w:rsid w:val="00D37256"/>
    <w:rsid w:val="00D6547A"/>
    <w:rsid w:val="00D74B14"/>
    <w:rsid w:val="00D82034"/>
    <w:rsid w:val="00DA64F1"/>
    <w:rsid w:val="00DC1468"/>
    <w:rsid w:val="00DC1EC4"/>
    <w:rsid w:val="00DC1FB1"/>
    <w:rsid w:val="00DC5067"/>
    <w:rsid w:val="00DE1947"/>
    <w:rsid w:val="00DE30A5"/>
    <w:rsid w:val="00DE7153"/>
    <w:rsid w:val="00DF6EDE"/>
    <w:rsid w:val="00E01F61"/>
    <w:rsid w:val="00E10F77"/>
    <w:rsid w:val="00E11CD3"/>
    <w:rsid w:val="00E168AE"/>
    <w:rsid w:val="00E21455"/>
    <w:rsid w:val="00E36AE2"/>
    <w:rsid w:val="00E44009"/>
    <w:rsid w:val="00E44C99"/>
    <w:rsid w:val="00E46BD7"/>
    <w:rsid w:val="00E51C26"/>
    <w:rsid w:val="00E6582C"/>
    <w:rsid w:val="00E666CF"/>
    <w:rsid w:val="00E81699"/>
    <w:rsid w:val="00E825CC"/>
    <w:rsid w:val="00E8606A"/>
    <w:rsid w:val="00E93ECC"/>
    <w:rsid w:val="00EA29A4"/>
    <w:rsid w:val="00EB08A9"/>
    <w:rsid w:val="00EB3FF1"/>
    <w:rsid w:val="00EB4898"/>
    <w:rsid w:val="00EB628B"/>
    <w:rsid w:val="00EC0346"/>
    <w:rsid w:val="00EC37E5"/>
    <w:rsid w:val="00EC616F"/>
    <w:rsid w:val="00EF25CA"/>
    <w:rsid w:val="00EF5434"/>
    <w:rsid w:val="00EF7953"/>
    <w:rsid w:val="00EF7B4A"/>
    <w:rsid w:val="00F00E3C"/>
    <w:rsid w:val="00F0188D"/>
    <w:rsid w:val="00F01952"/>
    <w:rsid w:val="00F07105"/>
    <w:rsid w:val="00F07A28"/>
    <w:rsid w:val="00F10DD2"/>
    <w:rsid w:val="00F1781A"/>
    <w:rsid w:val="00F203FE"/>
    <w:rsid w:val="00F2089F"/>
    <w:rsid w:val="00F311DE"/>
    <w:rsid w:val="00F3157D"/>
    <w:rsid w:val="00F36D41"/>
    <w:rsid w:val="00F37C9C"/>
    <w:rsid w:val="00F44CA3"/>
    <w:rsid w:val="00F57608"/>
    <w:rsid w:val="00F62A0E"/>
    <w:rsid w:val="00F62B3F"/>
    <w:rsid w:val="00F74091"/>
    <w:rsid w:val="00F74300"/>
    <w:rsid w:val="00F75358"/>
    <w:rsid w:val="00F84D31"/>
    <w:rsid w:val="00F938AA"/>
    <w:rsid w:val="00F94845"/>
    <w:rsid w:val="00F95C0B"/>
    <w:rsid w:val="00FA4A8B"/>
    <w:rsid w:val="00FB1221"/>
    <w:rsid w:val="00FB2F1D"/>
    <w:rsid w:val="00FD4705"/>
    <w:rsid w:val="00FE03F4"/>
    <w:rsid w:val="00FE0EDF"/>
    <w:rsid w:val="00FE6136"/>
    <w:rsid w:val="00FE764D"/>
    <w:rsid w:val="00FF2802"/>
    <w:rsid w:val="00FF2B8B"/>
    <w:rsid w:val="00FF60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59A"/>
  </w:style>
  <w:style w:type="paragraph" w:styleId="Heading2">
    <w:name w:val="heading 2"/>
    <w:basedOn w:val="Normal"/>
    <w:next w:val="Normal"/>
    <w:link w:val="Heading2Char"/>
    <w:uiPriority w:val="9"/>
    <w:semiHidden/>
    <w:unhideWhenUsed/>
    <w:qFormat/>
    <w:rsid w:val="00CD5E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9"/>
    <w:qFormat/>
    <w:rsid w:val="009B5491"/>
    <w:pPr>
      <w:keepNext/>
      <w:numPr>
        <w:ilvl w:val="3"/>
        <w:numId w:val="13"/>
      </w:numPr>
      <w:spacing w:before="120" w:after="120" w:line="240" w:lineRule="auto"/>
      <w:jc w:val="both"/>
      <w:outlineLvl w:val="3"/>
    </w:pPr>
    <w:rPr>
      <w:rFonts w:ascii="Times New (W1)" w:eastAsia="Times New Roman" w:hAnsi="Times New (W1)" w:cs="Times New Roman"/>
      <w:b/>
      <w:i/>
      <w:sz w:val="26"/>
      <w:szCs w:val="20"/>
    </w:rPr>
  </w:style>
  <w:style w:type="paragraph" w:styleId="Heading5">
    <w:name w:val="heading 5"/>
    <w:basedOn w:val="Normal"/>
    <w:next w:val="Normal"/>
    <w:link w:val="Heading5Char"/>
    <w:uiPriority w:val="99"/>
    <w:qFormat/>
    <w:rsid w:val="009B5491"/>
    <w:pPr>
      <w:keepNext/>
      <w:numPr>
        <w:ilvl w:val="4"/>
        <w:numId w:val="13"/>
      </w:numPr>
      <w:spacing w:before="120" w:after="120" w:line="240" w:lineRule="auto"/>
      <w:outlineLvl w:val="4"/>
    </w:pPr>
    <w:rPr>
      <w:rFonts w:ascii="Times New (W1)" w:eastAsia="Times New Roman" w:hAnsi="Times New (W1)" w:cs="Times New Roman"/>
      <w:i/>
      <w:sz w:val="26"/>
      <w:szCs w:val="20"/>
    </w:rPr>
  </w:style>
  <w:style w:type="paragraph" w:styleId="Heading6">
    <w:name w:val="heading 6"/>
    <w:basedOn w:val="Normal"/>
    <w:next w:val="Normal"/>
    <w:link w:val="Heading6Char"/>
    <w:uiPriority w:val="99"/>
    <w:qFormat/>
    <w:rsid w:val="009B5491"/>
    <w:pPr>
      <w:numPr>
        <w:ilvl w:val="5"/>
        <w:numId w:val="13"/>
      </w:numPr>
      <w:spacing w:before="240" w:after="60" w:line="240" w:lineRule="auto"/>
      <w:jc w:val="both"/>
      <w:outlineLvl w:val="5"/>
    </w:pPr>
    <w:rPr>
      <w:rFonts w:ascii="Times New (W1)" w:eastAsia="Times New Roman" w:hAnsi="Times New (W1)" w:cs="Times New Roman"/>
      <w:i/>
      <w:szCs w:val="20"/>
    </w:rPr>
  </w:style>
  <w:style w:type="paragraph" w:styleId="Heading7">
    <w:name w:val="heading 7"/>
    <w:basedOn w:val="Normal"/>
    <w:next w:val="Normal"/>
    <w:link w:val="Heading7Char"/>
    <w:uiPriority w:val="99"/>
    <w:qFormat/>
    <w:rsid w:val="009B5491"/>
    <w:pPr>
      <w:numPr>
        <w:ilvl w:val="6"/>
        <w:numId w:val="13"/>
      </w:num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uiPriority w:val="99"/>
    <w:qFormat/>
    <w:rsid w:val="009B5491"/>
    <w:pPr>
      <w:numPr>
        <w:ilvl w:val="7"/>
        <w:numId w:val="13"/>
      </w:num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uiPriority w:val="99"/>
    <w:qFormat/>
    <w:rsid w:val="009B5491"/>
    <w:pPr>
      <w:numPr>
        <w:ilvl w:val="8"/>
        <w:numId w:val="13"/>
      </w:numPr>
      <w:spacing w:before="240" w:after="60" w:line="24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5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59A"/>
  </w:style>
  <w:style w:type="paragraph" w:styleId="Footer">
    <w:name w:val="footer"/>
    <w:basedOn w:val="Normal"/>
    <w:link w:val="FooterChar"/>
    <w:uiPriority w:val="99"/>
    <w:unhideWhenUsed/>
    <w:rsid w:val="007025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59A"/>
  </w:style>
  <w:style w:type="paragraph" w:styleId="ListParagraph">
    <w:name w:val="List Paragraph"/>
    <w:basedOn w:val="Normal"/>
    <w:uiPriority w:val="34"/>
    <w:qFormat/>
    <w:rsid w:val="001C3F99"/>
    <w:pPr>
      <w:ind w:left="720"/>
      <w:contextualSpacing/>
    </w:pPr>
  </w:style>
  <w:style w:type="paragraph" w:styleId="BalloonText">
    <w:name w:val="Balloon Text"/>
    <w:basedOn w:val="Normal"/>
    <w:link w:val="BalloonTextChar"/>
    <w:uiPriority w:val="99"/>
    <w:semiHidden/>
    <w:unhideWhenUsed/>
    <w:rsid w:val="00246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F26"/>
    <w:rPr>
      <w:rFonts w:ascii="Tahoma" w:hAnsi="Tahoma" w:cs="Tahoma"/>
      <w:sz w:val="16"/>
      <w:szCs w:val="16"/>
    </w:rPr>
  </w:style>
  <w:style w:type="character" w:styleId="CommentReference">
    <w:name w:val="annotation reference"/>
    <w:basedOn w:val="DefaultParagraphFont"/>
    <w:uiPriority w:val="99"/>
    <w:semiHidden/>
    <w:unhideWhenUsed/>
    <w:rsid w:val="00246F26"/>
    <w:rPr>
      <w:sz w:val="16"/>
      <w:szCs w:val="16"/>
    </w:rPr>
  </w:style>
  <w:style w:type="paragraph" w:styleId="CommentText">
    <w:name w:val="annotation text"/>
    <w:basedOn w:val="Normal"/>
    <w:link w:val="CommentTextChar"/>
    <w:uiPriority w:val="99"/>
    <w:semiHidden/>
    <w:unhideWhenUsed/>
    <w:rsid w:val="00246F26"/>
    <w:pPr>
      <w:spacing w:line="240" w:lineRule="auto"/>
    </w:pPr>
    <w:rPr>
      <w:sz w:val="20"/>
      <w:szCs w:val="20"/>
    </w:rPr>
  </w:style>
  <w:style w:type="character" w:customStyle="1" w:styleId="CommentTextChar">
    <w:name w:val="Comment Text Char"/>
    <w:basedOn w:val="DefaultParagraphFont"/>
    <w:link w:val="CommentText"/>
    <w:uiPriority w:val="99"/>
    <w:semiHidden/>
    <w:rsid w:val="00246F26"/>
    <w:rPr>
      <w:sz w:val="20"/>
      <w:szCs w:val="20"/>
    </w:rPr>
  </w:style>
  <w:style w:type="paragraph" w:styleId="CommentSubject">
    <w:name w:val="annotation subject"/>
    <w:basedOn w:val="CommentText"/>
    <w:next w:val="CommentText"/>
    <w:link w:val="CommentSubjectChar"/>
    <w:uiPriority w:val="99"/>
    <w:semiHidden/>
    <w:unhideWhenUsed/>
    <w:rsid w:val="00246F26"/>
    <w:rPr>
      <w:b/>
      <w:bCs/>
    </w:rPr>
  </w:style>
  <w:style w:type="character" w:customStyle="1" w:styleId="CommentSubjectChar">
    <w:name w:val="Comment Subject Char"/>
    <w:basedOn w:val="CommentTextChar"/>
    <w:link w:val="CommentSubject"/>
    <w:uiPriority w:val="99"/>
    <w:semiHidden/>
    <w:rsid w:val="00246F26"/>
    <w:rPr>
      <w:b/>
      <w:bCs/>
      <w:sz w:val="20"/>
      <w:szCs w:val="20"/>
    </w:rPr>
  </w:style>
  <w:style w:type="paragraph" w:styleId="FootnoteText">
    <w:name w:val="footnote text"/>
    <w:basedOn w:val="Normal"/>
    <w:link w:val="FootnoteTextChar"/>
    <w:uiPriority w:val="99"/>
    <w:semiHidden/>
    <w:unhideWhenUsed/>
    <w:rsid w:val="006863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63BF"/>
    <w:rPr>
      <w:sz w:val="20"/>
      <w:szCs w:val="20"/>
    </w:rPr>
  </w:style>
  <w:style w:type="character" w:styleId="FootnoteReference">
    <w:name w:val="footnote reference"/>
    <w:basedOn w:val="DefaultParagraphFont"/>
    <w:semiHidden/>
    <w:rsid w:val="006863BF"/>
    <w:rPr>
      <w:vertAlign w:val="superscript"/>
    </w:rPr>
  </w:style>
  <w:style w:type="character" w:customStyle="1" w:styleId="Heading4Char">
    <w:name w:val="Heading 4 Char"/>
    <w:basedOn w:val="DefaultParagraphFont"/>
    <w:link w:val="Heading4"/>
    <w:rsid w:val="009B5491"/>
    <w:rPr>
      <w:rFonts w:ascii="Times New (W1)" w:eastAsia="Times New Roman" w:hAnsi="Times New (W1)" w:cs="Times New Roman"/>
      <w:b/>
      <w:i/>
      <w:sz w:val="26"/>
      <w:szCs w:val="20"/>
    </w:rPr>
  </w:style>
  <w:style w:type="character" w:customStyle="1" w:styleId="Heading5Char">
    <w:name w:val="Heading 5 Char"/>
    <w:basedOn w:val="DefaultParagraphFont"/>
    <w:link w:val="Heading5"/>
    <w:rsid w:val="009B5491"/>
    <w:rPr>
      <w:rFonts w:ascii="Times New (W1)" w:eastAsia="Times New Roman" w:hAnsi="Times New (W1)" w:cs="Times New Roman"/>
      <w:i/>
      <w:sz w:val="26"/>
      <w:szCs w:val="20"/>
    </w:rPr>
  </w:style>
  <w:style w:type="character" w:customStyle="1" w:styleId="Heading6Char">
    <w:name w:val="Heading 6 Char"/>
    <w:basedOn w:val="DefaultParagraphFont"/>
    <w:link w:val="Heading6"/>
    <w:rsid w:val="009B5491"/>
    <w:rPr>
      <w:rFonts w:ascii="Times New (W1)" w:eastAsia="Times New Roman" w:hAnsi="Times New (W1)" w:cs="Times New Roman"/>
      <w:i/>
      <w:szCs w:val="20"/>
    </w:rPr>
  </w:style>
  <w:style w:type="character" w:customStyle="1" w:styleId="Heading7Char">
    <w:name w:val="Heading 7 Char"/>
    <w:basedOn w:val="DefaultParagraphFont"/>
    <w:link w:val="Heading7"/>
    <w:rsid w:val="009B5491"/>
    <w:rPr>
      <w:rFonts w:ascii="Arial" w:eastAsia="Times New Roman" w:hAnsi="Arial" w:cs="Times New Roman"/>
      <w:sz w:val="20"/>
      <w:szCs w:val="20"/>
    </w:rPr>
  </w:style>
  <w:style w:type="character" w:customStyle="1" w:styleId="Heading8Char">
    <w:name w:val="Heading 8 Char"/>
    <w:basedOn w:val="DefaultParagraphFont"/>
    <w:link w:val="Heading8"/>
    <w:rsid w:val="009B5491"/>
    <w:rPr>
      <w:rFonts w:ascii="Arial" w:eastAsia="Times New Roman" w:hAnsi="Arial" w:cs="Times New Roman"/>
      <w:i/>
      <w:sz w:val="20"/>
      <w:szCs w:val="20"/>
    </w:rPr>
  </w:style>
  <w:style w:type="character" w:customStyle="1" w:styleId="Heading9Char">
    <w:name w:val="Heading 9 Char"/>
    <w:basedOn w:val="DefaultParagraphFont"/>
    <w:link w:val="Heading9"/>
    <w:rsid w:val="009B5491"/>
    <w:rPr>
      <w:rFonts w:ascii="Arial" w:eastAsia="Times New Roman" w:hAnsi="Arial" w:cs="Times New Roman"/>
      <w:b/>
      <w:i/>
      <w:sz w:val="18"/>
      <w:szCs w:val="20"/>
    </w:rPr>
  </w:style>
  <w:style w:type="paragraph" w:customStyle="1" w:styleId="Level1">
    <w:name w:val="Level1"/>
    <w:basedOn w:val="Normal"/>
    <w:uiPriority w:val="99"/>
    <w:rsid w:val="009B5491"/>
    <w:pPr>
      <w:numPr>
        <w:numId w:val="13"/>
      </w:numPr>
      <w:spacing w:before="120" w:after="120" w:line="240" w:lineRule="auto"/>
      <w:jc w:val="both"/>
    </w:pPr>
    <w:rPr>
      <w:rFonts w:ascii="Times New (W1)" w:eastAsia="Times New Roman" w:hAnsi="Times New (W1)" w:cs="Times New Roman"/>
      <w:sz w:val="26"/>
      <w:szCs w:val="20"/>
    </w:rPr>
  </w:style>
  <w:style w:type="paragraph" w:customStyle="1" w:styleId="Level2">
    <w:name w:val="Level2"/>
    <w:basedOn w:val="Normal"/>
    <w:uiPriority w:val="99"/>
    <w:rsid w:val="009B5491"/>
    <w:pPr>
      <w:numPr>
        <w:ilvl w:val="1"/>
        <w:numId w:val="13"/>
      </w:numPr>
      <w:spacing w:after="120" w:line="240" w:lineRule="auto"/>
      <w:jc w:val="both"/>
    </w:pPr>
    <w:rPr>
      <w:rFonts w:ascii="Times New (W1)" w:eastAsia="Times New Roman" w:hAnsi="Times New (W1)" w:cs="Times New Roman"/>
      <w:sz w:val="26"/>
      <w:szCs w:val="20"/>
    </w:rPr>
  </w:style>
  <w:style w:type="paragraph" w:customStyle="1" w:styleId="Level3">
    <w:name w:val="Level3"/>
    <w:basedOn w:val="Normal"/>
    <w:uiPriority w:val="99"/>
    <w:rsid w:val="009B5491"/>
    <w:pPr>
      <w:numPr>
        <w:ilvl w:val="2"/>
        <w:numId w:val="13"/>
      </w:numPr>
      <w:spacing w:after="120" w:line="240" w:lineRule="auto"/>
      <w:jc w:val="both"/>
    </w:pPr>
    <w:rPr>
      <w:rFonts w:ascii="Times New (W1)" w:eastAsia="Times New Roman" w:hAnsi="Times New (W1)" w:cs="Times New Roman"/>
      <w:sz w:val="26"/>
      <w:szCs w:val="20"/>
    </w:rPr>
  </w:style>
  <w:style w:type="paragraph" w:customStyle="1" w:styleId="Bullet2">
    <w:name w:val="Bullet2"/>
    <w:basedOn w:val="Normal"/>
    <w:rsid w:val="009B5491"/>
    <w:pPr>
      <w:numPr>
        <w:numId w:val="12"/>
      </w:numPr>
      <w:tabs>
        <w:tab w:val="clear" w:pos="1134"/>
        <w:tab w:val="left" w:pos="1418"/>
      </w:tabs>
      <w:spacing w:after="120" w:line="240" w:lineRule="auto"/>
      <w:ind w:left="1418"/>
      <w:jc w:val="both"/>
    </w:pPr>
    <w:rPr>
      <w:rFonts w:ascii="Times New (W1)" w:eastAsia="Times New Roman" w:hAnsi="Times New (W1)" w:cs="Times New Roman"/>
      <w:sz w:val="26"/>
      <w:szCs w:val="20"/>
    </w:rPr>
  </w:style>
  <w:style w:type="paragraph" w:customStyle="1" w:styleId="Bullet1">
    <w:name w:val="Bullet1"/>
    <w:basedOn w:val="Bullet2"/>
    <w:rsid w:val="009B5491"/>
    <w:pPr>
      <w:tabs>
        <w:tab w:val="clear" w:pos="1418"/>
        <w:tab w:val="left" w:pos="851"/>
        <w:tab w:val="num" w:pos="1134"/>
      </w:tabs>
      <w:ind w:left="1134"/>
    </w:pPr>
  </w:style>
  <w:style w:type="character" w:customStyle="1" w:styleId="Heading2Char">
    <w:name w:val="Heading 2 Char"/>
    <w:basedOn w:val="DefaultParagraphFont"/>
    <w:link w:val="Heading2"/>
    <w:uiPriority w:val="9"/>
    <w:semiHidden/>
    <w:rsid w:val="00CD5E10"/>
    <w:rPr>
      <w:rFonts w:asciiTheme="majorHAnsi" w:eastAsiaTheme="majorEastAsia" w:hAnsiTheme="majorHAnsi" w:cstheme="majorBidi"/>
      <w:b/>
      <w:bCs/>
      <w:color w:val="4F81BD" w:themeColor="accent1"/>
      <w:sz w:val="26"/>
      <w:szCs w:val="26"/>
    </w:rPr>
  </w:style>
  <w:style w:type="paragraph" w:styleId="ListNumber2">
    <w:name w:val="List Number 2"/>
    <w:basedOn w:val="Normal"/>
    <w:semiHidden/>
    <w:rsid w:val="007F621D"/>
    <w:pPr>
      <w:numPr>
        <w:numId w:val="21"/>
      </w:numPr>
      <w:spacing w:before="120" w:after="120" w:line="240" w:lineRule="auto"/>
      <w:jc w:val="both"/>
    </w:pPr>
    <w:rPr>
      <w:rFonts w:eastAsia="Times New Roman" w:cs="Times New Roman"/>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59A"/>
  </w:style>
  <w:style w:type="paragraph" w:styleId="Heading2">
    <w:name w:val="heading 2"/>
    <w:basedOn w:val="Normal"/>
    <w:next w:val="Normal"/>
    <w:link w:val="Heading2Char"/>
    <w:uiPriority w:val="9"/>
    <w:semiHidden/>
    <w:unhideWhenUsed/>
    <w:qFormat/>
    <w:rsid w:val="00CD5E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9"/>
    <w:qFormat/>
    <w:rsid w:val="009B5491"/>
    <w:pPr>
      <w:keepNext/>
      <w:numPr>
        <w:ilvl w:val="3"/>
        <w:numId w:val="13"/>
      </w:numPr>
      <w:spacing w:before="120" w:after="120" w:line="240" w:lineRule="auto"/>
      <w:jc w:val="both"/>
      <w:outlineLvl w:val="3"/>
    </w:pPr>
    <w:rPr>
      <w:rFonts w:ascii="Times New (W1)" w:eastAsia="Times New Roman" w:hAnsi="Times New (W1)" w:cs="Times New Roman"/>
      <w:b/>
      <w:i/>
      <w:sz w:val="26"/>
      <w:szCs w:val="20"/>
    </w:rPr>
  </w:style>
  <w:style w:type="paragraph" w:styleId="Heading5">
    <w:name w:val="heading 5"/>
    <w:basedOn w:val="Normal"/>
    <w:next w:val="Normal"/>
    <w:link w:val="Heading5Char"/>
    <w:uiPriority w:val="99"/>
    <w:qFormat/>
    <w:rsid w:val="009B5491"/>
    <w:pPr>
      <w:keepNext/>
      <w:numPr>
        <w:ilvl w:val="4"/>
        <w:numId w:val="13"/>
      </w:numPr>
      <w:spacing w:before="120" w:after="120" w:line="240" w:lineRule="auto"/>
      <w:outlineLvl w:val="4"/>
    </w:pPr>
    <w:rPr>
      <w:rFonts w:ascii="Times New (W1)" w:eastAsia="Times New Roman" w:hAnsi="Times New (W1)" w:cs="Times New Roman"/>
      <w:i/>
      <w:sz w:val="26"/>
      <w:szCs w:val="20"/>
    </w:rPr>
  </w:style>
  <w:style w:type="paragraph" w:styleId="Heading6">
    <w:name w:val="heading 6"/>
    <w:basedOn w:val="Normal"/>
    <w:next w:val="Normal"/>
    <w:link w:val="Heading6Char"/>
    <w:uiPriority w:val="99"/>
    <w:qFormat/>
    <w:rsid w:val="009B5491"/>
    <w:pPr>
      <w:numPr>
        <w:ilvl w:val="5"/>
        <w:numId w:val="13"/>
      </w:numPr>
      <w:spacing w:before="240" w:after="60" w:line="240" w:lineRule="auto"/>
      <w:jc w:val="both"/>
      <w:outlineLvl w:val="5"/>
    </w:pPr>
    <w:rPr>
      <w:rFonts w:ascii="Times New (W1)" w:eastAsia="Times New Roman" w:hAnsi="Times New (W1)" w:cs="Times New Roman"/>
      <w:i/>
      <w:szCs w:val="20"/>
    </w:rPr>
  </w:style>
  <w:style w:type="paragraph" w:styleId="Heading7">
    <w:name w:val="heading 7"/>
    <w:basedOn w:val="Normal"/>
    <w:next w:val="Normal"/>
    <w:link w:val="Heading7Char"/>
    <w:uiPriority w:val="99"/>
    <w:qFormat/>
    <w:rsid w:val="009B5491"/>
    <w:pPr>
      <w:numPr>
        <w:ilvl w:val="6"/>
        <w:numId w:val="13"/>
      </w:num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uiPriority w:val="99"/>
    <w:qFormat/>
    <w:rsid w:val="009B5491"/>
    <w:pPr>
      <w:numPr>
        <w:ilvl w:val="7"/>
        <w:numId w:val="13"/>
      </w:num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uiPriority w:val="99"/>
    <w:qFormat/>
    <w:rsid w:val="009B5491"/>
    <w:pPr>
      <w:numPr>
        <w:ilvl w:val="8"/>
        <w:numId w:val="13"/>
      </w:numPr>
      <w:spacing w:before="240" w:after="60" w:line="24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5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59A"/>
  </w:style>
  <w:style w:type="paragraph" w:styleId="Footer">
    <w:name w:val="footer"/>
    <w:basedOn w:val="Normal"/>
    <w:link w:val="FooterChar"/>
    <w:uiPriority w:val="99"/>
    <w:unhideWhenUsed/>
    <w:rsid w:val="007025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59A"/>
  </w:style>
  <w:style w:type="paragraph" w:styleId="ListParagraph">
    <w:name w:val="List Paragraph"/>
    <w:basedOn w:val="Normal"/>
    <w:uiPriority w:val="34"/>
    <w:qFormat/>
    <w:rsid w:val="001C3F99"/>
    <w:pPr>
      <w:ind w:left="720"/>
      <w:contextualSpacing/>
    </w:pPr>
  </w:style>
  <w:style w:type="paragraph" w:styleId="BalloonText">
    <w:name w:val="Balloon Text"/>
    <w:basedOn w:val="Normal"/>
    <w:link w:val="BalloonTextChar"/>
    <w:uiPriority w:val="99"/>
    <w:semiHidden/>
    <w:unhideWhenUsed/>
    <w:rsid w:val="00246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F26"/>
    <w:rPr>
      <w:rFonts w:ascii="Tahoma" w:hAnsi="Tahoma" w:cs="Tahoma"/>
      <w:sz w:val="16"/>
      <w:szCs w:val="16"/>
    </w:rPr>
  </w:style>
  <w:style w:type="character" w:styleId="CommentReference">
    <w:name w:val="annotation reference"/>
    <w:basedOn w:val="DefaultParagraphFont"/>
    <w:uiPriority w:val="99"/>
    <w:semiHidden/>
    <w:unhideWhenUsed/>
    <w:rsid w:val="00246F26"/>
    <w:rPr>
      <w:sz w:val="16"/>
      <w:szCs w:val="16"/>
    </w:rPr>
  </w:style>
  <w:style w:type="paragraph" w:styleId="CommentText">
    <w:name w:val="annotation text"/>
    <w:basedOn w:val="Normal"/>
    <w:link w:val="CommentTextChar"/>
    <w:uiPriority w:val="99"/>
    <w:semiHidden/>
    <w:unhideWhenUsed/>
    <w:rsid w:val="00246F26"/>
    <w:pPr>
      <w:spacing w:line="240" w:lineRule="auto"/>
    </w:pPr>
    <w:rPr>
      <w:sz w:val="20"/>
      <w:szCs w:val="20"/>
    </w:rPr>
  </w:style>
  <w:style w:type="character" w:customStyle="1" w:styleId="CommentTextChar">
    <w:name w:val="Comment Text Char"/>
    <w:basedOn w:val="DefaultParagraphFont"/>
    <w:link w:val="CommentText"/>
    <w:uiPriority w:val="99"/>
    <w:semiHidden/>
    <w:rsid w:val="00246F26"/>
    <w:rPr>
      <w:sz w:val="20"/>
      <w:szCs w:val="20"/>
    </w:rPr>
  </w:style>
  <w:style w:type="paragraph" w:styleId="CommentSubject">
    <w:name w:val="annotation subject"/>
    <w:basedOn w:val="CommentText"/>
    <w:next w:val="CommentText"/>
    <w:link w:val="CommentSubjectChar"/>
    <w:uiPriority w:val="99"/>
    <w:semiHidden/>
    <w:unhideWhenUsed/>
    <w:rsid w:val="00246F26"/>
    <w:rPr>
      <w:b/>
      <w:bCs/>
    </w:rPr>
  </w:style>
  <w:style w:type="character" w:customStyle="1" w:styleId="CommentSubjectChar">
    <w:name w:val="Comment Subject Char"/>
    <w:basedOn w:val="CommentTextChar"/>
    <w:link w:val="CommentSubject"/>
    <w:uiPriority w:val="99"/>
    <w:semiHidden/>
    <w:rsid w:val="00246F26"/>
    <w:rPr>
      <w:b/>
      <w:bCs/>
      <w:sz w:val="20"/>
      <w:szCs w:val="20"/>
    </w:rPr>
  </w:style>
  <w:style w:type="paragraph" w:styleId="FootnoteText">
    <w:name w:val="footnote text"/>
    <w:basedOn w:val="Normal"/>
    <w:link w:val="FootnoteTextChar"/>
    <w:uiPriority w:val="99"/>
    <w:semiHidden/>
    <w:unhideWhenUsed/>
    <w:rsid w:val="006863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63BF"/>
    <w:rPr>
      <w:sz w:val="20"/>
      <w:szCs w:val="20"/>
    </w:rPr>
  </w:style>
  <w:style w:type="character" w:styleId="FootnoteReference">
    <w:name w:val="footnote reference"/>
    <w:basedOn w:val="DefaultParagraphFont"/>
    <w:semiHidden/>
    <w:rsid w:val="006863BF"/>
    <w:rPr>
      <w:vertAlign w:val="superscript"/>
    </w:rPr>
  </w:style>
  <w:style w:type="character" w:customStyle="1" w:styleId="Heading4Char">
    <w:name w:val="Heading 4 Char"/>
    <w:basedOn w:val="DefaultParagraphFont"/>
    <w:link w:val="Heading4"/>
    <w:rsid w:val="009B5491"/>
    <w:rPr>
      <w:rFonts w:ascii="Times New (W1)" w:eastAsia="Times New Roman" w:hAnsi="Times New (W1)" w:cs="Times New Roman"/>
      <w:b/>
      <w:i/>
      <w:sz w:val="26"/>
      <w:szCs w:val="20"/>
    </w:rPr>
  </w:style>
  <w:style w:type="character" w:customStyle="1" w:styleId="Heading5Char">
    <w:name w:val="Heading 5 Char"/>
    <w:basedOn w:val="DefaultParagraphFont"/>
    <w:link w:val="Heading5"/>
    <w:rsid w:val="009B5491"/>
    <w:rPr>
      <w:rFonts w:ascii="Times New (W1)" w:eastAsia="Times New Roman" w:hAnsi="Times New (W1)" w:cs="Times New Roman"/>
      <w:i/>
      <w:sz w:val="26"/>
      <w:szCs w:val="20"/>
    </w:rPr>
  </w:style>
  <w:style w:type="character" w:customStyle="1" w:styleId="Heading6Char">
    <w:name w:val="Heading 6 Char"/>
    <w:basedOn w:val="DefaultParagraphFont"/>
    <w:link w:val="Heading6"/>
    <w:rsid w:val="009B5491"/>
    <w:rPr>
      <w:rFonts w:ascii="Times New (W1)" w:eastAsia="Times New Roman" w:hAnsi="Times New (W1)" w:cs="Times New Roman"/>
      <w:i/>
      <w:szCs w:val="20"/>
    </w:rPr>
  </w:style>
  <w:style w:type="character" w:customStyle="1" w:styleId="Heading7Char">
    <w:name w:val="Heading 7 Char"/>
    <w:basedOn w:val="DefaultParagraphFont"/>
    <w:link w:val="Heading7"/>
    <w:rsid w:val="009B5491"/>
    <w:rPr>
      <w:rFonts w:ascii="Arial" w:eastAsia="Times New Roman" w:hAnsi="Arial" w:cs="Times New Roman"/>
      <w:sz w:val="20"/>
      <w:szCs w:val="20"/>
    </w:rPr>
  </w:style>
  <w:style w:type="character" w:customStyle="1" w:styleId="Heading8Char">
    <w:name w:val="Heading 8 Char"/>
    <w:basedOn w:val="DefaultParagraphFont"/>
    <w:link w:val="Heading8"/>
    <w:rsid w:val="009B5491"/>
    <w:rPr>
      <w:rFonts w:ascii="Arial" w:eastAsia="Times New Roman" w:hAnsi="Arial" w:cs="Times New Roman"/>
      <w:i/>
      <w:sz w:val="20"/>
      <w:szCs w:val="20"/>
    </w:rPr>
  </w:style>
  <w:style w:type="character" w:customStyle="1" w:styleId="Heading9Char">
    <w:name w:val="Heading 9 Char"/>
    <w:basedOn w:val="DefaultParagraphFont"/>
    <w:link w:val="Heading9"/>
    <w:rsid w:val="009B5491"/>
    <w:rPr>
      <w:rFonts w:ascii="Arial" w:eastAsia="Times New Roman" w:hAnsi="Arial" w:cs="Times New Roman"/>
      <w:b/>
      <w:i/>
      <w:sz w:val="18"/>
      <w:szCs w:val="20"/>
    </w:rPr>
  </w:style>
  <w:style w:type="paragraph" w:customStyle="1" w:styleId="Level1">
    <w:name w:val="Level1"/>
    <w:basedOn w:val="Normal"/>
    <w:uiPriority w:val="99"/>
    <w:rsid w:val="009B5491"/>
    <w:pPr>
      <w:numPr>
        <w:numId w:val="13"/>
      </w:numPr>
      <w:spacing w:before="120" w:after="120" w:line="240" w:lineRule="auto"/>
      <w:jc w:val="both"/>
    </w:pPr>
    <w:rPr>
      <w:rFonts w:ascii="Times New (W1)" w:eastAsia="Times New Roman" w:hAnsi="Times New (W1)" w:cs="Times New Roman"/>
      <w:sz w:val="26"/>
      <w:szCs w:val="20"/>
    </w:rPr>
  </w:style>
  <w:style w:type="paragraph" w:customStyle="1" w:styleId="Level2">
    <w:name w:val="Level2"/>
    <w:basedOn w:val="Normal"/>
    <w:uiPriority w:val="99"/>
    <w:rsid w:val="009B5491"/>
    <w:pPr>
      <w:numPr>
        <w:ilvl w:val="1"/>
        <w:numId w:val="13"/>
      </w:numPr>
      <w:spacing w:after="120" w:line="240" w:lineRule="auto"/>
      <w:jc w:val="both"/>
    </w:pPr>
    <w:rPr>
      <w:rFonts w:ascii="Times New (W1)" w:eastAsia="Times New Roman" w:hAnsi="Times New (W1)" w:cs="Times New Roman"/>
      <w:sz w:val="26"/>
      <w:szCs w:val="20"/>
    </w:rPr>
  </w:style>
  <w:style w:type="paragraph" w:customStyle="1" w:styleId="Level3">
    <w:name w:val="Level3"/>
    <w:basedOn w:val="Normal"/>
    <w:uiPriority w:val="99"/>
    <w:rsid w:val="009B5491"/>
    <w:pPr>
      <w:numPr>
        <w:ilvl w:val="2"/>
        <w:numId w:val="13"/>
      </w:numPr>
      <w:spacing w:after="120" w:line="240" w:lineRule="auto"/>
      <w:jc w:val="both"/>
    </w:pPr>
    <w:rPr>
      <w:rFonts w:ascii="Times New (W1)" w:eastAsia="Times New Roman" w:hAnsi="Times New (W1)" w:cs="Times New Roman"/>
      <w:sz w:val="26"/>
      <w:szCs w:val="20"/>
    </w:rPr>
  </w:style>
  <w:style w:type="paragraph" w:customStyle="1" w:styleId="Bullet2">
    <w:name w:val="Bullet2"/>
    <w:basedOn w:val="Normal"/>
    <w:rsid w:val="009B5491"/>
    <w:pPr>
      <w:numPr>
        <w:numId w:val="12"/>
      </w:numPr>
      <w:tabs>
        <w:tab w:val="clear" w:pos="1134"/>
        <w:tab w:val="left" w:pos="1418"/>
      </w:tabs>
      <w:spacing w:after="120" w:line="240" w:lineRule="auto"/>
      <w:ind w:left="1418"/>
      <w:jc w:val="both"/>
    </w:pPr>
    <w:rPr>
      <w:rFonts w:ascii="Times New (W1)" w:eastAsia="Times New Roman" w:hAnsi="Times New (W1)" w:cs="Times New Roman"/>
      <w:sz w:val="26"/>
      <w:szCs w:val="20"/>
    </w:rPr>
  </w:style>
  <w:style w:type="paragraph" w:customStyle="1" w:styleId="Bullet1">
    <w:name w:val="Bullet1"/>
    <w:basedOn w:val="Bullet2"/>
    <w:rsid w:val="009B5491"/>
    <w:pPr>
      <w:tabs>
        <w:tab w:val="clear" w:pos="1418"/>
        <w:tab w:val="left" w:pos="851"/>
        <w:tab w:val="num" w:pos="1134"/>
      </w:tabs>
      <w:ind w:left="1134"/>
    </w:pPr>
  </w:style>
  <w:style w:type="character" w:customStyle="1" w:styleId="Heading2Char">
    <w:name w:val="Heading 2 Char"/>
    <w:basedOn w:val="DefaultParagraphFont"/>
    <w:link w:val="Heading2"/>
    <w:uiPriority w:val="9"/>
    <w:semiHidden/>
    <w:rsid w:val="00CD5E10"/>
    <w:rPr>
      <w:rFonts w:asciiTheme="majorHAnsi" w:eastAsiaTheme="majorEastAsia" w:hAnsiTheme="majorHAnsi" w:cstheme="majorBidi"/>
      <w:b/>
      <w:bCs/>
      <w:color w:val="4F81BD" w:themeColor="accent1"/>
      <w:sz w:val="26"/>
      <w:szCs w:val="26"/>
    </w:rPr>
  </w:style>
  <w:style w:type="paragraph" w:styleId="ListNumber2">
    <w:name w:val="List Number 2"/>
    <w:basedOn w:val="Normal"/>
    <w:semiHidden/>
    <w:rsid w:val="007F621D"/>
    <w:pPr>
      <w:numPr>
        <w:numId w:val="21"/>
      </w:numPr>
      <w:spacing w:before="120" w:after="120" w:line="240" w:lineRule="auto"/>
      <w:jc w:val="both"/>
    </w:pPr>
    <w:rPr>
      <w:rFonts w:eastAsia="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28932">
      <w:bodyDiv w:val="1"/>
      <w:marLeft w:val="0"/>
      <w:marRight w:val="0"/>
      <w:marTop w:val="0"/>
      <w:marBottom w:val="0"/>
      <w:divBdr>
        <w:top w:val="none" w:sz="0" w:space="0" w:color="auto"/>
        <w:left w:val="none" w:sz="0" w:space="0" w:color="auto"/>
        <w:bottom w:val="none" w:sz="0" w:space="0" w:color="auto"/>
        <w:right w:val="none" w:sz="0" w:space="0" w:color="auto"/>
      </w:divBdr>
    </w:div>
    <w:div w:id="582759619">
      <w:bodyDiv w:val="1"/>
      <w:marLeft w:val="0"/>
      <w:marRight w:val="0"/>
      <w:marTop w:val="0"/>
      <w:marBottom w:val="0"/>
      <w:divBdr>
        <w:top w:val="none" w:sz="0" w:space="0" w:color="auto"/>
        <w:left w:val="none" w:sz="0" w:space="0" w:color="auto"/>
        <w:bottom w:val="none" w:sz="0" w:space="0" w:color="auto"/>
        <w:right w:val="none" w:sz="0" w:space="0" w:color="auto"/>
      </w:divBdr>
    </w:div>
    <w:div w:id="1128203025">
      <w:bodyDiv w:val="1"/>
      <w:marLeft w:val="0"/>
      <w:marRight w:val="0"/>
      <w:marTop w:val="0"/>
      <w:marBottom w:val="0"/>
      <w:divBdr>
        <w:top w:val="none" w:sz="0" w:space="0" w:color="auto"/>
        <w:left w:val="none" w:sz="0" w:space="0" w:color="auto"/>
        <w:bottom w:val="none" w:sz="0" w:space="0" w:color="auto"/>
        <w:right w:val="none" w:sz="0" w:space="0" w:color="auto"/>
      </w:divBdr>
    </w:div>
    <w:div w:id="1899125034">
      <w:bodyDiv w:val="1"/>
      <w:marLeft w:val="0"/>
      <w:marRight w:val="0"/>
      <w:marTop w:val="0"/>
      <w:marBottom w:val="0"/>
      <w:divBdr>
        <w:top w:val="none" w:sz="0" w:space="0" w:color="auto"/>
        <w:left w:val="none" w:sz="0" w:space="0" w:color="auto"/>
        <w:bottom w:val="none" w:sz="0" w:space="0" w:color="auto"/>
        <w:right w:val="none" w:sz="0" w:space="0" w:color="auto"/>
      </w:divBdr>
    </w:div>
    <w:div w:id="2034917376">
      <w:bodyDiv w:val="1"/>
      <w:marLeft w:val="0"/>
      <w:marRight w:val="0"/>
      <w:marTop w:val="0"/>
      <w:marBottom w:val="0"/>
      <w:divBdr>
        <w:top w:val="none" w:sz="0" w:space="0" w:color="auto"/>
        <w:left w:val="none" w:sz="0" w:space="0" w:color="auto"/>
        <w:bottom w:val="none" w:sz="0" w:space="0" w:color="auto"/>
        <w:right w:val="none" w:sz="0" w:space="0" w:color="auto"/>
      </w:divBdr>
    </w:div>
    <w:div w:id="210830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E95FE-78EE-4BD4-B17D-7D1B237D8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540</Words>
  <Characters>3084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powelli</dc:creator>
  <cp:lastModifiedBy>Corrigan, Matthew (SEN)</cp:lastModifiedBy>
  <cp:revision>2</cp:revision>
  <cp:lastPrinted>2015-08-11T06:08:00Z</cp:lastPrinted>
  <dcterms:created xsi:type="dcterms:W3CDTF">2015-08-18T01:17:00Z</dcterms:created>
  <dcterms:modified xsi:type="dcterms:W3CDTF">2015-08-18T01:17:00Z</dcterms:modified>
</cp:coreProperties>
</file>