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70259A" w:rsidRPr="00F0188D" w:rsidRDefault="0070259A" w:rsidP="0070259A">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0259A" w:rsidRPr="00F0188D" w:rsidRDefault="00767B39"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Wednesday 13 May</w:t>
      </w:r>
      <w:r w:rsidR="00121B65">
        <w:rPr>
          <w:rFonts w:ascii="Times New Roman" w:hAnsi="Times New Roman" w:cs="Times New Roman"/>
          <w:b/>
          <w:color w:val="000000" w:themeColor="text1"/>
          <w:sz w:val="30"/>
          <w:szCs w:val="30"/>
        </w:rPr>
        <w:t xml:space="preserve"> </w:t>
      </w:r>
      <w:r w:rsidR="00A50D7F">
        <w:rPr>
          <w:rFonts w:ascii="Times New Roman" w:hAnsi="Times New Roman" w:cs="Times New Roman"/>
          <w:b/>
          <w:color w:val="000000" w:themeColor="text1"/>
          <w:sz w:val="30"/>
          <w:szCs w:val="30"/>
        </w:rPr>
        <w:t>2015</w:t>
      </w:r>
    </w:p>
    <w:p w:rsidR="0070259A" w:rsidRPr="00F0188D" w:rsidRDefault="0070259A" w:rsidP="0070259A">
      <w:pPr>
        <w:spacing w:before="240" w:line="360" w:lineRule="auto"/>
        <w:jc w:val="both"/>
        <w:rPr>
          <w:rFonts w:ascii="Times New Roman" w:hAnsi="Times New Roman" w:cs="Times New Roman"/>
          <w:color w:val="000000" w:themeColor="text1"/>
          <w:sz w:val="32"/>
          <w:szCs w:val="32"/>
        </w:rPr>
      </w:pPr>
      <w:r w:rsidRPr="00F0188D">
        <w:rPr>
          <w:rFonts w:ascii="Times New Roman" w:hAnsi="Times New Roman" w:cs="Times New Roman"/>
          <w:color w:val="000000" w:themeColor="text1"/>
          <w:sz w:val="32"/>
          <w:szCs w:val="32"/>
        </w:rPr>
        <w:t xml:space="preserve">I rise to speak to the tabling of the Parliamentary Joint Committee on Human Rights’ </w:t>
      </w:r>
      <w:r w:rsidR="00267B61">
        <w:rPr>
          <w:rFonts w:ascii="Times New Roman" w:hAnsi="Times New Roman" w:cs="Times New Roman"/>
          <w:color w:val="000000" w:themeColor="text1"/>
          <w:sz w:val="32"/>
          <w:szCs w:val="32"/>
        </w:rPr>
        <w:t>Twenty-second</w:t>
      </w:r>
      <w:r w:rsidR="005F68BA">
        <w:rPr>
          <w:rFonts w:ascii="Times New Roman" w:hAnsi="Times New Roman" w:cs="Times New Roman"/>
          <w:color w:val="000000" w:themeColor="text1"/>
          <w:sz w:val="32"/>
          <w:szCs w:val="32"/>
        </w:rPr>
        <w:t xml:space="preserve"> </w:t>
      </w:r>
      <w:r w:rsidR="00245847">
        <w:rPr>
          <w:rFonts w:ascii="Times New Roman" w:hAnsi="Times New Roman" w:cs="Times New Roman"/>
          <w:color w:val="000000" w:themeColor="text1"/>
          <w:sz w:val="32"/>
          <w:szCs w:val="32"/>
        </w:rPr>
        <w:t>Report</w:t>
      </w:r>
      <w:r w:rsidR="00B47363">
        <w:rPr>
          <w:rFonts w:ascii="Times New Roman" w:hAnsi="Times New Roman" w:cs="Times New Roman"/>
          <w:color w:val="000000" w:themeColor="text1"/>
          <w:sz w:val="32"/>
          <w:szCs w:val="32"/>
        </w:rPr>
        <w:t xml:space="preserve"> of the 44</w:t>
      </w:r>
      <w:r w:rsidR="00B47363" w:rsidRPr="00B47363">
        <w:rPr>
          <w:rFonts w:ascii="Times New Roman" w:hAnsi="Times New Roman" w:cs="Times New Roman"/>
          <w:color w:val="000000" w:themeColor="text1"/>
          <w:sz w:val="32"/>
          <w:szCs w:val="32"/>
          <w:vertAlign w:val="superscript"/>
        </w:rPr>
        <w:t>th</w:t>
      </w:r>
      <w:r w:rsidR="00B47363">
        <w:rPr>
          <w:rFonts w:ascii="Times New Roman" w:hAnsi="Times New Roman" w:cs="Times New Roman"/>
          <w:color w:val="000000" w:themeColor="text1"/>
          <w:sz w:val="32"/>
          <w:szCs w:val="32"/>
        </w:rPr>
        <w:t xml:space="preserve"> Parliament</w:t>
      </w:r>
      <w:r w:rsidR="004A0ED3">
        <w:rPr>
          <w:rFonts w:ascii="Times New Roman" w:hAnsi="Times New Roman" w:cs="Times New Roman"/>
          <w:color w:val="000000" w:themeColor="text1"/>
          <w:sz w:val="32"/>
          <w:szCs w:val="32"/>
        </w:rPr>
        <w:t>.</w:t>
      </w:r>
    </w:p>
    <w:p w:rsidR="00267B61" w:rsidRPr="00267B61" w:rsidRDefault="00267B61" w:rsidP="00267B61">
      <w:pPr>
        <w:spacing w:before="240" w:line="360" w:lineRule="auto"/>
        <w:jc w:val="both"/>
        <w:rPr>
          <w:rFonts w:ascii="Times New Roman" w:eastAsia="Times New Roman" w:hAnsi="Times New Roman" w:cs="Times New Roman"/>
          <w:sz w:val="32"/>
          <w:szCs w:val="32"/>
        </w:rPr>
      </w:pPr>
      <w:r w:rsidRPr="00267B61">
        <w:rPr>
          <w:rFonts w:ascii="Times New Roman" w:eastAsia="Times New Roman" w:hAnsi="Times New Roman" w:cs="Times New Roman"/>
          <w:sz w:val="32"/>
          <w:szCs w:val="32"/>
        </w:rPr>
        <w:t>This report provides the Parliamentary Joint Com</w:t>
      </w:r>
      <w:bookmarkStart w:id="0" w:name="_GoBack"/>
      <w:bookmarkEnd w:id="0"/>
      <w:r w:rsidRPr="00267B61">
        <w:rPr>
          <w:rFonts w:ascii="Times New Roman" w:eastAsia="Times New Roman" w:hAnsi="Times New Roman" w:cs="Times New Roman"/>
          <w:sz w:val="32"/>
          <w:szCs w:val="32"/>
        </w:rPr>
        <w:t>mittee on Human Rights' view on the compatibility with human rights of bills introduced into the Parliament from 23 to 26 March 2015, legislative instruments received from 6 March to 9 April 2015, and legislation previously deferred by the committee.</w:t>
      </w:r>
      <w:r>
        <w:rPr>
          <w:rFonts w:ascii="Times New Roman" w:eastAsia="Times New Roman" w:hAnsi="Times New Roman" w:cs="Times New Roman"/>
          <w:sz w:val="32"/>
          <w:szCs w:val="32"/>
        </w:rPr>
        <w:t xml:space="preserve"> </w:t>
      </w:r>
      <w:r w:rsidRPr="00267B61">
        <w:rPr>
          <w:rFonts w:ascii="Times New Roman" w:eastAsia="Times New Roman" w:hAnsi="Times New Roman" w:cs="Times New Roman"/>
          <w:sz w:val="32"/>
          <w:szCs w:val="32"/>
        </w:rPr>
        <w:t>The report also includes the committee's consideration of responses arising from previous reports.</w:t>
      </w:r>
    </w:p>
    <w:p w:rsidR="0034277A" w:rsidRDefault="0034277A" w:rsidP="009B5491">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w:t>
      </w:r>
      <w:r w:rsidR="00843638" w:rsidRPr="00F0188D">
        <w:rPr>
          <w:rFonts w:ascii="Times New Roman" w:hAnsi="Times New Roman" w:cs="Times New Roman"/>
          <w:color w:val="000000" w:themeColor="text1"/>
          <w:sz w:val="32"/>
          <w:szCs w:val="32"/>
        </w:rPr>
        <w:t>h</w:t>
      </w:r>
      <w:r w:rsidR="00DC1468">
        <w:rPr>
          <w:rFonts w:ascii="Times New Roman" w:hAnsi="Times New Roman" w:cs="Times New Roman"/>
          <w:color w:val="000000" w:themeColor="text1"/>
          <w:sz w:val="32"/>
          <w:szCs w:val="32"/>
        </w:rPr>
        <w:t xml:space="preserve">is </w:t>
      </w:r>
      <w:r w:rsidR="00843638" w:rsidRPr="00F0188D">
        <w:rPr>
          <w:rFonts w:ascii="Times New Roman" w:hAnsi="Times New Roman" w:cs="Times New Roman"/>
          <w:color w:val="000000" w:themeColor="text1"/>
          <w:sz w:val="32"/>
          <w:szCs w:val="32"/>
        </w:rPr>
        <w:t xml:space="preserve">report outlines the committee's </w:t>
      </w:r>
      <w:r w:rsidR="00676249">
        <w:rPr>
          <w:rFonts w:ascii="Times New Roman" w:hAnsi="Times New Roman" w:cs="Times New Roman"/>
          <w:color w:val="000000" w:themeColor="text1"/>
          <w:sz w:val="32"/>
          <w:szCs w:val="32"/>
        </w:rPr>
        <w:t xml:space="preserve">examination </w:t>
      </w:r>
      <w:r w:rsidR="00843638" w:rsidRPr="00F0188D">
        <w:rPr>
          <w:rFonts w:ascii="Times New Roman" w:hAnsi="Times New Roman" w:cs="Times New Roman"/>
          <w:color w:val="000000" w:themeColor="text1"/>
          <w:sz w:val="32"/>
          <w:szCs w:val="32"/>
        </w:rPr>
        <w:t xml:space="preserve">of the compatibility of these bills </w:t>
      </w:r>
      <w:r w:rsidR="005E78F9">
        <w:rPr>
          <w:rFonts w:ascii="Times New Roman" w:hAnsi="Times New Roman" w:cs="Times New Roman"/>
          <w:color w:val="000000" w:themeColor="text1"/>
          <w:sz w:val="32"/>
          <w:szCs w:val="32"/>
        </w:rPr>
        <w:t xml:space="preserve">and instruments </w:t>
      </w:r>
      <w:r w:rsidR="00843638" w:rsidRPr="00F0188D">
        <w:rPr>
          <w:rFonts w:ascii="Times New Roman" w:hAnsi="Times New Roman" w:cs="Times New Roman"/>
          <w:color w:val="000000" w:themeColor="text1"/>
          <w:sz w:val="32"/>
          <w:szCs w:val="32"/>
        </w:rPr>
        <w:t xml:space="preserve">with </w:t>
      </w:r>
      <w:r w:rsidR="005940EF">
        <w:rPr>
          <w:rFonts w:ascii="Times New Roman" w:hAnsi="Times New Roman" w:cs="Times New Roman"/>
          <w:color w:val="000000" w:themeColor="text1"/>
          <w:sz w:val="32"/>
          <w:szCs w:val="32"/>
        </w:rPr>
        <w:t xml:space="preserve">our </w:t>
      </w:r>
      <w:r w:rsidR="00843638" w:rsidRPr="00F0188D">
        <w:rPr>
          <w:rFonts w:ascii="Times New Roman" w:hAnsi="Times New Roman" w:cs="Times New Roman"/>
          <w:color w:val="000000" w:themeColor="text1"/>
          <w:sz w:val="32"/>
          <w:szCs w:val="32"/>
        </w:rPr>
        <w:t>human rights</w:t>
      </w:r>
      <w:r w:rsidR="00DC1468">
        <w:rPr>
          <w:rFonts w:ascii="Times New Roman" w:hAnsi="Times New Roman" w:cs="Times New Roman"/>
          <w:color w:val="000000" w:themeColor="text1"/>
          <w:sz w:val="32"/>
          <w:szCs w:val="32"/>
        </w:rPr>
        <w:t xml:space="preserve"> obligations</w:t>
      </w:r>
      <w:r w:rsidR="009B5491" w:rsidRPr="0034277A">
        <w:rPr>
          <w:rFonts w:ascii="Times New Roman" w:hAnsi="Times New Roman" w:cs="Times New Roman"/>
          <w:color w:val="000000" w:themeColor="text1"/>
          <w:sz w:val="32"/>
          <w:szCs w:val="32"/>
        </w:rPr>
        <w:t>.</w:t>
      </w:r>
      <w:r w:rsidR="005940EF" w:rsidRPr="0034277A">
        <w:rPr>
          <w:rFonts w:ascii="Times New Roman" w:hAnsi="Times New Roman" w:cs="Times New Roman"/>
          <w:color w:val="000000" w:themeColor="text1"/>
          <w:sz w:val="32"/>
          <w:szCs w:val="32"/>
        </w:rPr>
        <w:t xml:space="preserve"> </w:t>
      </w:r>
      <w:r w:rsidR="00DC1468">
        <w:rPr>
          <w:rFonts w:ascii="Times New Roman" w:hAnsi="Times New Roman" w:cs="Times New Roman"/>
          <w:color w:val="000000" w:themeColor="text1"/>
          <w:sz w:val="32"/>
          <w:szCs w:val="32"/>
        </w:rPr>
        <w:t xml:space="preserve">The committee </w:t>
      </w:r>
      <w:r w:rsidR="000361C8">
        <w:rPr>
          <w:rFonts w:ascii="Times New Roman" w:hAnsi="Times New Roman" w:cs="Times New Roman"/>
          <w:color w:val="000000" w:themeColor="text1"/>
          <w:sz w:val="32"/>
          <w:szCs w:val="32"/>
        </w:rPr>
        <w:t xml:space="preserve">seeks to engage in dialogue with relevant ministers, both to help the committee better understand the intent of the legislation </w:t>
      </w:r>
      <w:r w:rsidR="00DC1468">
        <w:rPr>
          <w:rFonts w:ascii="Times New Roman" w:hAnsi="Times New Roman" w:cs="Times New Roman"/>
          <w:color w:val="000000" w:themeColor="text1"/>
          <w:sz w:val="32"/>
          <w:szCs w:val="32"/>
        </w:rPr>
        <w:t xml:space="preserve">before it </w:t>
      </w:r>
      <w:r w:rsidR="000361C8">
        <w:rPr>
          <w:rFonts w:ascii="Times New Roman" w:hAnsi="Times New Roman" w:cs="Times New Roman"/>
          <w:color w:val="000000" w:themeColor="text1"/>
          <w:sz w:val="32"/>
          <w:szCs w:val="32"/>
        </w:rPr>
        <w:t xml:space="preserve">and </w:t>
      </w:r>
      <w:r w:rsidR="005129F7">
        <w:rPr>
          <w:rFonts w:ascii="Times New Roman" w:hAnsi="Times New Roman" w:cs="Times New Roman"/>
          <w:color w:val="000000" w:themeColor="text1"/>
          <w:sz w:val="32"/>
          <w:szCs w:val="32"/>
        </w:rPr>
        <w:t>to help relevant mi</w:t>
      </w:r>
      <w:r w:rsidR="00DC1468">
        <w:rPr>
          <w:rFonts w:ascii="Times New Roman" w:hAnsi="Times New Roman" w:cs="Times New Roman"/>
          <w:color w:val="000000" w:themeColor="text1"/>
          <w:sz w:val="32"/>
          <w:szCs w:val="32"/>
        </w:rPr>
        <w:t>nisters and officials to identif</w:t>
      </w:r>
      <w:r w:rsidR="005129F7">
        <w:rPr>
          <w:rFonts w:ascii="Times New Roman" w:hAnsi="Times New Roman" w:cs="Times New Roman"/>
          <w:color w:val="000000" w:themeColor="text1"/>
          <w:sz w:val="32"/>
          <w:szCs w:val="32"/>
        </w:rPr>
        <w:t>y and explore questions of human rights compatibility.</w:t>
      </w:r>
      <w:r w:rsidR="00912B9C">
        <w:rPr>
          <w:rFonts w:ascii="Times New Roman" w:hAnsi="Times New Roman" w:cs="Times New Roman"/>
          <w:color w:val="000000" w:themeColor="text1"/>
          <w:sz w:val="32"/>
          <w:szCs w:val="32"/>
        </w:rPr>
        <w:t xml:space="preserve"> </w:t>
      </w:r>
    </w:p>
    <w:p w:rsidR="00C87C47" w:rsidRPr="00C87C47" w:rsidRDefault="00C87C47" w:rsidP="00C87C47">
      <w:pPr>
        <w:spacing w:before="240" w:line="360" w:lineRule="auto"/>
        <w:jc w:val="both"/>
        <w:rPr>
          <w:rFonts w:ascii="Times New Roman" w:hAnsi="Times New Roman" w:cs="Times New Roman"/>
          <w:color w:val="000000" w:themeColor="text1"/>
          <w:sz w:val="32"/>
          <w:szCs w:val="32"/>
        </w:rPr>
      </w:pPr>
      <w:r w:rsidRPr="00C87C47">
        <w:rPr>
          <w:rFonts w:ascii="Times New Roman" w:hAnsi="Times New Roman" w:cs="Times New Roman"/>
          <w:color w:val="000000" w:themeColor="text1"/>
          <w:sz w:val="32"/>
          <w:szCs w:val="32"/>
        </w:rPr>
        <w:t xml:space="preserve">Of the 24 bills considered in this report, six are assessed as not raising human rights concerns and 18 raise matters requiring further correspondence. The committee has continued to defer its consideration of 1 bill and a number of instruments which had previously been deferred. The committee has concluded its examination of four bills and five legislative instruments. </w:t>
      </w:r>
    </w:p>
    <w:p w:rsidR="00C87C47" w:rsidRDefault="00C87C47" w:rsidP="009B5491">
      <w:pPr>
        <w:spacing w:before="240" w:line="360" w:lineRule="auto"/>
        <w:jc w:val="both"/>
        <w:rPr>
          <w:rFonts w:ascii="Times New Roman" w:hAnsi="Times New Roman" w:cs="Times New Roman"/>
          <w:color w:val="000000" w:themeColor="text1"/>
          <w:sz w:val="32"/>
          <w:szCs w:val="32"/>
        </w:rPr>
      </w:pPr>
    </w:p>
    <w:p w:rsidR="005247D4" w:rsidRDefault="00BB03E9" w:rsidP="005247D4">
      <w:pPr>
        <w:spacing w:after="360" w:line="360" w:lineRule="auto"/>
        <w:jc w:val="both"/>
        <w:rPr>
          <w:rFonts w:ascii="Times New Roman" w:hAnsi="Times New Roman" w:cs="Times New Roman"/>
          <w:color w:val="000000" w:themeColor="text1"/>
          <w:sz w:val="32"/>
          <w:szCs w:val="32"/>
        </w:rPr>
      </w:pPr>
      <w:r w:rsidRPr="00C352E7">
        <w:rPr>
          <w:rFonts w:ascii="Times New Roman" w:hAnsi="Times New Roman" w:cs="Times New Roman"/>
          <w:color w:val="000000" w:themeColor="text1"/>
          <w:sz w:val="32"/>
          <w:szCs w:val="32"/>
        </w:rPr>
        <w:t xml:space="preserve">This report includes the committee's consideration of the Attorney-General's </w:t>
      </w:r>
      <w:r w:rsidR="00767B39" w:rsidRPr="00C352E7">
        <w:rPr>
          <w:rFonts w:ascii="Times New Roman" w:hAnsi="Times New Roman" w:cs="Times New Roman"/>
          <w:color w:val="000000" w:themeColor="text1"/>
          <w:sz w:val="32"/>
          <w:szCs w:val="32"/>
        </w:rPr>
        <w:t>response to issues raised by the committee in relation to the</w:t>
      </w:r>
      <w:r w:rsidR="00767B39" w:rsidRPr="00C352E7">
        <w:rPr>
          <w:rFonts w:eastAsia="Times New Roman" w:cs="Times New Roman"/>
          <w:bCs/>
          <w:sz w:val="36"/>
          <w:szCs w:val="20"/>
        </w:rPr>
        <w:t xml:space="preserve"> </w:t>
      </w:r>
      <w:r w:rsidR="00767B39" w:rsidRPr="00C352E7">
        <w:rPr>
          <w:rFonts w:ascii="Times New Roman" w:hAnsi="Times New Roman" w:cs="Times New Roman"/>
          <w:color w:val="000000" w:themeColor="text1"/>
          <w:sz w:val="32"/>
          <w:szCs w:val="32"/>
        </w:rPr>
        <w:t>Counter-Terrorism Legislation Amendment Bill (No. 1) 2014</w:t>
      </w:r>
      <w:r w:rsidR="00C352E7" w:rsidRPr="00C352E7">
        <w:rPr>
          <w:rFonts w:ascii="Times New Roman" w:hAnsi="Times New Roman" w:cs="Times New Roman"/>
          <w:color w:val="000000" w:themeColor="text1"/>
          <w:sz w:val="32"/>
          <w:szCs w:val="32"/>
        </w:rPr>
        <w:t>. This bill</w:t>
      </w:r>
      <w:r w:rsidR="00767B39" w:rsidRPr="00C352E7">
        <w:rPr>
          <w:rFonts w:ascii="Times New Roman" w:hAnsi="Times New Roman" w:cs="Times New Roman"/>
          <w:color w:val="000000" w:themeColor="text1"/>
          <w:sz w:val="32"/>
          <w:szCs w:val="32"/>
        </w:rPr>
        <w:t xml:space="preserve"> passed both Houses of Parliament on 2 December 2014 and received Royal Assent on 12 December 2014.</w:t>
      </w:r>
      <w:r w:rsidR="00C352E7">
        <w:rPr>
          <w:rFonts w:ascii="Times New Roman" w:hAnsi="Times New Roman" w:cs="Times New Roman"/>
          <w:color w:val="000000" w:themeColor="text1"/>
          <w:sz w:val="32"/>
          <w:szCs w:val="32"/>
        </w:rPr>
        <w:t xml:space="preserve"> </w:t>
      </w:r>
      <w:r w:rsidR="00C87C47">
        <w:rPr>
          <w:rFonts w:ascii="Times New Roman" w:hAnsi="Times New Roman" w:cs="Times New Roman"/>
          <w:color w:val="000000" w:themeColor="text1"/>
          <w:sz w:val="32"/>
          <w:szCs w:val="32"/>
        </w:rPr>
        <w:t>The</w:t>
      </w:r>
      <w:r w:rsidR="00C352E7">
        <w:rPr>
          <w:rFonts w:ascii="Times New Roman" w:hAnsi="Times New Roman" w:cs="Times New Roman"/>
          <w:color w:val="000000" w:themeColor="text1"/>
          <w:sz w:val="32"/>
          <w:szCs w:val="32"/>
        </w:rPr>
        <w:t xml:space="preserve"> </w:t>
      </w:r>
      <w:r w:rsidR="00F1781A">
        <w:rPr>
          <w:rFonts w:ascii="Times New Roman" w:hAnsi="Times New Roman" w:cs="Times New Roman"/>
          <w:color w:val="000000" w:themeColor="text1"/>
          <w:sz w:val="32"/>
          <w:szCs w:val="32"/>
        </w:rPr>
        <w:t>bill</w:t>
      </w:r>
      <w:r w:rsidR="00C87C47">
        <w:rPr>
          <w:rFonts w:ascii="Times New Roman" w:hAnsi="Times New Roman" w:cs="Times New Roman"/>
          <w:color w:val="000000" w:themeColor="text1"/>
          <w:sz w:val="32"/>
          <w:szCs w:val="32"/>
        </w:rPr>
        <w:t xml:space="preserve"> contain</w:t>
      </w:r>
      <w:r w:rsidR="00F1781A">
        <w:rPr>
          <w:rFonts w:ascii="Times New Roman" w:hAnsi="Times New Roman" w:cs="Times New Roman"/>
          <w:color w:val="000000" w:themeColor="text1"/>
          <w:sz w:val="32"/>
          <w:szCs w:val="32"/>
        </w:rPr>
        <w:t>ed</w:t>
      </w:r>
      <w:r w:rsidR="00C352E7">
        <w:rPr>
          <w:rFonts w:ascii="Times New Roman" w:hAnsi="Times New Roman" w:cs="Times New Roman"/>
          <w:color w:val="000000" w:themeColor="text1"/>
          <w:sz w:val="32"/>
          <w:szCs w:val="32"/>
        </w:rPr>
        <w:t xml:space="preserve"> a range of strong measures to strengthen Australian national security laws and </w:t>
      </w:r>
      <w:r w:rsidR="00C070E6">
        <w:rPr>
          <w:rFonts w:ascii="Times New Roman" w:hAnsi="Times New Roman" w:cs="Times New Roman"/>
          <w:color w:val="000000" w:themeColor="text1"/>
          <w:sz w:val="32"/>
          <w:szCs w:val="32"/>
        </w:rPr>
        <w:t xml:space="preserve">the </w:t>
      </w:r>
      <w:r w:rsidR="00C352E7">
        <w:rPr>
          <w:rFonts w:ascii="Times New Roman" w:hAnsi="Times New Roman" w:cs="Times New Roman"/>
          <w:color w:val="000000" w:themeColor="text1"/>
          <w:sz w:val="32"/>
          <w:szCs w:val="32"/>
        </w:rPr>
        <w:t xml:space="preserve">counter-terrorism regime. To that end, the legislation introduced </w:t>
      </w:r>
      <w:r w:rsidR="00C87C47">
        <w:rPr>
          <w:rFonts w:ascii="Times New Roman" w:hAnsi="Times New Roman" w:cs="Times New Roman"/>
          <w:color w:val="000000" w:themeColor="text1"/>
          <w:sz w:val="32"/>
          <w:szCs w:val="32"/>
        </w:rPr>
        <w:t>a range of new powers which included expanding</w:t>
      </w:r>
      <w:r w:rsidR="00C352E7">
        <w:rPr>
          <w:rFonts w:ascii="Times New Roman" w:hAnsi="Times New Roman" w:cs="Times New Roman"/>
          <w:color w:val="000000" w:themeColor="text1"/>
          <w:sz w:val="32"/>
          <w:szCs w:val="32"/>
        </w:rPr>
        <w:t xml:space="preserve"> </w:t>
      </w:r>
      <w:r w:rsidR="00C352E7" w:rsidRPr="00C352E7">
        <w:rPr>
          <w:rFonts w:ascii="Times New Roman" w:hAnsi="Times New Roman" w:cs="Times New Roman"/>
          <w:color w:val="000000" w:themeColor="text1"/>
          <w:sz w:val="32"/>
          <w:szCs w:val="32"/>
        </w:rPr>
        <w:t>the control order regime</w:t>
      </w:r>
      <w:r w:rsidR="00C352E7">
        <w:rPr>
          <w:rFonts w:ascii="Times New Roman" w:hAnsi="Times New Roman" w:cs="Times New Roman"/>
          <w:color w:val="000000" w:themeColor="text1"/>
          <w:sz w:val="32"/>
          <w:szCs w:val="32"/>
        </w:rPr>
        <w:t xml:space="preserve"> and </w:t>
      </w:r>
      <w:r w:rsidR="00C87C47">
        <w:rPr>
          <w:rFonts w:ascii="Times New Roman" w:hAnsi="Times New Roman" w:cs="Times New Roman"/>
          <w:color w:val="000000" w:themeColor="text1"/>
          <w:sz w:val="32"/>
          <w:szCs w:val="32"/>
        </w:rPr>
        <w:t>strengthening the</w:t>
      </w:r>
      <w:r w:rsidR="00C352E7">
        <w:rPr>
          <w:rFonts w:ascii="Times New Roman" w:hAnsi="Times New Roman" w:cs="Times New Roman"/>
          <w:color w:val="000000" w:themeColor="text1"/>
          <w:sz w:val="32"/>
          <w:szCs w:val="32"/>
        </w:rPr>
        <w:t xml:space="preserve"> </w:t>
      </w:r>
      <w:r w:rsidR="00C87C47">
        <w:rPr>
          <w:rFonts w:ascii="Times New Roman" w:hAnsi="Times New Roman" w:cs="Times New Roman"/>
          <w:color w:val="000000" w:themeColor="text1"/>
          <w:sz w:val="32"/>
          <w:szCs w:val="32"/>
        </w:rPr>
        <w:t>powers of</w:t>
      </w:r>
      <w:r w:rsidR="00C352E7" w:rsidRPr="00C352E7">
        <w:rPr>
          <w:rFonts w:ascii="Times New Roman" w:hAnsi="Times New Roman" w:cs="Times New Roman"/>
          <w:color w:val="000000" w:themeColor="text1"/>
          <w:sz w:val="32"/>
          <w:szCs w:val="32"/>
        </w:rPr>
        <w:t xml:space="preserve"> the Australian Secret Intelligence Service (ASIS) to provide assistance to the </w:t>
      </w:r>
      <w:r w:rsidR="00C12BDA">
        <w:rPr>
          <w:rFonts w:ascii="Times New Roman" w:hAnsi="Times New Roman" w:cs="Times New Roman"/>
          <w:color w:val="000000" w:themeColor="text1"/>
          <w:sz w:val="32"/>
          <w:szCs w:val="32"/>
        </w:rPr>
        <w:t xml:space="preserve">Australian </w:t>
      </w:r>
      <w:r w:rsidR="00C352E7" w:rsidRPr="00C352E7">
        <w:rPr>
          <w:rFonts w:ascii="Times New Roman" w:hAnsi="Times New Roman" w:cs="Times New Roman"/>
          <w:color w:val="000000" w:themeColor="text1"/>
          <w:sz w:val="32"/>
          <w:szCs w:val="32"/>
        </w:rPr>
        <w:t>Defence Force</w:t>
      </w:r>
      <w:r w:rsidR="00C12BDA">
        <w:rPr>
          <w:rFonts w:ascii="Times New Roman" w:hAnsi="Times New Roman" w:cs="Times New Roman"/>
          <w:color w:val="000000" w:themeColor="text1"/>
          <w:sz w:val="32"/>
          <w:szCs w:val="32"/>
        </w:rPr>
        <w:t xml:space="preserve"> </w:t>
      </w:r>
      <w:r w:rsidR="00C352E7" w:rsidRPr="00C352E7">
        <w:rPr>
          <w:rFonts w:ascii="Times New Roman" w:hAnsi="Times New Roman" w:cs="Times New Roman"/>
          <w:color w:val="000000" w:themeColor="text1"/>
          <w:sz w:val="32"/>
          <w:szCs w:val="32"/>
        </w:rPr>
        <w:t>in support of military operations, and to cooperate with the Defence</w:t>
      </w:r>
      <w:r w:rsidR="00C87C47">
        <w:rPr>
          <w:rFonts w:ascii="Times New Roman" w:hAnsi="Times New Roman" w:cs="Times New Roman"/>
          <w:color w:val="000000" w:themeColor="text1"/>
          <w:sz w:val="32"/>
          <w:szCs w:val="32"/>
        </w:rPr>
        <w:t xml:space="preserve"> Force on intelligence matters. The measures limit a number of human rights, and in my view</w:t>
      </w:r>
      <w:r w:rsidR="005247D4">
        <w:rPr>
          <w:rFonts w:ascii="Times New Roman" w:hAnsi="Times New Roman" w:cs="Times New Roman"/>
          <w:color w:val="000000" w:themeColor="text1"/>
          <w:sz w:val="32"/>
          <w:szCs w:val="32"/>
        </w:rPr>
        <w:t>, are</w:t>
      </w:r>
      <w:r w:rsidR="00C87C47">
        <w:rPr>
          <w:rFonts w:ascii="Times New Roman" w:hAnsi="Times New Roman" w:cs="Times New Roman"/>
          <w:color w:val="000000" w:themeColor="text1"/>
          <w:sz w:val="32"/>
          <w:szCs w:val="32"/>
        </w:rPr>
        <w:t xml:space="preserve"> quite rightly</w:t>
      </w:r>
      <w:r w:rsidR="005247D4">
        <w:rPr>
          <w:rFonts w:ascii="Times New Roman" w:hAnsi="Times New Roman" w:cs="Times New Roman"/>
          <w:color w:val="000000" w:themeColor="text1"/>
          <w:sz w:val="32"/>
          <w:szCs w:val="32"/>
        </w:rPr>
        <w:t xml:space="preserve"> aimed at countering-extremism and protecting human life</w:t>
      </w:r>
      <w:r w:rsidR="00C87C47">
        <w:rPr>
          <w:rFonts w:ascii="Times New Roman" w:hAnsi="Times New Roman" w:cs="Times New Roman"/>
          <w:color w:val="000000" w:themeColor="text1"/>
          <w:sz w:val="32"/>
          <w:szCs w:val="32"/>
        </w:rPr>
        <w:t xml:space="preserve">. </w:t>
      </w:r>
    </w:p>
    <w:p w:rsidR="007F621D" w:rsidRPr="007803E3" w:rsidRDefault="00C87C47" w:rsidP="007803E3">
      <w:pPr>
        <w:numPr>
          <w:ilvl w:val="4"/>
          <w:numId w:val="13"/>
        </w:numPr>
        <w:spacing w:after="360" w:line="360" w:lineRule="auto"/>
        <w:jc w:val="both"/>
        <w:rPr>
          <w:rFonts w:ascii="Times New Roman" w:hAnsi="Times New Roman"/>
          <w:i/>
          <w:color w:val="000000" w:themeColor="text1"/>
          <w:sz w:val="32"/>
          <w:szCs w:val="32"/>
        </w:rPr>
      </w:pPr>
      <w:r w:rsidRPr="007803E3">
        <w:rPr>
          <w:rFonts w:ascii="Times New Roman" w:hAnsi="Times New Roman" w:cs="Times New Roman"/>
          <w:color w:val="000000" w:themeColor="text1"/>
          <w:sz w:val="32"/>
          <w:szCs w:val="32"/>
        </w:rPr>
        <w:t>As set out in the committee's report,</w:t>
      </w:r>
      <w:r w:rsidR="005247D4" w:rsidRPr="007803E3">
        <w:rPr>
          <w:rFonts w:ascii="Times New Roman" w:hAnsi="Times New Roman" w:cs="Times New Roman"/>
          <w:color w:val="000000" w:themeColor="text1"/>
          <w:sz w:val="32"/>
          <w:szCs w:val="32"/>
        </w:rPr>
        <w:t xml:space="preserve"> limitations on</w:t>
      </w:r>
      <w:r w:rsidR="00C95657" w:rsidRPr="007803E3">
        <w:rPr>
          <w:rFonts w:ascii="Times New Roman" w:hAnsi="Times New Roman" w:cs="Times New Roman"/>
          <w:color w:val="000000" w:themeColor="text1"/>
          <w:sz w:val="32"/>
          <w:szCs w:val="32"/>
        </w:rPr>
        <w:t xml:space="preserve"> most </w:t>
      </w:r>
      <w:r w:rsidR="005247D4" w:rsidRPr="007803E3">
        <w:rPr>
          <w:rFonts w:ascii="Times New Roman" w:hAnsi="Times New Roman" w:cs="Times New Roman"/>
          <w:color w:val="000000" w:themeColor="text1"/>
          <w:sz w:val="32"/>
          <w:szCs w:val="32"/>
        </w:rPr>
        <w:t>human rights may be justifiable</w:t>
      </w:r>
      <w:r w:rsidR="003252EF" w:rsidRPr="007803E3">
        <w:rPr>
          <w:rFonts w:ascii="Times New Roman" w:hAnsi="Times New Roman" w:cs="Times New Roman"/>
          <w:color w:val="000000" w:themeColor="text1"/>
          <w:sz w:val="32"/>
          <w:szCs w:val="32"/>
        </w:rPr>
        <w:t xml:space="preserve"> under international human rights law</w:t>
      </w:r>
      <w:r w:rsidR="005247D4" w:rsidRPr="007803E3">
        <w:rPr>
          <w:rFonts w:ascii="Times New Roman" w:hAnsi="Times New Roman" w:cs="Times New Roman"/>
          <w:color w:val="000000" w:themeColor="text1"/>
          <w:sz w:val="32"/>
          <w:szCs w:val="32"/>
        </w:rPr>
        <w:t xml:space="preserve"> </w:t>
      </w:r>
      <w:r w:rsidRPr="007803E3">
        <w:rPr>
          <w:rFonts w:ascii="Times New Roman" w:hAnsi="Times New Roman" w:cs="Times New Roman"/>
          <w:color w:val="000000" w:themeColor="text1"/>
          <w:sz w:val="32"/>
          <w:szCs w:val="32"/>
        </w:rPr>
        <w:t>where they are in pursuit of a legitimate objective, are rationally</w:t>
      </w:r>
      <w:r w:rsidR="005247D4" w:rsidRPr="007803E3">
        <w:rPr>
          <w:rFonts w:ascii="Times New Roman" w:hAnsi="Times New Roman" w:cs="Times New Roman"/>
          <w:color w:val="000000" w:themeColor="text1"/>
          <w:sz w:val="32"/>
          <w:szCs w:val="32"/>
        </w:rPr>
        <w:t xml:space="preserve"> connected to that objective and the measure is a proportionate means of achieving that objective.</w:t>
      </w:r>
      <w:r w:rsidR="003252EF" w:rsidRPr="007803E3">
        <w:rPr>
          <w:rFonts w:ascii="Times New Roman" w:hAnsi="Times New Roman" w:cs="Times New Roman"/>
          <w:color w:val="000000" w:themeColor="text1"/>
          <w:sz w:val="32"/>
          <w:szCs w:val="32"/>
        </w:rPr>
        <w:t xml:space="preserve"> An element for the test of </w:t>
      </w:r>
      <w:r w:rsidR="00C070E6" w:rsidRPr="00C070E6">
        <w:rPr>
          <w:rFonts w:ascii="Times New Roman" w:hAnsi="Times New Roman" w:cs="Times New Roman"/>
          <w:color w:val="000000" w:themeColor="text1"/>
          <w:sz w:val="32"/>
          <w:szCs w:val="32"/>
        </w:rPr>
        <w:t>proportionality</w:t>
      </w:r>
      <w:r w:rsidR="003252EF" w:rsidRPr="007803E3">
        <w:rPr>
          <w:rFonts w:ascii="Times New Roman" w:hAnsi="Times New Roman" w:cs="Times New Roman"/>
          <w:color w:val="000000" w:themeColor="text1"/>
          <w:sz w:val="32"/>
          <w:szCs w:val="32"/>
        </w:rPr>
        <w:t xml:space="preserve"> in international human rights law requires consideration of whether there are any less rights restrictive measures which will achieve the same objective.</w:t>
      </w:r>
      <w:r w:rsidR="007803E3">
        <w:rPr>
          <w:rFonts w:ascii="Times New Roman" w:hAnsi="Times New Roman" w:cs="Times New Roman"/>
          <w:color w:val="000000" w:themeColor="text1"/>
          <w:sz w:val="32"/>
          <w:szCs w:val="32"/>
        </w:rPr>
        <w:t xml:space="preserve"> That is, measures which limit human rights will be nevertheless be compatible with human rights in a range circumstances.</w:t>
      </w:r>
      <w:r w:rsidRPr="007803E3">
        <w:rPr>
          <w:rFonts w:ascii="Times New Roman" w:hAnsi="Times New Roman" w:cs="Times New Roman"/>
          <w:color w:val="000000" w:themeColor="text1"/>
          <w:sz w:val="32"/>
          <w:szCs w:val="32"/>
        </w:rPr>
        <w:t xml:space="preserve">  </w:t>
      </w:r>
      <w:r w:rsidR="005247D4" w:rsidRPr="007803E3">
        <w:rPr>
          <w:rFonts w:ascii="Times New Roman" w:hAnsi="Times New Roman" w:cs="Times New Roman"/>
          <w:color w:val="000000" w:themeColor="text1"/>
          <w:sz w:val="32"/>
          <w:szCs w:val="32"/>
        </w:rPr>
        <w:t xml:space="preserve">In relation to </w:t>
      </w:r>
      <w:r w:rsidR="005247D4" w:rsidRPr="007803E3">
        <w:rPr>
          <w:rFonts w:ascii="Times New Roman" w:hAnsi="Times New Roman" w:cs="Times New Roman"/>
          <w:color w:val="000000" w:themeColor="text1"/>
          <w:sz w:val="32"/>
          <w:szCs w:val="32"/>
        </w:rPr>
        <w:lastRenderedPageBreak/>
        <w:t>the expansion of control orders</w:t>
      </w:r>
      <w:r w:rsidR="003252EF" w:rsidRPr="007803E3">
        <w:rPr>
          <w:rFonts w:ascii="Times New Roman" w:hAnsi="Times New Roman" w:cs="Times New Roman"/>
          <w:color w:val="000000" w:themeColor="text1"/>
          <w:sz w:val="32"/>
          <w:szCs w:val="32"/>
        </w:rPr>
        <w:t xml:space="preserve"> and the strengthening of</w:t>
      </w:r>
      <w:r w:rsidR="005247D4" w:rsidRPr="007803E3">
        <w:rPr>
          <w:rFonts w:ascii="Times New Roman" w:hAnsi="Times New Roman" w:cs="Times New Roman"/>
          <w:color w:val="000000" w:themeColor="text1"/>
          <w:sz w:val="32"/>
          <w:szCs w:val="32"/>
        </w:rPr>
        <w:t xml:space="preserve"> powers to ASIS</w:t>
      </w:r>
      <w:r w:rsidR="003252EF" w:rsidRPr="007803E3">
        <w:rPr>
          <w:rFonts w:ascii="Times New Roman" w:hAnsi="Times New Roman" w:cs="Times New Roman"/>
          <w:color w:val="000000" w:themeColor="text1"/>
          <w:sz w:val="32"/>
          <w:szCs w:val="32"/>
        </w:rPr>
        <w:t>,</w:t>
      </w:r>
      <w:r w:rsidR="005247D4" w:rsidRPr="007803E3">
        <w:rPr>
          <w:rFonts w:ascii="Times New Roman" w:hAnsi="Times New Roman" w:cs="Times New Roman"/>
          <w:color w:val="000000" w:themeColor="text1"/>
          <w:sz w:val="32"/>
          <w:szCs w:val="32"/>
        </w:rPr>
        <w:t xml:space="preserve"> committee members</w:t>
      </w:r>
      <w:r w:rsidR="003252EF" w:rsidRPr="007803E3">
        <w:rPr>
          <w:rFonts w:ascii="Times New Roman" w:hAnsi="Times New Roman" w:cs="Times New Roman"/>
          <w:color w:val="000000" w:themeColor="text1"/>
          <w:sz w:val="32"/>
          <w:szCs w:val="32"/>
        </w:rPr>
        <w:t>, on this occasion</w:t>
      </w:r>
      <w:r w:rsidR="005247D4" w:rsidRPr="007803E3">
        <w:rPr>
          <w:rFonts w:ascii="Times New Roman" w:hAnsi="Times New Roman" w:cs="Times New Roman"/>
          <w:color w:val="000000" w:themeColor="text1"/>
          <w:sz w:val="32"/>
          <w:szCs w:val="32"/>
        </w:rPr>
        <w:t xml:space="preserve"> reached different </w:t>
      </w:r>
      <w:r w:rsidR="003252EF" w:rsidRPr="007803E3">
        <w:rPr>
          <w:rFonts w:ascii="Times New Roman" w:hAnsi="Times New Roman" w:cs="Times New Roman"/>
          <w:color w:val="000000" w:themeColor="text1"/>
          <w:sz w:val="32"/>
          <w:szCs w:val="32"/>
        </w:rPr>
        <w:t>views as to whether these measures were</w:t>
      </w:r>
      <w:r w:rsidR="005247D4" w:rsidRPr="007803E3">
        <w:rPr>
          <w:rFonts w:ascii="Times New Roman" w:hAnsi="Times New Roman" w:cs="Times New Roman"/>
          <w:color w:val="000000" w:themeColor="text1"/>
          <w:sz w:val="32"/>
          <w:szCs w:val="32"/>
        </w:rPr>
        <w:t xml:space="preserve"> </w:t>
      </w:r>
      <w:r w:rsidR="003252EF" w:rsidRPr="007803E3">
        <w:rPr>
          <w:rFonts w:ascii="Times New Roman" w:hAnsi="Times New Roman" w:cs="Times New Roman"/>
          <w:color w:val="000000" w:themeColor="text1"/>
          <w:sz w:val="32"/>
          <w:szCs w:val="32"/>
        </w:rPr>
        <w:t>compatible</w:t>
      </w:r>
      <w:r w:rsidR="005247D4" w:rsidRPr="007803E3">
        <w:rPr>
          <w:rFonts w:ascii="Times New Roman" w:hAnsi="Times New Roman" w:cs="Times New Roman"/>
          <w:color w:val="000000" w:themeColor="text1"/>
          <w:sz w:val="32"/>
          <w:szCs w:val="32"/>
        </w:rPr>
        <w:t xml:space="preserve"> with human rights.</w:t>
      </w:r>
      <w:r w:rsidR="007F621D" w:rsidRPr="007803E3">
        <w:rPr>
          <w:rFonts w:ascii="Times New Roman" w:hAnsi="Times New Roman" w:cs="Times New Roman"/>
          <w:color w:val="000000" w:themeColor="text1"/>
          <w:sz w:val="32"/>
          <w:szCs w:val="32"/>
        </w:rPr>
        <w:t xml:space="preserve"> This difference of view is illustrated with respect to the committee's examination of the </w:t>
      </w:r>
      <w:r w:rsidR="00C12BDA" w:rsidRPr="007803E3">
        <w:rPr>
          <w:rFonts w:ascii="Times New Roman" w:hAnsi="Times New Roman" w:cs="Times New Roman"/>
          <w:color w:val="000000" w:themeColor="text1"/>
          <w:sz w:val="32"/>
          <w:szCs w:val="32"/>
        </w:rPr>
        <w:t xml:space="preserve">amendments to the </w:t>
      </w:r>
      <w:r w:rsidR="00C12BDA" w:rsidRPr="007803E3">
        <w:rPr>
          <w:rFonts w:ascii="Times New Roman" w:hAnsi="Times New Roman" w:cs="Times New Roman"/>
          <w:i/>
          <w:iCs/>
          <w:color w:val="000000" w:themeColor="text1"/>
          <w:sz w:val="32"/>
          <w:szCs w:val="32"/>
        </w:rPr>
        <w:t xml:space="preserve">Intelligence Security Act 2001 </w:t>
      </w:r>
      <w:r w:rsidR="007F621D" w:rsidRPr="007803E3">
        <w:rPr>
          <w:rFonts w:ascii="Times New Roman" w:hAnsi="Times New Roman"/>
          <w:color w:val="000000" w:themeColor="text1"/>
          <w:sz w:val="32"/>
          <w:szCs w:val="32"/>
        </w:rPr>
        <w:t xml:space="preserve">and engagement </w:t>
      </w:r>
      <w:r w:rsidR="00C95657" w:rsidRPr="007803E3">
        <w:rPr>
          <w:rFonts w:ascii="Times New Roman" w:hAnsi="Times New Roman"/>
          <w:color w:val="000000" w:themeColor="text1"/>
          <w:sz w:val="32"/>
          <w:szCs w:val="32"/>
        </w:rPr>
        <w:t>of</w:t>
      </w:r>
      <w:r w:rsidR="007F621D" w:rsidRPr="007803E3">
        <w:rPr>
          <w:rFonts w:ascii="Times New Roman" w:hAnsi="Times New Roman"/>
          <w:color w:val="000000" w:themeColor="text1"/>
          <w:sz w:val="32"/>
          <w:szCs w:val="32"/>
        </w:rPr>
        <w:t xml:space="preserve"> the right to life.</w:t>
      </w:r>
      <w:r w:rsidR="00C95657" w:rsidRPr="007803E3">
        <w:rPr>
          <w:rFonts w:ascii="Times New Roman" w:hAnsi="Times New Roman"/>
          <w:color w:val="000000" w:themeColor="text1"/>
          <w:sz w:val="32"/>
          <w:szCs w:val="32"/>
        </w:rPr>
        <w:t xml:space="preserve"> These amendments enable ASIS to support the </w:t>
      </w:r>
      <w:r w:rsidR="00F1781A">
        <w:rPr>
          <w:rFonts w:ascii="Times New Roman" w:hAnsi="Times New Roman"/>
          <w:color w:val="000000" w:themeColor="text1"/>
          <w:sz w:val="32"/>
          <w:szCs w:val="32"/>
        </w:rPr>
        <w:t xml:space="preserve">Defence Force </w:t>
      </w:r>
      <w:r w:rsidR="00C95657" w:rsidRPr="007803E3">
        <w:rPr>
          <w:rFonts w:ascii="Times New Roman" w:hAnsi="Times New Roman"/>
          <w:color w:val="000000" w:themeColor="text1"/>
          <w:sz w:val="32"/>
          <w:szCs w:val="32"/>
        </w:rPr>
        <w:t>including on intelligence matter</w:t>
      </w:r>
      <w:r w:rsidR="007803E3" w:rsidRPr="007803E3">
        <w:rPr>
          <w:rFonts w:ascii="Times New Roman" w:hAnsi="Times New Roman"/>
          <w:color w:val="000000" w:themeColor="text1"/>
          <w:sz w:val="32"/>
          <w:szCs w:val="32"/>
        </w:rPr>
        <w:t>s</w:t>
      </w:r>
      <w:r w:rsidR="00C95657" w:rsidRPr="007803E3">
        <w:rPr>
          <w:rFonts w:ascii="Times New Roman" w:hAnsi="Times New Roman"/>
          <w:color w:val="000000" w:themeColor="text1"/>
          <w:sz w:val="32"/>
          <w:szCs w:val="32"/>
        </w:rPr>
        <w:t>.</w:t>
      </w:r>
      <w:r w:rsidR="007F621D" w:rsidRPr="007803E3">
        <w:rPr>
          <w:rFonts w:ascii="Times New Roman" w:hAnsi="Times New Roman"/>
          <w:color w:val="000000" w:themeColor="text1"/>
          <w:sz w:val="32"/>
          <w:szCs w:val="32"/>
        </w:rPr>
        <w:t xml:space="preserve"> Such intelligence sharing may be used by </w:t>
      </w:r>
      <w:r w:rsidR="00F1781A">
        <w:rPr>
          <w:rFonts w:ascii="Times New Roman" w:hAnsi="Times New Roman"/>
          <w:color w:val="000000" w:themeColor="text1"/>
          <w:sz w:val="32"/>
          <w:szCs w:val="32"/>
        </w:rPr>
        <w:t xml:space="preserve">the Defence Force </w:t>
      </w:r>
      <w:r w:rsidR="007F621D" w:rsidRPr="007803E3">
        <w:rPr>
          <w:rFonts w:ascii="Times New Roman" w:hAnsi="Times New Roman"/>
          <w:color w:val="000000" w:themeColor="text1"/>
          <w:sz w:val="32"/>
          <w:szCs w:val="32"/>
        </w:rPr>
        <w:t>and other military agencies in the context of armed conflict or other military activities. Some members of the committee</w:t>
      </w:r>
      <w:r w:rsidR="007803E3">
        <w:rPr>
          <w:rFonts w:ascii="Times New Roman" w:hAnsi="Times New Roman"/>
          <w:color w:val="000000" w:themeColor="text1"/>
          <w:sz w:val="32"/>
          <w:szCs w:val="32"/>
        </w:rPr>
        <w:t>, including myself,</w:t>
      </w:r>
      <w:r w:rsidR="007F621D" w:rsidRPr="007803E3">
        <w:rPr>
          <w:rFonts w:ascii="Times New Roman" w:hAnsi="Times New Roman"/>
          <w:color w:val="000000" w:themeColor="text1"/>
          <w:sz w:val="32"/>
          <w:szCs w:val="32"/>
        </w:rPr>
        <w:t xml:space="preserve"> considered that this measure was reasonable and proportionate and therefore compatible with the right to life.</w:t>
      </w:r>
      <w:r w:rsidR="00C12BDA" w:rsidRPr="007803E3">
        <w:rPr>
          <w:rFonts w:ascii="Times New Roman" w:hAnsi="Times New Roman"/>
          <w:color w:val="000000" w:themeColor="text1"/>
          <w:sz w:val="32"/>
          <w:szCs w:val="32"/>
        </w:rPr>
        <w:t xml:space="preserve"> Indeed, I would note that I would be concerned should intelligence be shared in a manner that was not consistent with Australia's obligations to respect, protect and fulfil the right to life. Other members of the committee took the view that </w:t>
      </w:r>
      <w:r w:rsidR="007803E3" w:rsidRPr="007803E3">
        <w:rPr>
          <w:rFonts w:ascii="Times New Roman" w:hAnsi="Times New Roman"/>
          <w:bCs/>
          <w:color w:val="000000" w:themeColor="text1"/>
          <w:sz w:val="32"/>
          <w:szCs w:val="32"/>
        </w:rPr>
        <w:t xml:space="preserve">the </w:t>
      </w:r>
      <w:r w:rsidR="00F1781A">
        <w:rPr>
          <w:rFonts w:ascii="Times New Roman" w:hAnsi="Times New Roman"/>
          <w:bCs/>
          <w:color w:val="000000" w:themeColor="text1"/>
          <w:sz w:val="32"/>
          <w:szCs w:val="32"/>
        </w:rPr>
        <w:t>Intelligence Security Act</w:t>
      </w:r>
      <w:r w:rsidR="007803E3" w:rsidRPr="007803E3">
        <w:rPr>
          <w:rFonts w:ascii="Times New Roman" w:hAnsi="Times New Roman"/>
          <w:bCs/>
          <w:color w:val="000000" w:themeColor="text1"/>
          <w:sz w:val="32"/>
          <w:szCs w:val="32"/>
        </w:rPr>
        <w:t xml:space="preserve"> may be incompatible with the right to life.</w:t>
      </w:r>
      <w:r w:rsidR="00C12BDA" w:rsidRPr="007803E3">
        <w:rPr>
          <w:rFonts w:ascii="Times New Roman" w:hAnsi="Times New Roman"/>
          <w:color w:val="000000" w:themeColor="text1"/>
          <w:sz w:val="32"/>
          <w:szCs w:val="32"/>
        </w:rPr>
        <w:t xml:space="preserve">  </w:t>
      </w:r>
      <w:r w:rsidR="007F621D" w:rsidRPr="007803E3">
        <w:rPr>
          <w:rFonts w:ascii="Times New Roman" w:hAnsi="Times New Roman"/>
          <w:color w:val="000000" w:themeColor="text1"/>
          <w:sz w:val="32"/>
          <w:szCs w:val="32"/>
        </w:rPr>
        <w:t xml:space="preserve"> </w:t>
      </w:r>
    </w:p>
    <w:p w:rsidR="00EB4898" w:rsidRPr="007803E3" w:rsidRDefault="007803E3" w:rsidP="00221E3C">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 report also contains the committee's initial analysis on t</w:t>
      </w:r>
      <w:r w:rsidRPr="007803E3">
        <w:rPr>
          <w:rFonts w:ascii="Times New Roman" w:hAnsi="Times New Roman" w:cs="Times New Roman"/>
          <w:color w:val="000000" w:themeColor="text1"/>
          <w:sz w:val="32"/>
          <w:szCs w:val="32"/>
        </w:rPr>
        <w:t>he Migration Amendment (Strengthening Biometrics Integrity) Bill 2015</w:t>
      </w:r>
      <w:r>
        <w:rPr>
          <w:rFonts w:ascii="Times New Roman" w:hAnsi="Times New Roman" w:cs="Times New Roman"/>
          <w:color w:val="000000" w:themeColor="text1"/>
          <w:sz w:val="32"/>
          <w:szCs w:val="32"/>
        </w:rPr>
        <w:t>. The bill would introduce a broad discretionary power to</w:t>
      </w:r>
      <w:r w:rsidR="00221E3C">
        <w:rPr>
          <w:rFonts w:ascii="Times New Roman" w:hAnsi="Times New Roman" w:cs="Times New Roman"/>
          <w:color w:val="000000" w:themeColor="text1"/>
          <w:sz w:val="32"/>
          <w:szCs w:val="32"/>
        </w:rPr>
        <w:t xml:space="preserve"> collect the personal identifiers from an individual for the </w:t>
      </w:r>
      <w:r w:rsidR="00221E3C" w:rsidRPr="00221E3C">
        <w:rPr>
          <w:rFonts w:ascii="Times New Roman" w:hAnsi="Times New Roman" w:cs="Times New Roman"/>
          <w:color w:val="000000" w:themeColor="text1"/>
          <w:sz w:val="32"/>
          <w:szCs w:val="32"/>
        </w:rPr>
        <w:t>purposes of the Migration Act or Migration Regulations</w:t>
      </w:r>
      <w:r w:rsidR="00221E3C">
        <w:rPr>
          <w:rFonts w:ascii="Times New Roman" w:hAnsi="Times New Roman" w:cs="Times New Roman"/>
          <w:color w:val="000000" w:themeColor="text1"/>
          <w:sz w:val="32"/>
          <w:szCs w:val="32"/>
        </w:rPr>
        <w:t>.</w:t>
      </w:r>
      <w:r w:rsidR="00221E3C" w:rsidRPr="00221E3C">
        <w:rPr>
          <w:rFonts w:ascii="Times New Roman" w:hAnsi="Times New Roman" w:cs="Times New Roman"/>
          <w:color w:val="000000" w:themeColor="text1"/>
          <w:sz w:val="32"/>
          <w:szCs w:val="32"/>
        </w:rPr>
        <w:t xml:space="preserve"> Personal identifiers include fingerprints, handprints,</w:t>
      </w:r>
      <w:r w:rsidR="00221E3C" w:rsidRPr="00221E3C">
        <w:rPr>
          <w:rFonts w:ascii="Calibri" w:hAnsi="Calibri" w:cs="Calibri"/>
          <w:sz w:val="26"/>
          <w:szCs w:val="26"/>
        </w:rPr>
        <w:t xml:space="preserve"> </w:t>
      </w:r>
      <w:r w:rsidR="00221E3C" w:rsidRPr="00221E3C">
        <w:rPr>
          <w:rFonts w:ascii="Times New Roman" w:hAnsi="Times New Roman" w:cs="Times New Roman"/>
          <w:color w:val="000000" w:themeColor="text1"/>
          <w:sz w:val="32"/>
          <w:szCs w:val="32"/>
        </w:rPr>
        <w:t xml:space="preserve">measurements of height and weight, photographs </w:t>
      </w:r>
      <w:r w:rsidR="00221E3C">
        <w:rPr>
          <w:rFonts w:ascii="Times New Roman" w:hAnsi="Times New Roman" w:cs="Times New Roman"/>
          <w:color w:val="000000" w:themeColor="text1"/>
          <w:sz w:val="32"/>
          <w:szCs w:val="32"/>
        </w:rPr>
        <w:t xml:space="preserve">or images of a person's face or an iris scan. </w:t>
      </w:r>
      <w:r>
        <w:rPr>
          <w:rFonts w:ascii="Times New Roman" w:hAnsi="Times New Roman" w:cs="Times New Roman"/>
          <w:color w:val="000000" w:themeColor="text1"/>
          <w:sz w:val="32"/>
          <w:szCs w:val="32"/>
        </w:rPr>
        <w:t>This bill raises a number of human rights issues including the right to privacy</w:t>
      </w:r>
      <w:r w:rsidR="00221E3C">
        <w:rPr>
          <w:rFonts w:ascii="Times New Roman" w:hAnsi="Times New Roman" w:cs="Times New Roman"/>
          <w:color w:val="000000" w:themeColor="text1"/>
          <w:sz w:val="32"/>
          <w:szCs w:val="32"/>
        </w:rPr>
        <w:t xml:space="preserve">, </w:t>
      </w:r>
      <w:r w:rsidR="00221E3C">
        <w:rPr>
          <w:rFonts w:ascii="Times New Roman" w:hAnsi="Times New Roman" w:cs="Times New Roman"/>
          <w:color w:val="000000" w:themeColor="text1"/>
          <w:sz w:val="32"/>
          <w:szCs w:val="32"/>
        </w:rPr>
        <w:lastRenderedPageBreak/>
        <w:t>the right to equality and non-discrimination</w:t>
      </w:r>
      <w:r>
        <w:rPr>
          <w:rFonts w:ascii="Times New Roman" w:hAnsi="Times New Roman" w:cs="Times New Roman"/>
          <w:color w:val="000000" w:themeColor="text1"/>
          <w:sz w:val="32"/>
          <w:szCs w:val="32"/>
        </w:rPr>
        <w:t xml:space="preserve"> and the rights of children. </w:t>
      </w:r>
      <w:r w:rsidR="00221E3C">
        <w:rPr>
          <w:rFonts w:ascii="Times New Roman" w:hAnsi="Times New Roman" w:cs="Times New Roman"/>
          <w:color w:val="000000" w:themeColor="text1"/>
          <w:sz w:val="32"/>
          <w:szCs w:val="32"/>
        </w:rPr>
        <w:t xml:space="preserve"> In accordance with its usual practice</w:t>
      </w:r>
      <w:r w:rsidR="00C070E6">
        <w:rPr>
          <w:rFonts w:ascii="Times New Roman" w:hAnsi="Times New Roman" w:cs="Times New Roman"/>
          <w:color w:val="000000" w:themeColor="text1"/>
          <w:sz w:val="32"/>
          <w:szCs w:val="32"/>
        </w:rPr>
        <w:t>,</w:t>
      </w:r>
      <w:r w:rsidR="00221E3C">
        <w:rPr>
          <w:rFonts w:ascii="Times New Roman" w:hAnsi="Times New Roman" w:cs="Times New Roman"/>
          <w:color w:val="000000" w:themeColor="text1"/>
          <w:sz w:val="32"/>
          <w:szCs w:val="32"/>
        </w:rPr>
        <w:t xml:space="preserve"> </w:t>
      </w:r>
      <w:r w:rsidR="00F1781A">
        <w:rPr>
          <w:rFonts w:ascii="Times New Roman" w:hAnsi="Times New Roman" w:cs="Times New Roman"/>
          <w:color w:val="000000" w:themeColor="text1"/>
          <w:sz w:val="32"/>
          <w:szCs w:val="32"/>
        </w:rPr>
        <w:t xml:space="preserve">the committee </w:t>
      </w:r>
      <w:r w:rsidR="00221E3C">
        <w:rPr>
          <w:rFonts w:ascii="Times New Roman" w:hAnsi="Times New Roman" w:cs="Times New Roman"/>
          <w:color w:val="000000" w:themeColor="text1"/>
          <w:sz w:val="32"/>
          <w:szCs w:val="32"/>
        </w:rPr>
        <w:t xml:space="preserve">has </w:t>
      </w:r>
      <w:r>
        <w:rPr>
          <w:rFonts w:ascii="Times New Roman" w:hAnsi="Times New Roman" w:cs="Times New Roman"/>
          <w:color w:val="000000" w:themeColor="text1"/>
          <w:sz w:val="32"/>
          <w:szCs w:val="32"/>
        </w:rPr>
        <w:t xml:space="preserve">sought further advice from the minister as to the compatibility </w:t>
      </w:r>
      <w:r w:rsidR="00221E3C">
        <w:rPr>
          <w:rFonts w:ascii="Times New Roman" w:hAnsi="Times New Roman" w:cs="Times New Roman"/>
          <w:color w:val="000000" w:themeColor="text1"/>
          <w:sz w:val="32"/>
          <w:szCs w:val="32"/>
        </w:rPr>
        <w:t xml:space="preserve">of the </w:t>
      </w:r>
      <w:r w:rsidR="00C070E6">
        <w:rPr>
          <w:rFonts w:ascii="Times New Roman" w:hAnsi="Times New Roman" w:cs="Times New Roman"/>
          <w:color w:val="000000" w:themeColor="text1"/>
          <w:sz w:val="32"/>
          <w:szCs w:val="32"/>
        </w:rPr>
        <w:t>power</w:t>
      </w:r>
      <w:r>
        <w:rPr>
          <w:rFonts w:ascii="Times New Roman" w:hAnsi="Times New Roman" w:cs="Times New Roman"/>
          <w:color w:val="000000" w:themeColor="text1"/>
          <w:sz w:val="32"/>
          <w:szCs w:val="32"/>
        </w:rPr>
        <w:t xml:space="preserve"> with human rights.</w:t>
      </w:r>
    </w:p>
    <w:p w:rsidR="005E78F9" w:rsidRDefault="00DC1468" w:rsidP="00F74300">
      <w:pPr>
        <w:spacing w:after="360" w:line="360" w:lineRule="auto"/>
        <w:jc w:val="both"/>
        <w:rPr>
          <w:rFonts w:ascii="Times New Roman" w:hAnsi="Times New Roman" w:cs="Times New Roman"/>
          <w:color w:val="000000" w:themeColor="text1"/>
          <w:sz w:val="32"/>
          <w:szCs w:val="32"/>
        </w:rPr>
      </w:pPr>
      <w:r w:rsidRPr="009B5491">
        <w:rPr>
          <w:rFonts w:ascii="Times New Roman" w:hAnsi="Times New Roman" w:cs="Times New Roman"/>
          <w:color w:val="000000" w:themeColor="text1"/>
          <w:sz w:val="32"/>
          <w:szCs w:val="32"/>
        </w:rPr>
        <w:t xml:space="preserve">I encourage my fellow </w:t>
      </w:r>
      <w:r>
        <w:rPr>
          <w:rFonts w:ascii="Times New Roman" w:hAnsi="Times New Roman" w:cs="Times New Roman"/>
          <w:color w:val="000000" w:themeColor="text1"/>
          <w:sz w:val="32"/>
          <w:szCs w:val="32"/>
        </w:rPr>
        <w:t>Members and others</w:t>
      </w:r>
      <w:r w:rsidRPr="009B5491">
        <w:rPr>
          <w:rFonts w:ascii="Times New Roman" w:hAnsi="Times New Roman" w:cs="Times New Roman"/>
          <w:color w:val="000000" w:themeColor="text1"/>
          <w:sz w:val="32"/>
          <w:szCs w:val="32"/>
        </w:rPr>
        <w:t xml:space="preserve"> to </w:t>
      </w:r>
      <w:r>
        <w:rPr>
          <w:rFonts w:ascii="Times New Roman" w:hAnsi="Times New Roman" w:cs="Times New Roman"/>
          <w:color w:val="000000" w:themeColor="text1"/>
          <w:sz w:val="32"/>
          <w:szCs w:val="32"/>
        </w:rPr>
        <w:t xml:space="preserve">examine </w:t>
      </w:r>
      <w:r w:rsidRPr="009B5491">
        <w:rPr>
          <w:rFonts w:ascii="Times New Roman" w:hAnsi="Times New Roman" w:cs="Times New Roman"/>
          <w:color w:val="000000" w:themeColor="text1"/>
          <w:sz w:val="32"/>
          <w:szCs w:val="32"/>
        </w:rPr>
        <w:t>the committee's report to</w:t>
      </w:r>
      <w:r>
        <w:rPr>
          <w:rFonts w:ascii="Times New Roman" w:hAnsi="Times New Roman" w:cs="Times New Roman"/>
          <w:color w:val="000000" w:themeColor="text1"/>
          <w:sz w:val="32"/>
          <w:szCs w:val="32"/>
        </w:rPr>
        <w:t xml:space="preserve"> </w:t>
      </w:r>
      <w:r w:rsidRPr="0034277A">
        <w:rPr>
          <w:rFonts w:ascii="Times New Roman" w:hAnsi="Times New Roman" w:cs="Times New Roman"/>
          <w:color w:val="000000" w:themeColor="text1"/>
          <w:sz w:val="32"/>
          <w:szCs w:val="32"/>
        </w:rPr>
        <w:t>better inform their consideration of proposed legislation</w:t>
      </w:r>
      <w:r>
        <w:rPr>
          <w:rFonts w:ascii="Times New Roman" w:hAnsi="Times New Roman" w:cs="Times New Roman"/>
          <w:color w:val="000000" w:themeColor="text1"/>
          <w:sz w:val="32"/>
          <w:szCs w:val="32"/>
        </w:rPr>
        <w:t>.</w:t>
      </w:r>
    </w:p>
    <w:p w:rsidR="00934C5E" w:rsidRPr="00F0188D" w:rsidRDefault="00B47363" w:rsidP="00F74300">
      <w:pPr>
        <w:spacing w:after="360" w:line="360" w:lineRule="auto"/>
        <w:jc w:val="both"/>
        <w:rPr>
          <w:rFonts w:ascii="Times New Roman" w:hAnsi="Times New Roman" w:cs="Times New Roman"/>
          <w:color w:val="000000" w:themeColor="text1"/>
          <w:sz w:val="32"/>
          <w:szCs w:val="32"/>
        </w:rPr>
      </w:pPr>
      <w:r w:rsidRPr="00B47363">
        <w:rPr>
          <w:rFonts w:ascii="Times New Roman" w:hAnsi="Times New Roman" w:cs="Times New Roman"/>
          <w:color w:val="000000" w:themeColor="text1"/>
          <w:sz w:val="32"/>
          <w:szCs w:val="32"/>
        </w:rPr>
        <w:t xml:space="preserve">With these comments I commend the committee's </w:t>
      </w:r>
      <w:r w:rsidR="005F68BA">
        <w:rPr>
          <w:rFonts w:ascii="Times New Roman" w:hAnsi="Times New Roman" w:cs="Times New Roman"/>
          <w:color w:val="000000" w:themeColor="text1"/>
          <w:sz w:val="32"/>
          <w:szCs w:val="32"/>
        </w:rPr>
        <w:t>Twent</w:t>
      </w:r>
      <w:r w:rsidR="00267B61">
        <w:rPr>
          <w:rFonts w:ascii="Times New Roman" w:hAnsi="Times New Roman" w:cs="Times New Roman"/>
          <w:color w:val="000000" w:themeColor="text1"/>
          <w:sz w:val="32"/>
          <w:szCs w:val="32"/>
        </w:rPr>
        <w:t>y-second</w:t>
      </w:r>
      <w:r w:rsidR="0034277A">
        <w:rPr>
          <w:rFonts w:ascii="Times New Roman" w:hAnsi="Times New Roman" w:cs="Times New Roman"/>
          <w:color w:val="000000" w:themeColor="text1"/>
          <w:sz w:val="32"/>
          <w:szCs w:val="32"/>
        </w:rPr>
        <w:t xml:space="preserve"> </w:t>
      </w:r>
      <w:r w:rsidRPr="00B47363">
        <w:rPr>
          <w:rFonts w:ascii="Times New Roman" w:hAnsi="Times New Roman" w:cs="Times New Roman"/>
          <w:color w:val="000000" w:themeColor="text1"/>
          <w:sz w:val="32"/>
          <w:szCs w:val="32"/>
        </w:rPr>
        <w:t xml:space="preserve">Report of the 44th Parliament to the </w:t>
      </w:r>
      <w:r w:rsidR="008A5DE0">
        <w:rPr>
          <w:rFonts w:ascii="Times New Roman" w:hAnsi="Times New Roman" w:cs="Times New Roman"/>
          <w:color w:val="000000" w:themeColor="text1"/>
          <w:sz w:val="32"/>
          <w:szCs w:val="32"/>
        </w:rPr>
        <w:t>House</w:t>
      </w:r>
      <w:r w:rsidRPr="00B47363">
        <w:rPr>
          <w:rFonts w:ascii="Times New Roman" w:hAnsi="Times New Roman" w:cs="Times New Roman"/>
          <w:color w:val="000000" w:themeColor="text1"/>
          <w:sz w:val="32"/>
          <w:szCs w:val="32"/>
        </w:rPr>
        <w:t>.</w:t>
      </w:r>
    </w:p>
    <w:sectPr w:rsidR="00934C5E" w:rsidRPr="00F0188D" w:rsidSect="002143C3">
      <w:footerReference w:type="default" r:id="rId9"/>
      <w:pgSz w:w="11906" w:h="16838" w:code="9"/>
      <w:pgMar w:top="1440" w:right="1440" w:bottom="1134" w:left="1440"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7D" w:rsidRDefault="00F3157D">
      <w:pPr>
        <w:spacing w:after="0" w:line="240" w:lineRule="auto"/>
      </w:pPr>
      <w:r>
        <w:separator/>
      </w:r>
    </w:p>
  </w:endnote>
  <w:endnote w:type="continuationSeparator" w:id="0">
    <w:p w:rsidR="00F3157D" w:rsidRDefault="00F3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C070E6">
          <w:rPr>
            <w:noProof/>
          </w:rPr>
          <w:t>4</w:t>
        </w:r>
        <w:r>
          <w:rPr>
            <w:noProof/>
          </w:rPr>
          <w:fldChar w:fldCharType="end"/>
        </w:r>
      </w:p>
    </w:sdtContent>
  </w:sdt>
  <w:p w:rsidR="00276FAE" w:rsidRDefault="00C07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7D" w:rsidRDefault="00F3157D">
      <w:pPr>
        <w:spacing w:after="0" w:line="240" w:lineRule="auto"/>
      </w:pPr>
      <w:r>
        <w:separator/>
      </w:r>
    </w:p>
  </w:footnote>
  <w:footnote w:type="continuationSeparator" w:id="0">
    <w:p w:rsidR="00F3157D" w:rsidRDefault="00F31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1">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6">
    <w:nsid w:val="26816F4E"/>
    <w:multiLevelType w:val="hybridMultilevel"/>
    <w:tmpl w:val="93D4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79A58CC"/>
    <w:multiLevelType w:val="hybridMultilevel"/>
    <w:tmpl w:val="92EA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137044"/>
    <w:multiLevelType w:val="hybridMultilevel"/>
    <w:tmpl w:val="7E6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D4F0B6B"/>
    <w:multiLevelType w:val="hybridMultilevel"/>
    <w:tmpl w:val="62E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D2471F"/>
    <w:multiLevelType w:val="multilevel"/>
    <w:tmpl w:val="E1DA1B70"/>
    <w:lvl w:ilvl="0">
      <w:start w:val="1"/>
      <w:numFmt w:val="decimal"/>
      <w:pStyle w:val="Level1"/>
      <w:lvlText w:val="1.%1"/>
      <w:lvlJc w:val="left"/>
      <w:pPr>
        <w:tabs>
          <w:tab w:val="num" w:pos="850"/>
        </w:tabs>
        <w:ind w:left="0" w:firstLine="0"/>
      </w:pPr>
      <w:rPr>
        <w:rFonts w:hint="default"/>
        <w:b w:val="0"/>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2C49C6"/>
    <w:multiLevelType w:val="multilevel"/>
    <w:tmpl w:val="6750F752"/>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4"/>
  </w:num>
  <w:num w:numId="5">
    <w:abstractNumId w:val="15"/>
  </w:num>
  <w:num w:numId="6">
    <w:abstractNumId w:val="3"/>
  </w:num>
  <w:num w:numId="7">
    <w:abstractNumId w:val="2"/>
  </w:num>
  <w:num w:numId="8">
    <w:abstractNumId w:val="1"/>
  </w:num>
  <w:num w:numId="9">
    <w:abstractNumId w:val="17"/>
  </w:num>
  <w:num w:numId="10">
    <w:abstractNumId w:val="8"/>
  </w:num>
  <w:num w:numId="11">
    <w:abstractNumId w:val="9"/>
  </w:num>
  <w:num w:numId="12">
    <w:abstractNumId w:val="5"/>
  </w:num>
  <w:num w:numId="13">
    <w:abstractNumId w:val="14"/>
  </w:num>
  <w:num w:numId="14">
    <w:abstractNumId w:val="12"/>
  </w:num>
  <w:num w:numId="15">
    <w:abstractNumId w:val="16"/>
  </w:num>
  <w:num w:numId="16">
    <w:abstractNumId w:val="5"/>
  </w:num>
  <w:num w:numId="17">
    <w:abstractNumId w:val="5"/>
  </w:num>
  <w:num w:numId="18">
    <w:abstractNumId w:val="5"/>
  </w:num>
  <w:num w:numId="19">
    <w:abstractNumId w:val="11"/>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230C4"/>
    <w:rsid w:val="00030FAD"/>
    <w:rsid w:val="000361C8"/>
    <w:rsid w:val="00046F48"/>
    <w:rsid w:val="00064829"/>
    <w:rsid w:val="0006498B"/>
    <w:rsid w:val="000675A1"/>
    <w:rsid w:val="00076CCB"/>
    <w:rsid w:val="000805D9"/>
    <w:rsid w:val="0009051A"/>
    <w:rsid w:val="00095371"/>
    <w:rsid w:val="000A6CEF"/>
    <w:rsid w:val="000B1206"/>
    <w:rsid w:val="000B30DA"/>
    <w:rsid w:val="000C6B25"/>
    <w:rsid w:val="000D4A85"/>
    <w:rsid w:val="000E3E92"/>
    <w:rsid w:val="000E6E50"/>
    <w:rsid w:val="000F01B8"/>
    <w:rsid w:val="000F225D"/>
    <w:rsid w:val="000F50F4"/>
    <w:rsid w:val="00104A71"/>
    <w:rsid w:val="00105B4B"/>
    <w:rsid w:val="0011060C"/>
    <w:rsid w:val="001155FE"/>
    <w:rsid w:val="00115F28"/>
    <w:rsid w:val="00120597"/>
    <w:rsid w:val="00120A9F"/>
    <w:rsid w:val="0012101F"/>
    <w:rsid w:val="001216FC"/>
    <w:rsid w:val="00121B65"/>
    <w:rsid w:val="0015351B"/>
    <w:rsid w:val="0015462C"/>
    <w:rsid w:val="00157A74"/>
    <w:rsid w:val="001667B6"/>
    <w:rsid w:val="00173F90"/>
    <w:rsid w:val="001824D5"/>
    <w:rsid w:val="00185D55"/>
    <w:rsid w:val="001A1F10"/>
    <w:rsid w:val="001B3348"/>
    <w:rsid w:val="001B61A1"/>
    <w:rsid w:val="001B7119"/>
    <w:rsid w:val="001C28ED"/>
    <w:rsid w:val="001C3F99"/>
    <w:rsid w:val="001D472F"/>
    <w:rsid w:val="001D521F"/>
    <w:rsid w:val="001E47B7"/>
    <w:rsid w:val="001F62F3"/>
    <w:rsid w:val="00200A5C"/>
    <w:rsid w:val="002143C3"/>
    <w:rsid w:val="00221E3C"/>
    <w:rsid w:val="00235AD9"/>
    <w:rsid w:val="0024188A"/>
    <w:rsid w:val="00245847"/>
    <w:rsid w:val="00246F26"/>
    <w:rsid w:val="00261520"/>
    <w:rsid w:val="00262036"/>
    <w:rsid w:val="002666FF"/>
    <w:rsid w:val="00267B61"/>
    <w:rsid w:val="002740E8"/>
    <w:rsid w:val="00281755"/>
    <w:rsid w:val="00283268"/>
    <w:rsid w:val="00283664"/>
    <w:rsid w:val="00285A7F"/>
    <w:rsid w:val="002945B2"/>
    <w:rsid w:val="0029533C"/>
    <w:rsid w:val="002A0D12"/>
    <w:rsid w:val="002A1C71"/>
    <w:rsid w:val="002A49C6"/>
    <w:rsid w:val="002B0520"/>
    <w:rsid w:val="002C3D79"/>
    <w:rsid w:val="002D3808"/>
    <w:rsid w:val="002F1C2E"/>
    <w:rsid w:val="003160FF"/>
    <w:rsid w:val="00322641"/>
    <w:rsid w:val="003252EF"/>
    <w:rsid w:val="003265E1"/>
    <w:rsid w:val="00337939"/>
    <w:rsid w:val="0034277A"/>
    <w:rsid w:val="0035288C"/>
    <w:rsid w:val="00354381"/>
    <w:rsid w:val="00357E85"/>
    <w:rsid w:val="00367515"/>
    <w:rsid w:val="00373D94"/>
    <w:rsid w:val="003745AB"/>
    <w:rsid w:val="00392DAD"/>
    <w:rsid w:val="00394013"/>
    <w:rsid w:val="003952D8"/>
    <w:rsid w:val="00395DB6"/>
    <w:rsid w:val="003B1EF9"/>
    <w:rsid w:val="003C1542"/>
    <w:rsid w:val="003E021A"/>
    <w:rsid w:val="003E0FBF"/>
    <w:rsid w:val="003E1CE5"/>
    <w:rsid w:val="00411501"/>
    <w:rsid w:val="00413EA4"/>
    <w:rsid w:val="0041434B"/>
    <w:rsid w:val="00434692"/>
    <w:rsid w:val="004370E4"/>
    <w:rsid w:val="00437199"/>
    <w:rsid w:val="00437D5D"/>
    <w:rsid w:val="0044188E"/>
    <w:rsid w:val="00460219"/>
    <w:rsid w:val="00474554"/>
    <w:rsid w:val="004802AE"/>
    <w:rsid w:val="00480DB7"/>
    <w:rsid w:val="00487231"/>
    <w:rsid w:val="004872ED"/>
    <w:rsid w:val="004A0ED3"/>
    <w:rsid w:val="004C77F3"/>
    <w:rsid w:val="004D5240"/>
    <w:rsid w:val="004D6FB7"/>
    <w:rsid w:val="004D7845"/>
    <w:rsid w:val="004E7E55"/>
    <w:rsid w:val="004F047D"/>
    <w:rsid w:val="004F34C2"/>
    <w:rsid w:val="004F5AED"/>
    <w:rsid w:val="0050181F"/>
    <w:rsid w:val="00501FE5"/>
    <w:rsid w:val="005129F7"/>
    <w:rsid w:val="005247D4"/>
    <w:rsid w:val="00553928"/>
    <w:rsid w:val="0056474D"/>
    <w:rsid w:val="0057332C"/>
    <w:rsid w:val="0057380F"/>
    <w:rsid w:val="005940EF"/>
    <w:rsid w:val="0059424C"/>
    <w:rsid w:val="0059490F"/>
    <w:rsid w:val="005A1E0B"/>
    <w:rsid w:val="005A772E"/>
    <w:rsid w:val="005C4D30"/>
    <w:rsid w:val="005E78F9"/>
    <w:rsid w:val="005F68BA"/>
    <w:rsid w:val="005F7B90"/>
    <w:rsid w:val="00601E4C"/>
    <w:rsid w:val="00603BC8"/>
    <w:rsid w:val="006042F3"/>
    <w:rsid w:val="006166B5"/>
    <w:rsid w:val="00635951"/>
    <w:rsid w:val="00642D3A"/>
    <w:rsid w:val="00644A44"/>
    <w:rsid w:val="00653B74"/>
    <w:rsid w:val="00654889"/>
    <w:rsid w:val="00654B8D"/>
    <w:rsid w:val="00671E13"/>
    <w:rsid w:val="00676249"/>
    <w:rsid w:val="006863BF"/>
    <w:rsid w:val="006915D3"/>
    <w:rsid w:val="006A0422"/>
    <w:rsid w:val="006A337F"/>
    <w:rsid w:val="006A659F"/>
    <w:rsid w:val="006E7050"/>
    <w:rsid w:val="006F50C9"/>
    <w:rsid w:val="006F659A"/>
    <w:rsid w:val="0070259A"/>
    <w:rsid w:val="007029A5"/>
    <w:rsid w:val="007317A5"/>
    <w:rsid w:val="00740FE0"/>
    <w:rsid w:val="00743F4F"/>
    <w:rsid w:val="00744C6D"/>
    <w:rsid w:val="0075375C"/>
    <w:rsid w:val="00767B39"/>
    <w:rsid w:val="00770306"/>
    <w:rsid w:val="00770A5D"/>
    <w:rsid w:val="00774457"/>
    <w:rsid w:val="007803E3"/>
    <w:rsid w:val="00791580"/>
    <w:rsid w:val="007918A5"/>
    <w:rsid w:val="007936F8"/>
    <w:rsid w:val="00794E33"/>
    <w:rsid w:val="007A3297"/>
    <w:rsid w:val="007C04C4"/>
    <w:rsid w:val="007C3C6F"/>
    <w:rsid w:val="007C3DFB"/>
    <w:rsid w:val="007D014C"/>
    <w:rsid w:val="007D22F6"/>
    <w:rsid w:val="007D4FF7"/>
    <w:rsid w:val="007F001C"/>
    <w:rsid w:val="007F098A"/>
    <w:rsid w:val="007F621D"/>
    <w:rsid w:val="0082259C"/>
    <w:rsid w:val="00826351"/>
    <w:rsid w:val="008273AD"/>
    <w:rsid w:val="008302E8"/>
    <w:rsid w:val="00831666"/>
    <w:rsid w:val="0083541D"/>
    <w:rsid w:val="00843638"/>
    <w:rsid w:val="008454F2"/>
    <w:rsid w:val="00850750"/>
    <w:rsid w:val="00851B14"/>
    <w:rsid w:val="008568F9"/>
    <w:rsid w:val="00860622"/>
    <w:rsid w:val="00865AA6"/>
    <w:rsid w:val="00875545"/>
    <w:rsid w:val="00882A9E"/>
    <w:rsid w:val="008867DD"/>
    <w:rsid w:val="00890734"/>
    <w:rsid w:val="00894B5C"/>
    <w:rsid w:val="008A5DE0"/>
    <w:rsid w:val="008B6F74"/>
    <w:rsid w:val="008C05E4"/>
    <w:rsid w:val="008C2095"/>
    <w:rsid w:val="008C4E1B"/>
    <w:rsid w:val="008E1505"/>
    <w:rsid w:val="008F22E2"/>
    <w:rsid w:val="0090230B"/>
    <w:rsid w:val="00907FB0"/>
    <w:rsid w:val="00912B9C"/>
    <w:rsid w:val="00912CAE"/>
    <w:rsid w:val="00913492"/>
    <w:rsid w:val="00934C5E"/>
    <w:rsid w:val="00945320"/>
    <w:rsid w:val="0096368B"/>
    <w:rsid w:val="00972E7E"/>
    <w:rsid w:val="00975CB1"/>
    <w:rsid w:val="009825E9"/>
    <w:rsid w:val="00990A63"/>
    <w:rsid w:val="00991912"/>
    <w:rsid w:val="00996CEB"/>
    <w:rsid w:val="009A07EA"/>
    <w:rsid w:val="009A1565"/>
    <w:rsid w:val="009B104B"/>
    <w:rsid w:val="009B166D"/>
    <w:rsid w:val="009B35DB"/>
    <w:rsid w:val="009B5491"/>
    <w:rsid w:val="009D262B"/>
    <w:rsid w:val="009D43A5"/>
    <w:rsid w:val="009E1917"/>
    <w:rsid w:val="009E2EB9"/>
    <w:rsid w:val="009F3FB0"/>
    <w:rsid w:val="00A056A7"/>
    <w:rsid w:val="00A1460F"/>
    <w:rsid w:val="00A16C3E"/>
    <w:rsid w:val="00A348E5"/>
    <w:rsid w:val="00A37989"/>
    <w:rsid w:val="00A408CF"/>
    <w:rsid w:val="00A40C8B"/>
    <w:rsid w:val="00A41DD6"/>
    <w:rsid w:val="00A50D7F"/>
    <w:rsid w:val="00A542D9"/>
    <w:rsid w:val="00A54777"/>
    <w:rsid w:val="00A57FFD"/>
    <w:rsid w:val="00A62F84"/>
    <w:rsid w:val="00A70AFB"/>
    <w:rsid w:val="00A716B7"/>
    <w:rsid w:val="00A7191F"/>
    <w:rsid w:val="00AA605C"/>
    <w:rsid w:val="00AB07A2"/>
    <w:rsid w:val="00AB4EE2"/>
    <w:rsid w:val="00AC39F7"/>
    <w:rsid w:val="00AC7B4B"/>
    <w:rsid w:val="00AD0D8C"/>
    <w:rsid w:val="00AD6C76"/>
    <w:rsid w:val="00AD7845"/>
    <w:rsid w:val="00AE009F"/>
    <w:rsid w:val="00AE21B6"/>
    <w:rsid w:val="00AE50D2"/>
    <w:rsid w:val="00AE51E0"/>
    <w:rsid w:val="00AF5476"/>
    <w:rsid w:val="00AF7C94"/>
    <w:rsid w:val="00B032EC"/>
    <w:rsid w:val="00B179EC"/>
    <w:rsid w:val="00B21B00"/>
    <w:rsid w:val="00B3220A"/>
    <w:rsid w:val="00B47363"/>
    <w:rsid w:val="00B640EB"/>
    <w:rsid w:val="00B75F41"/>
    <w:rsid w:val="00B81592"/>
    <w:rsid w:val="00B84E64"/>
    <w:rsid w:val="00B92B96"/>
    <w:rsid w:val="00BA0F03"/>
    <w:rsid w:val="00BA455F"/>
    <w:rsid w:val="00BB03E9"/>
    <w:rsid w:val="00BF270F"/>
    <w:rsid w:val="00BF2824"/>
    <w:rsid w:val="00BF48CE"/>
    <w:rsid w:val="00C070E6"/>
    <w:rsid w:val="00C12BDA"/>
    <w:rsid w:val="00C2067D"/>
    <w:rsid w:val="00C21D40"/>
    <w:rsid w:val="00C352E7"/>
    <w:rsid w:val="00C4128C"/>
    <w:rsid w:val="00C428A4"/>
    <w:rsid w:val="00C639F9"/>
    <w:rsid w:val="00C674AF"/>
    <w:rsid w:val="00C87C47"/>
    <w:rsid w:val="00C95657"/>
    <w:rsid w:val="00C96EDA"/>
    <w:rsid w:val="00CC3520"/>
    <w:rsid w:val="00CC7388"/>
    <w:rsid w:val="00CC7AA5"/>
    <w:rsid w:val="00CD439E"/>
    <w:rsid w:val="00CD5E10"/>
    <w:rsid w:val="00CE39E5"/>
    <w:rsid w:val="00CF6C34"/>
    <w:rsid w:val="00D060D1"/>
    <w:rsid w:val="00D071AF"/>
    <w:rsid w:val="00D10104"/>
    <w:rsid w:val="00D10CDD"/>
    <w:rsid w:val="00D15CC2"/>
    <w:rsid w:val="00D16620"/>
    <w:rsid w:val="00D20112"/>
    <w:rsid w:val="00D21B05"/>
    <w:rsid w:val="00D279E6"/>
    <w:rsid w:val="00D37256"/>
    <w:rsid w:val="00D6547A"/>
    <w:rsid w:val="00D74B14"/>
    <w:rsid w:val="00DA64F1"/>
    <w:rsid w:val="00DC1468"/>
    <w:rsid w:val="00DC1EC4"/>
    <w:rsid w:val="00DC1FB1"/>
    <w:rsid w:val="00DC5067"/>
    <w:rsid w:val="00DE1947"/>
    <w:rsid w:val="00DE7153"/>
    <w:rsid w:val="00DF6EDE"/>
    <w:rsid w:val="00E01F61"/>
    <w:rsid w:val="00E10F77"/>
    <w:rsid w:val="00E11CD3"/>
    <w:rsid w:val="00E168AE"/>
    <w:rsid w:val="00E21455"/>
    <w:rsid w:val="00E36AE2"/>
    <w:rsid w:val="00E44009"/>
    <w:rsid w:val="00E46BD7"/>
    <w:rsid w:val="00E6582C"/>
    <w:rsid w:val="00E666CF"/>
    <w:rsid w:val="00E81699"/>
    <w:rsid w:val="00E825CC"/>
    <w:rsid w:val="00E8606A"/>
    <w:rsid w:val="00E93ECC"/>
    <w:rsid w:val="00EA29A4"/>
    <w:rsid w:val="00EB08A9"/>
    <w:rsid w:val="00EB3FF1"/>
    <w:rsid w:val="00EB4898"/>
    <w:rsid w:val="00EC0346"/>
    <w:rsid w:val="00EC616F"/>
    <w:rsid w:val="00EF7953"/>
    <w:rsid w:val="00EF7B4A"/>
    <w:rsid w:val="00F00E3C"/>
    <w:rsid w:val="00F0188D"/>
    <w:rsid w:val="00F01952"/>
    <w:rsid w:val="00F07105"/>
    <w:rsid w:val="00F07A28"/>
    <w:rsid w:val="00F10DD2"/>
    <w:rsid w:val="00F1781A"/>
    <w:rsid w:val="00F203FE"/>
    <w:rsid w:val="00F2089F"/>
    <w:rsid w:val="00F311DE"/>
    <w:rsid w:val="00F3157D"/>
    <w:rsid w:val="00F37C9C"/>
    <w:rsid w:val="00F44CA3"/>
    <w:rsid w:val="00F57608"/>
    <w:rsid w:val="00F62B3F"/>
    <w:rsid w:val="00F74091"/>
    <w:rsid w:val="00F74300"/>
    <w:rsid w:val="00F75358"/>
    <w:rsid w:val="00F938AA"/>
    <w:rsid w:val="00F94845"/>
    <w:rsid w:val="00F95C0B"/>
    <w:rsid w:val="00FA4A8B"/>
    <w:rsid w:val="00FB1221"/>
    <w:rsid w:val="00FB2F1D"/>
    <w:rsid w:val="00FE03F4"/>
    <w:rsid w:val="00FE0EDF"/>
    <w:rsid w:val="00FE764D"/>
    <w:rsid w:val="00FF2802"/>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paragraph" w:styleId="Heading2">
    <w:name w:val="heading 2"/>
    <w:basedOn w:val="Normal"/>
    <w:next w:val="Normal"/>
    <w:link w:val="Heading2Char"/>
    <w:uiPriority w:val="9"/>
    <w:semiHidden/>
    <w:unhideWhenUsed/>
    <w:qFormat/>
    <w:rsid w:val="00CD5E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9B5491"/>
    <w:pPr>
      <w:keepNext/>
      <w:numPr>
        <w:ilvl w:val="3"/>
        <w:numId w:val="13"/>
      </w:numPr>
      <w:spacing w:before="120" w:after="120" w:line="240" w:lineRule="auto"/>
      <w:jc w:val="both"/>
      <w:outlineLvl w:val="3"/>
    </w:pPr>
    <w:rPr>
      <w:rFonts w:ascii="Times New (W1)" w:eastAsia="Times New Roman" w:hAnsi="Times New (W1)" w:cs="Times New Roman"/>
      <w:b/>
      <w:i/>
      <w:sz w:val="26"/>
      <w:szCs w:val="20"/>
    </w:rPr>
  </w:style>
  <w:style w:type="paragraph" w:styleId="Heading5">
    <w:name w:val="heading 5"/>
    <w:basedOn w:val="Normal"/>
    <w:next w:val="Normal"/>
    <w:link w:val="Heading5Char"/>
    <w:uiPriority w:val="99"/>
    <w:qFormat/>
    <w:rsid w:val="009B5491"/>
    <w:pPr>
      <w:keepNext/>
      <w:numPr>
        <w:ilvl w:val="4"/>
        <w:numId w:val="13"/>
      </w:numPr>
      <w:spacing w:before="120" w:after="120" w:line="240" w:lineRule="auto"/>
      <w:outlineLvl w:val="4"/>
    </w:pPr>
    <w:rPr>
      <w:rFonts w:ascii="Times New (W1)" w:eastAsia="Times New Roman" w:hAnsi="Times New (W1)" w:cs="Times New Roman"/>
      <w:i/>
      <w:sz w:val="26"/>
      <w:szCs w:val="20"/>
    </w:rPr>
  </w:style>
  <w:style w:type="paragraph" w:styleId="Heading6">
    <w:name w:val="heading 6"/>
    <w:basedOn w:val="Normal"/>
    <w:next w:val="Normal"/>
    <w:link w:val="Heading6Char"/>
    <w:uiPriority w:val="99"/>
    <w:qFormat/>
    <w:rsid w:val="009B5491"/>
    <w:pPr>
      <w:numPr>
        <w:ilvl w:val="5"/>
        <w:numId w:val="13"/>
      </w:numPr>
      <w:spacing w:before="240" w:after="60" w:line="240" w:lineRule="auto"/>
      <w:jc w:val="both"/>
      <w:outlineLvl w:val="5"/>
    </w:pPr>
    <w:rPr>
      <w:rFonts w:ascii="Times New (W1)" w:eastAsia="Times New Roman" w:hAnsi="Times New (W1)" w:cs="Times New Roman"/>
      <w:i/>
      <w:szCs w:val="20"/>
    </w:rPr>
  </w:style>
  <w:style w:type="paragraph" w:styleId="Heading7">
    <w:name w:val="heading 7"/>
    <w:basedOn w:val="Normal"/>
    <w:next w:val="Normal"/>
    <w:link w:val="Heading7Char"/>
    <w:uiPriority w:val="99"/>
    <w:qFormat/>
    <w:rsid w:val="009B5491"/>
    <w:pPr>
      <w:numPr>
        <w:ilvl w:val="6"/>
        <w:numId w:val="13"/>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9B5491"/>
    <w:pPr>
      <w:numPr>
        <w:ilvl w:val="7"/>
        <w:numId w:val="13"/>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9"/>
    <w:qFormat/>
    <w:rsid w:val="009B5491"/>
    <w:pPr>
      <w:numPr>
        <w:ilvl w:val="8"/>
        <w:numId w:val="13"/>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 w:type="character" w:customStyle="1" w:styleId="Heading4Char">
    <w:name w:val="Heading 4 Char"/>
    <w:basedOn w:val="DefaultParagraphFont"/>
    <w:link w:val="Heading4"/>
    <w:rsid w:val="009B5491"/>
    <w:rPr>
      <w:rFonts w:ascii="Times New (W1)" w:eastAsia="Times New Roman" w:hAnsi="Times New (W1)" w:cs="Times New Roman"/>
      <w:b/>
      <w:i/>
      <w:sz w:val="26"/>
      <w:szCs w:val="20"/>
    </w:rPr>
  </w:style>
  <w:style w:type="character" w:customStyle="1" w:styleId="Heading5Char">
    <w:name w:val="Heading 5 Char"/>
    <w:basedOn w:val="DefaultParagraphFont"/>
    <w:link w:val="Heading5"/>
    <w:rsid w:val="009B5491"/>
    <w:rPr>
      <w:rFonts w:ascii="Times New (W1)" w:eastAsia="Times New Roman" w:hAnsi="Times New (W1)" w:cs="Times New Roman"/>
      <w:i/>
      <w:sz w:val="26"/>
      <w:szCs w:val="20"/>
    </w:rPr>
  </w:style>
  <w:style w:type="character" w:customStyle="1" w:styleId="Heading6Char">
    <w:name w:val="Heading 6 Char"/>
    <w:basedOn w:val="DefaultParagraphFont"/>
    <w:link w:val="Heading6"/>
    <w:rsid w:val="009B5491"/>
    <w:rPr>
      <w:rFonts w:ascii="Times New (W1)" w:eastAsia="Times New Roman" w:hAnsi="Times New (W1)" w:cs="Times New Roman"/>
      <w:i/>
      <w:szCs w:val="20"/>
    </w:rPr>
  </w:style>
  <w:style w:type="character" w:customStyle="1" w:styleId="Heading7Char">
    <w:name w:val="Heading 7 Char"/>
    <w:basedOn w:val="DefaultParagraphFont"/>
    <w:link w:val="Heading7"/>
    <w:rsid w:val="009B5491"/>
    <w:rPr>
      <w:rFonts w:ascii="Arial" w:eastAsia="Times New Roman" w:hAnsi="Arial" w:cs="Times New Roman"/>
      <w:sz w:val="20"/>
      <w:szCs w:val="20"/>
    </w:rPr>
  </w:style>
  <w:style w:type="character" w:customStyle="1" w:styleId="Heading8Char">
    <w:name w:val="Heading 8 Char"/>
    <w:basedOn w:val="DefaultParagraphFont"/>
    <w:link w:val="Heading8"/>
    <w:rsid w:val="009B5491"/>
    <w:rPr>
      <w:rFonts w:ascii="Arial" w:eastAsia="Times New Roman" w:hAnsi="Arial" w:cs="Times New Roman"/>
      <w:i/>
      <w:sz w:val="20"/>
      <w:szCs w:val="20"/>
    </w:rPr>
  </w:style>
  <w:style w:type="character" w:customStyle="1" w:styleId="Heading9Char">
    <w:name w:val="Heading 9 Char"/>
    <w:basedOn w:val="DefaultParagraphFont"/>
    <w:link w:val="Heading9"/>
    <w:rsid w:val="009B5491"/>
    <w:rPr>
      <w:rFonts w:ascii="Arial" w:eastAsia="Times New Roman" w:hAnsi="Arial" w:cs="Times New Roman"/>
      <w:b/>
      <w:i/>
      <w:sz w:val="18"/>
      <w:szCs w:val="20"/>
    </w:rPr>
  </w:style>
  <w:style w:type="paragraph" w:customStyle="1" w:styleId="Level1">
    <w:name w:val="Level1"/>
    <w:basedOn w:val="Normal"/>
    <w:uiPriority w:val="99"/>
    <w:rsid w:val="009B5491"/>
    <w:pPr>
      <w:numPr>
        <w:numId w:val="13"/>
      </w:numPr>
      <w:spacing w:before="120" w:after="120" w:line="240" w:lineRule="auto"/>
      <w:jc w:val="both"/>
    </w:pPr>
    <w:rPr>
      <w:rFonts w:ascii="Times New (W1)" w:eastAsia="Times New Roman" w:hAnsi="Times New (W1)" w:cs="Times New Roman"/>
      <w:sz w:val="26"/>
      <w:szCs w:val="20"/>
    </w:rPr>
  </w:style>
  <w:style w:type="paragraph" w:customStyle="1" w:styleId="Level2">
    <w:name w:val="Level2"/>
    <w:basedOn w:val="Normal"/>
    <w:uiPriority w:val="99"/>
    <w:rsid w:val="009B5491"/>
    <w:pPr>
      <w:numPr>
        <w:ilvl w:val="1"/>
        <w:numId w:val="13"/>
      </w:numPr>
      <w:spacing w:after="120" w:line="240" w:lineRule="auto"/>
      <w:jc w:val="both"/>
    </w:pPr>
    <w:rPr>
      <w:rFonts w:ascii="Times New (W1)" w:eastAsia="Times New Roman" w:hAnsi="Times New (W1)" w:cs="Times New Roman"/>
      <w:sz w:val="26"/>
      <w:szCs w:val="20"/>
    </w:rPr>
  </w:style>
  <w:style w:type="paragraph" w:customStyle="1" w:styleId="Level3">
    <w:name w:val="Level3"/>
    <w:basedOn w:val="Normal"/>
    <w:uiPriority w:val="99"/>
    <w:rsid w:val="009B5491"/>
    <w:pPr>
      <w:numPr>
        <w:ilvl w:val="2"/>
        <w:numId w:val="13"/>
      </w:numPr>
      <w:spacing w:after="120" w:line="240" w:lineRule="auto"/>
      <w:jc w:val="both"/>
    </w:pPr>
    <w:rPr>
      <w:rFonts w:ascii="Times New (W1)" w:eastAsia="Times New Roman" w:hAnsi="Times New (W1)" w:cs="Times New Roman"/>
      <w:sz w:val="26"/>
      <w:szCs w:val="20"/>
    </w:rPr>
  </w:style>
  <w:style w:type="paragraph" w:customStyle="1" w:styleId="Bullet2">
    <w:name w:val="Bullet2"/>
    <w:basedOn w:val="Normal"/>
    <w:rsid w:val="009B5491"/>
    <w:pPr>
      <w:numPr>
        <w:numId w:val="12"/>
      </w:numPr>
      <w:tabs>
        <w:tab w:val="clear" w:pos="1134"/>
        <w:tab w:val="left" w:pos="1418"/>
      </w:tabs>
      <w:spacing w:after="120" w:line="240" w:lineRule="auto"/>
      <w:ind w:left="1418"/>
      <w:jc w:val="both"/>
    </w:pPr>
    <w:rPr>
      <w:rFonts w:ascii="Times New (W1)" w:eastAsia="Times New Roman" w:hAnsi="Times New (W1)" w:cs="Times New Roman"/>
      <w:sz w:val="26"/>
      <w:szCs w:val="20"/>
    </w:rPr>
  </w:style>
  <w:style w:type="paragraph" w:customStyle="1" w:styleId="Bullet1">
    <w:name w:val="Bullet1"/>
    <w:basedOn w:val="Bullet2"/>
    <w:rsid w:val="009B5491"/>
    <w:pPr>
      <w:tabs>
        <w:tab w:val="clear" w:pos="1418"/>
        <w:tab w:val="left" w:pos="851"/>
        <w:tab w:val="num" w:pos="1134"/>
      </w:tabs>
      <w:ind w:left="1134"/>
    </w:pPr>
  </w:style>
  <w:style w:type="character" w:customStyle="1" w:styleId="Heading2Char">
    <w:name w:val="Heading 2 Char"/>
    <w:basedOn w:val="DefaultParagraphFont"/>
    <w:link w:val="Heading2"/>
    <w:uiPriority w:val="9"/>
    <w:semiHidden/>
    <w:rsid w:val="00CD5E10"/>
    <w:rPr>
      <w:rFonts w:asciiTheme="majorHAnsi" w:eastAsiaTheme="majorEastAsia" w:hAnsiTheme="majorHAnsi" w:cstheme="majorBidi"/>
      <w:b/>
      <w:bCs/>
      <w:color w:val="4F81BD" w:themeColor="accent1"/>
      <w:sz w:val="26"/>
      <w:szCs w:val="26"/>
    </w:rPr>
  </w:style>
  <w:style w:type="paragraph" w:styleId="ListNumber2">
    <w:name w:val="List Number 2"/>
    <w:basedOn w:val="Normal"/>
    <w:semiHidden/>
    <w:rsid w:val="007F621D"/>
    <w:pPr>
      <w:numPr>
        <w:numId w:val="21"/>
      </w:numPr>
      <w:spacing w:before="120" w:after="120" w:line="240" w:lineRule="auto"/>
      <w:jc w:val="both"/>
    </w:pPr>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582759619">
      <w:bodyDiv w:val="1"/>
      <w:marLeft w:val="0"/>
      <w:marRight w:val="0"/>
      <w:marTop w:val="0"/>
      <w:marBottom w:val="0"/>
      <w:divBdr>
        <w:top w:val="none" w:sz="0" w:space="0" w:color="auto"/>
        <w:left w:val="none" w:sz="0" w:space="0" w:color="auto"/>
        <w:bottom w:val="none" w:sz="0" w:space="0" w:color="auto"/>
        <w:right w:val="none" w:sz="0" w:space="0" w:color="auto"/>
      </w:divBdr>
    </w:div>
    <w:div w:id="1128203025">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0BAF-36D9-4E2D-BC7F-9A7BBC0D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767</Words>
  <Characters>4275</Characters>
  <Application>Microsoft Office Word</Application>
  <DocSecurity>0</DocSecurity>
  <Lines>82</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Hutchinson, Zoe (SEN)</cp:lastModifiedBy>
  <cp:revision>3</cp:revision>
  <cp:lastPrinted>2015-03-24T04:09:00Z</cp:lastPrinted>
  <dcterms:created xsi:type="dcterms:W3CDTF">2015-05-13T04:19:00Z</dcterms:created>
  <dcterms:modified xsi:type="dcterms:W3CDTF">2015-05-13T04:26:00Z</dcterms:modified>
</cp:coreProperties>
</file>