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AD35" w14:textId="09BD669D" w:rsidR="009609FF" w:rsidRDefault="009609FF" w:rsidP="00451C2C">
      <w:pPr>
        <w:pStyle w:val="BodyText"/>
        <w:spacing w:before="56"/>
        <w:rPr>
          <w:b/>
          <w:bCs/>
          <w:sz w:val="24"/>
          <w:szCs w:val="24"/>
        </w:rPr>
      </w:pPr>
    </w:p>
    <w:p w14:paraId="56BCB1AB" w14:textId="5ABECBFD" w:rsidR="00451C2C" w:rsidRPr="00ED226A" w:rsidRDefault="00451C2C" w:rsidP="00ED226A">
      <w:pPr>
        <w:pStyle w:val="Heading2"/>
      </w:pPr>
      <w:r w:rsidRPr="00ED226A">
        <w:t>Establishment of Parliamentary (Non-Country) Friendship Groups – 48th Parliament</w:t>
      </w:r>
    </w:p>
    <w:p w14:paraId="5C364EF3" w14:textId="77777777" w:rsidR="008E250B" w:rsidRDefault="00451C2C" w:rsidP="00ED226A">
      <w:r w:rsidRPr="00451C2C">
        <w:t xml:space="preserve">A Parliamentary (Non-Country) Friendship Group (‘Parliamentary Friendship Group’) is a non-partisan forum within Parliament for members from various parties to discuss and advocate for a domestic cause or interest. Parliamentary Friendship Groups provide a platform for parliamentarians to engage with specific stakeholders and to raise awareness of the stated cause or issue. </w:t>
      </w:r>
    </w:p>
    <w:p w14:paraId="28C9FC73" w14:textId="12F5010F" w:rsidR="00451C2C" w:rsidRPr="00451C2C" w:rsidRDefault="00451C2C" w:rsidP="00ED226A">
      <w:r w:rsidRPr="00451C2C">
        <w:t>Requests to form a Parliamentary Friendship Group for sub-national regions or specific groups within nation states will be declined. Parliamentary relations with nation states are fostered through Parliamentary Country Groups. For information about Parliamentary Country Groups, please contact the International and Parliamentary Relations Office.</w:t>
      </w:r>
    </w:p>
    <w:p w14:paraId="67E69E78" w14:textId="77777777" w:rsidR="00451C2C" w:rsidRPr="00451C2C" w:rsidRDefault="00451C2C" w:rsidP="00ED226A">
      <w:r w:rsidRPr="00451C2C">
        <w:t>The formation of a Parliamentary Friendship Group is subject to criteria set by the Presiding Officers.</w:t>
      </w:r>
      <w:r w:rsidRPr="00451C2C">
        <w:rPr>
          <w:spacing w:val="1"/>
        </w:rPr>
        <w:t xml:space="preserve"> </w:t>
      </w:r>
      <w:r w:rsidRPr="00451C2C">
        <w:t>Recognition of a Parliamentary Friendship Group is for the term of a Parliament, and all Friendship Groups must reapply for formal</w:t>
      </w:r>
      <w:r w:rsidRPr="00451C2C">
        <w:rPr>
          <w:spacing w:val="-2"/>
        </w:rPr>
        <w:t xml:space="preserve"> </w:t>
      </w:r>
      <w:r w:rsidRPr="00451C2C">
        <w:t>recognition</w:t>
      </w:r>
      <w:r w:rsidRPr="00451C2C">
        <w:rPr>
          <w:spacing w:val="-1"/>
        </w:rPr>
        <w:t xml:space="preserve"> </w:t>
      </w:r>
      <w:r w:rsidRPr="00451C2C">
        <w:t>at</w:t>
      </w:r>
      <w:r w:rsidRPr="00451C2C">
        <w:rPr>
          <w:spacing w:val="-2"/>
        </w:rPr>
        <w:t xml:space="preserve"> </w:t>
      </w:r>
      <w:r w:rsidRPr="00451C2C">
        <w:t>the commencement</w:t>
      </w:r>
      <w:r w:rsidRPr="00451C2C">
        <w:rPr>
          <w:spacing w:val="-2"/>
        </w:rPr>
        <w:t xml:space="preserve"> </w:t>
      </w:r>
      <w:r w:rsidRPr="00451C2C">
        <w:t>of each</w:t>
      </w:r>
      <w:r w:rsidRPr="00451C2C">
        <w:rPr>
          <w:spacing w:val="-2"/>
        </w:rPr>
        <w:t xml:space="preserve"> </w:t>
      </w:r>
      <w:r w:rsidRPr="00451C2C">
        <w:t xml:space="preserve">Parliament. </w:t>
      </w:r>
    </w:p>
    <w:p w14:paraId="428FB885" w14:textId="77777777" w:rsidR="00451C2C" w:rsidRPr="009609FF" w:rsidRDefault="00451C2C" w:rsidP="00ED226A">
      <w:pPr>
        <w:pStyle w:val="Heading3"/>
      </w:pPr>
      <w:r w:rsidRPr="009609FF">
        <w:t xml:space="preserve">Groups must meet the following requirements: </w:t>
      </w:r>
    </w:p>
    <w:p w14:paraId="1EA6AB2C" w14:textId="3DB7E21F" w:rsidR="00451C2C" w:rsidRPr="00ED226A" w:rsidRDefault="00451C2C" w:rsidP="00ED226A">
      <w:pPr>
        <w:pStyle w:val="Bullets"/>
      </w:pPr>
      <w:r w:rsidRPr="00ED226A">
        <w:t>have a minimum membership of 20 current sitting parliamentarians, with at least two MP</w:t>
      </w:r>
      <w:r w:rsidR="00ED226A">
        <w:t>s</w:t>
      </w:r>
      <w:r w:rsidRPr="00ED226A">
        <w:t xml:space="preserve"> and two senators. All must sign the membership list.</w:t>
      </w:r>
    </w:p>
    <w:p w14:paraId="7B017D30" w14:textId="77777777" w:rsidR="00451C2C" w:rsidRPr="00ED226A" w:rsidRDefault="00451C2C" w:rsidP="00ED226A">
      <w:pPr>
        <w:pStyle w:val="Bullets"/>
      </w:pPr>
      <w:r w:rsidRPr="00ED226A">
        <w:t>have a minimum of two (one government and one non-government) and a maximum of three (one government, one coalition and one cross bench) co-chairs.</w:t>
      </w:r>
    </w:p>
    <w:p w14:paraId="032CA236" w14:textId="77777777" w:rsidR="00451C2C" w:rsidRPr="00ED226A" w:rsidRDefault="00451C2C" w:rsidP="00ED226A">
      <w:pPr>
        <w:pStyle w:val="Bullets"/>
      </w:pPr>
      <w:r w:rsidRPr="00ED226A">
        <w:t>include in the letter of request, clearly defined objectives, and key stakeholders the group will be interacting with.</w:t>
      </w:r>
    </w:p>
    <w:p w14:paraId="6257AA30" w14:textId="77777777" w:rsidR="00451C2C" w:rsidRPr="00ED226A" w:rsidRDefault="00451C2C" w:rsidP="00ED226A">
      <w:pPr>
        <w:pStyle w:val="Bullets"/>
      </w:pPr>
      <w:r w:rsidRPr="00ED226A">
        <w:t>be open to all parliamentarians.</w:t>
      </w:r>
    </w:p>
    <w:p w14:paraId="5828D299" w14:textId="50710FA3" w:rsidR="00451C2C" w:rsidRPr="00451C2C" w:rsidRDefault="00451C2C" w:rsidP="00ED226A">
      <w:pPr>
        <w:pStyle w:val="Bullets"/>
        <w:spacing w:after="240"/>
        <w:rPr>
          <w:sz w:val="24"/>
          <w:szCs w:val="24"/>
        </w:rPr>
      </w:pPr>
      <w:r w:rsidRPr="00ED226A">
        <w:t>have no sponsorship from external organisations.</w:t>
      </w:r>
    </w:p>
    <w:p w14:paraId="655F539B" w14:textId="77777777" w:rsidR="00B426F4" w:rsidRDefault="00451C2C" w:rsidP="00ED226A">
      <w:pPr>
        <w:rPr>
          <w:spacing w:val="1"/>
        </w:rPr>
      </w:pPr>
      <w:r w:rsidRPr="00451C2C">
        <w:t>All applications for recognition as a Parliamentary Friendship Group</w:t>
      </w:r>
      <w:r w:rsidR="009609FF">
        <w:t>s</w:t>
      </w:r>
      <w:r w:rsidRPr="00451C2C">
        <w:t xml:space="preserve"> must be submitted in writing to the</w:t>
      </w:r>
      <w:r w:rsidRPr="00451C2C">
        <w:rPr>
          <w:spacing w:val="1"/>
        </w:rPr>
        <w:t xml:space="preserve"> </w:t>
      </w:r>
      <w:r w:rsidRPr="00451C2C">
        <w:t>Presiding Officers, who will assess the request and advise the co-chairs of their decision. The letter of request should address</w:t>
      </w:r>
      <w:r w:rsidRPr="00451C2C">
        <w:rPr>
          <w:spacing w:val="1"/>
        </w:rPr>
        <w:t xml:space="preserve"> </w:t>
      </w:r>
      <w:r w:rsidRPr="00451C2C">
        <w:t>all criteria outlined above and be signed by all co-chairs.</w:t>
      </w:r>
      <w:r w:rsidRPr="00451C2C">
        <w:rPr>
          <w:spacing w:val="1"/>
        </w:rPr>
        <w:t xml:space="preserve"> </w:t>
      </w:r>
    </w:p>
    <w:p w14:paraId="2C7BAC22" w14:textId="5C7AA7B3" w:rsidR="005B7D98" w:rsidRDefault="00451C2C" w:rsidP="00ED226A">
      <w:pPr>
        <w:rPr>
          <w:spacing w:val="1"/>
        </w:rPr>
      </w:pPr>
      <w:r w:rsidRPr="00451C2C">
        <w:t>Recognised groups will have their details published on the</w:t>
      </w:r>
      <w:r w:rsidR="000F300C">
        <w:t xml:space="preserve"> Australian</w:t>
      </w:r>
      <w:r w:rsidRPr="00451C2C">
        <w:t xml:space="preserve"> Parliament House website.</w:t>
      </w:r>
      <w:r w:rsidRPr="00451C2C">
        <w:rPr>
          <w:spacing w:val="1"/>
        </w:rPr>
        <w:t xml:space="preserve"> </w:t>
      </w:r>
    </w:p>
    <w:p w14:paraId="1563A1BD" w14:textId="4552C6B0" w:rsidR="00F155F5" w:rsidRPr="00ED226A" w:rsidRDefault="00451C2C" w:rsidP="00ED226A">
      <w:pPr>
        <w:rPr>
          <w:spacing w:val="1"/>
        </w:rPr>
      </w:pPr>
      <w:r w:rsidRPr="00451C2C">
        <w:rPr>
          <w:spacing w:val="1"/>
        </w:rPr>
        <w:t>Ongoing management of the membership list will be the responsibility of the co-chair</w:t>
      </w:r>
      <w:r w:rsidR="00140D9F">
        <w:rPr>
          <w:spacing w:val="1"/>
        </w:rPr>
        <w:t>s</w:t>
      </w:r>
      <w:r w:rsidR="00E152AB">
        <w:rPr>
          <w:spacing w:val="1"/>
        </w:rPr>
        <w:t>.</w:t>
      </w:r>
    </w:p>
    <w:p w14:paraId="0E65C471" w14:textId="218DC996" w:rsidR="00B43B70" w:rsidRPr="005733D9" w:rsidRDefault="00B43B70" w:rsidP="00ED226A">
      <w:pPr>
        <w:pStyle w:val="Heading3"/>
      </w:pPr>
      <w:r w:rsidRPr="006425B6">
        <w:t>Event Bookings</w:t>
      </w:r>
    </w:p>
    <w:p w14:paraId="712DD014" w14:textId="22D484ED" w:rsidR="00B43B70" w:rsidRDefault="00B43B70" w:rsidP="00ED226A">
      <w:r w:rsidRPr="00E5634D">
        <w:t>Parliamentary Friendship Groups have access to a variety of spaces in which to hold their events.</w:t>
      </w:r>
      <w:r w:rsidRPr="00E5634D">
        <w:rPr>
          <w:spacing w:val="1"/>
        </w:rPr>
        <w:t xml:space="preserve"> </w:t>
      </w:r>
      <w:r w:rsidRPr="00E5634D">
        <w:t>Bookings are subject to availability. These</w:t>
      </w:r>
      <w:r w:rsidRPr="00E5634D">
        <w:rPr>
          <w:spacing w:val="1"/>
        </w:rPr>
        <w:t xml:space="preserve"> </w:t>
      </w:r>
      <w:r w:rsidRPr="00E5634D">
        <w:t>events</w:t>
      </w:r>
      <w:r w:rsidRPr="00E5634D">
        <w:rPr>
          <w:spacing w:val="-4"/>
        </w:rPr>
        <w:t xml:space="preserve"> </w:t>
      </w:r>
      <w:r w:rsidRPr="00E5634D">
        <w:t>must</w:t>
      </w:r>
      <w:r w:rsidRPr="00E5634D">
        <w:rPr>
          <w:spacing w:val="-1"/>
        </w:rPr>
        <w:t xml:space="preserve"> meet the guidelines and </w:t>
      </w:r>
      <w:r w:rsidRPr="00E5634D">
        <w:t>align</w:t>
      </w:r>
      <w:r w:rsidRPr="00E5634D">
        <w:rPr>
          <w:spacing w:val="-5"/>
        </w:rPr>
        <w:t xml:space="preserve"> </w:t>
      </w:r>
      <w:r w:rsidRPr="00E5634D">
        <w:t>with</w:t>
      </w:r>
      <w:r w:rsidRPr="00E5634D">
        <w:rPr>
          <w:spacing w:val="-3"/>
        </w:rPr>
        <w:t xml:space="preserve"> </w:t>
      </w:r>
      <w:r w:rsidRPr="00E5634D">
        <w:t>the</w:t>
      </w:r>
      <w:r w:rsidRPr="00E5634D">
        <w:rPr>
          <w:spacing w:val="-4"/>
        </w:rPr>
        <w:t xml:space="preserve"> </w:t>
      </w:r>
      <w:r w:rsidRPr="00E5634D">
        <w:t>intended</w:t>
      </w:r>
      <w:r w:rsidRPr="00E5634D">
        <w:rPr>
          <w:spacing w:val="-3"/>
        </w:rPr>
        <w:t xml:space="preserve"> </w:t>
      </w:r>
      <w:r w:rsidRPr="00E5634D">
        <w:t>use</w:t>
      </w:r>
      <w:r w:rsidRPr="00E5634D">
        <w:rPr>
          <w:spacing w:val="-4"/>
        </w:rPr>
        <w:t xml:space="preserve"> </w:t>
      </w:r>
      <w:r w:rsidRPr="00E5634D">
        <w:t>of</w:t>
      </w:r>
      <w:r w:rsidRPr="00E5634D">
        <w:rPr>
          <w:spacing w:val="-2"/>
        </w:rPr>
        <w:t xml:space="preserve"> </w:t>
      </w:r>
      <w:r w:rsidRPr="00E5634D">
        <w:t>a</w:t>
      </w:r>
      <w:r w:rsidRPr="00E5634D">
        <w:rPr>
          <w:spacing w:val="-4"/>
        </w:rPr>
        <w:t xml:space="preserve"> </w:t>
      </w:r>
      <w:r w:rsidRPr="00E5634D">
        <w:t xml:space="preserve">space. </w:t>
      </w:r>
    </w:p>
    <w:p w14:paraId="30451546" w14:textId="77777777" w:rsidR="00B43B70" w:rsidRDefault="00B43B70" w:rsidP="00ED226A">
      <w:r w:rsidRPr="00E5634D">
        <w:t xml:space="preserve">If the event is booked in an eligible space </w:t>
      </w:r>
      <w:r w:rsidRPr="00086BCA">
        <w:rPr>
          <w:b/>
          <w:bCs/>
        </w:rPr>
        <w:t>by a co-chair of the group</w:t>
      </w:r>
      <w:r>
        <w:t>,</w:t>
      </w:r>
      <w:r w:rsidRPr="00E5634D">
        <w:t xml:space="preserve"> no charge will apply for venue hire and basic room set up, basic AV, security and basic cleaning costs. These costs will be met by the</w:t>
      </w:r>
      <w:r w:rsidRPr="00E5634D">
        <w:rPr>
          <w:spacing w:val="1"/>
        </w:rPr>
        <w:t xml:space="preserve"> </w:t>
      </w:r>
      <w:r w:rsidRPr="00E5634D">
        <w:t xml:space="preserve">Department of Parliamentary Services. </w:t>
      </w:r>
    </w:p>
    <w:p w14:paraId="7A686A2D" w14:textId="77777777" w:rsidR="00B43B70" w:rsidRDefault="00B43B70" w:rsidP="003B222E">
      <w:pPr>
        <w:keepNext/>
        <w:keepLines/>
      </w:pPr>
      <w:r w:rsidRPr="00E5634D">
        <w:lastRenderedPageBreak/>
        <w:t>Excessive mess, spillages or the removal</w:t>
      </w:r>
      <w:r w:rsidRPr="00E5634D">
        <w:rPr>
          <w:spacing w:val="1"/>
        </w:rPr>
        <w:t xml:space="preserve"> </w:t>
      </w:r>
      <w:r w:rsidRPr="00E5634D">
        <w:t>of</w:t>
      </w:r>
      <w:r w:rsidRPr="00E5634D">
        <w:rPr>
          <w:spacing w:val="-1"/>
        </w:rPr>
        <w:t xml:space="preserve"> </w:t>
      </w:r>
      <w:r w:rsidRPr="00E5634D">
        <w:t>items</w:t>
      </w:r>
      <w:r w:rsidRPr="00E5634D">
        <w:rPr>
          <w:spacing w:val="-1"/>
        </w:rPr>
        <w:t xml:space="preserve"> </w:t>
      </w:r>
      <w:r w:rsidRPr="00E5634D">
        <w:t>remaining</w:t>
      </w:r>
      <w:r w:rsidRPr="00E5634D">
        <w:rPr>
          <w:spacing w:val="-1"/>
        </w:rPr>
        <w:t xml:space="preserve"> </w:t>
      </w:r>
      <w:r w:rsidRPr="00E5634D">
        <w:t>after</w:t>
      </w:r>
      <w:r w:rsidRPr="00E5634D">
        <w:rPr>
          <w:spacing w:val="-1"/>
        </w:rPr>
        <w:t xml:space="preserve"> </w:t>
      </w:r>
      <w:r w:rsidRPr="00E5634D">
        <w:t>an</w:t>
      </w:r>
      <w:r w:rsidRPr="00E5634D">
        <w:rPr>
          <w:spacing w:val="-3"/>
        </w:rPr>
        <w:t xml:space="preserve"> </w:t>
      </w:r>
      <w:r w:rsidRPr="00E5634D">
        <w:t>event</w:t>
      </w:r>
      <w:r w:rsidRPr="00E5634D">
        <w:rPr>
          <w:spacing w:val="-2"/>
        </w:rPr>
        <w:t xml:space="preserve"> </w:t>
      </w:r>
      <w:r w:rsidRPr="00E5634D">
        <w:t>may</w:t>
      </w:r>
      <w:r w:rsidRPr="00E5634D">
        <w:rPr>
          <w:spacing w:val="-1"/>
        </w:rPr>
        <w:t xml:space="preserve"> </w:t>
      </w:r>
      <w:r w:rsidRPr="00E5634D">
        <w:t>result</w:t>
      </w:r>
      <w:r w:rsidRPr="00E5634D">
        <w:rPr>
          <w:spacing w:val="-3"/>
        </w:rPr>
        <w:t xml:space="preserve"> </w:t>
      </w:r>
      <w:r w:rsidRPr="00E5634D">
        <w:t>in</w:t>
      </w:r>
      <w:r w:rsidRPr="00E5634D">
        <w:rPr>
          <w:spacing w:val="-1"/>
        </w:rPr>
        <w:t xml:space="preserve"> </w:t>
      </w:r>
      <w:r w:rsidRPr="00E5634D">
        <w:t>additional</w:t>
      </w:r>
      <w:r w:rsidRPr="00E5634D">
        <w:rPr>
          <w:spacing w:val="-1"/>
        </w:rPr>
        <w:t xml:space="preserve"> </w:t>
      </w:r>
      <w:r w:rsidRPr="00E5634D">
        <w:t>charges</w:t>
      </w:r>
      <w:r w:rsidRPr="00E5634D">
        <w:rPr>
          <w:spacing w:val="-1"/>
        </w:rPr>
        <w:t xml:space="preserve"> to the group</w:t>
      </w:r>
      <w:r w:rsidRPr="00E5634D">
        <w:t>. All catering costs will be the responsibility of the Friendship Group.</w:t>
      </w:r>
      <w:r w:rsidRPr="00E5634D">
        <w:rPr>
          <w:spacing w:val="1"/>
        </w:rPr>
        <w:t xml:space="preserve"> </w:t>
      </w:r>
      <w:r w:rsidRPr="00E5634D">
        <w:t>Self-catering is only possible in the Senate and House of Representatives Committee</w:t>
      </w:r>
      <w:r w:rsidRPr="00E5634D">
        <w:rPr>
          <w:spacing w:val="1"/>
        </w:rPr>
        <w:t xml:space="preserve"> </w:t>
      </w:r>
      <w:r w:rsidRPr="00E5634D">
        <w:t>Rooms</w:t>
      </w:r>
      <w:r w:rsidRPr="00E5634D">
        <w:rPr>
          <w:spacing w:val="-3"/>
        </w:rPr>
        <w:t xml:space="preserve"> </w:t>
      </w:r>
      <w:r w:rsidRPr="00E5634D">
        <w:t>and</w:t>
      </w:r>
      <w:r w:rsidRPr="00E5634D">
        <w:rPr>
          <w:spacing w:val="-1"/>
        </w:rPr>
        <w:t xml:space="preserve"> </w:t>
      </w:r>
      <w:r w:rsidRPr="00E5634D">
        <w:t>the</w:t>
      </w:r>
      <w:r w:rsidRPr="00E5634D">
        <w:rPr>
          <w:spacing w:val="-2"/>
        </w:rPr>
        <w:t xml:space="preserve"> </w:t>
      </w:r>
      <w:r w:rsidRPr="00E5634D">
        <w:t xml:space="preserve">Courtyards. </w:t>
      </w:r>
    </w:p>
    <w:p w14:paraId="0DE2523B" w14:textId="77777777" w:rsidR="003B222E" w:rsidRPr="00E5634D" w:rsidRDefault="003B222E" w:rsidP="003B222E"/>
    <w:tbl>
      <w:tblPr>
        <w:tblStyle w:val="TableGrid"/>
        <w:tblW w:w="0" w:type="auto"/>
        <w:jc w:val="center"/>
        <w:tblLook w:val="04A0" w:firstRow="1" w:lastRow="0" w:firstColumn="1" w:lastColumn="0" w:noHBand="0" w:noVBand="1"/>
      </w:tblPr>
      <w:tblGrid>
        <w:gridCol w:w="3827"/>
        <w:gridCol w:w="4111"/>
      </w:tblGrid>
      <w:tr w:rsidR="00CA3902" w14:paraId="26642D29" w14:textId="77777777" w:rsidTr="00ED226A">
        <w:trPr>
          <w:tblHeader/>
          <w:jc w:val="center"/>
        </w:trPr>
        <w:tc>
          <w:tcPr>
            <w:tcW w:w="7938" w:type="dxa"/>
            <w:gridSpan w:val="2"/>
            <w:shd w:val="clear" w:color="auto" w:fill="F2F2F2" w:themeFill="background1" w:themeFillShade="F2"/>
          </w:tcPr>
          <w:p w14:paraId="5201B406" w14:textId="63AEAAA0" w:rsidR="00CA3902" w:rsidRPr="009A20B1" w:rsidRDefault="00E93522" w:rsidP="00ED226A">
            <w:pPr>
              <w:pStyle w:val="ListParagraph"/>
              <w:tabs>
                <w:tab w:val="left" w:pos="859"/>
                <w:tab w:val="left" w:pos="861"/>
              </w:tabs>
              <w:spacing w:before="120" w:after="120" w:line="276" w:lineRule="auto"/>
              <w:ind w:left="0" w:right="479" w:firstLine="0"/>
              <w:jc w:val="center"/>
              <w:rPr>
                <w:b/>
                <w:bCs/>
                <w:sz w:val="24"/>
                <w:szCs w:val="24"/>
              </w:rPr>
            </w:pPr>
            <w:r w:rsidRPr="009A20B1">
              <w:rPr>
                <w:b/>
                <w:bCs/>
                <w:sz w:val="24"/>
                <w:szCs w:val="24"/>
              </w:rPr>
              <w:t xml:space="preserve">Eligible </w:t>
            </w:r>
            <w:r w:rsidR="00ED226A">
              <w:rPr>
                <w:b/>
                <w:bCs/>
                <w:sz w:val="24"/>
                <w:szCs w:val="24"/>
              </w:rPr>
              <w:t>s</w:t>
            </w:r>
            <w:r w:rsidRPr="009A20B1">
              <w:rPr>
                <w:b/>
                <w:bCs/>
                <w:sz w:val="24"/>
                <w:szCs w:val="24"/>
              </w:rPr>
              <w:t>paces (subject to availability)</w:t>
            </w:r>
          </w:p>
        </w:tc>
      </w:tr>
      <w:tr w:rsidR="00395FD6" w14:paraId="5E604DB9" w14:textId="77777777" w:rsidTr="00320255">
        <w:trPr>
          <w:jc w:val="center"/>
        </w:trPr>
        <w:tc>
          <w:tcPr>
            <w:tcW w:w="7938" w:type="dxa"/>
            <w:gridSpan w:val="2"/>
            <w:shd w:val="clear" w:color="auto" w:fill="F2F2F2" w:themeFill="background1" w:themeFillShade="F2"/>
          </w:tcPr>
          <w:p w14:paraId="3F69F171" w14:textId="5409A6B2" w:rsidR="00395FD6" w:rsidRPr="00ED226A" w:rsidRDefault="009F73ED" w:rsidP="00ED226A">
            <w:pPr>
              <w:pStyle w:val="ListParagraph"/>
              <w:tabs>
                <w:tab w:val="left" w:pos="859"/>
                <w:tab w:val="left" w:pos="861"/>
              </w:tabs>
              <w:spacing w:before="120" w:after="120"/>
              <w:ind w:left="0" w:firstLine="0"/>
              <w:jc w:val="center"/>
            </w:pPr>
            <w:r w:rsidRPr="00ED226A">
              <w:rPr>
                <w:b/>
                <w:bCs/>
              </w:rPr>
              <w:t xml:space="preserve">The following </w:t>
            </w:r>
            <w:r w:rsidR="004656EC" w:rsidRPr="00ED226A">
              <w:rPr>
                <w:b/>
                <w:bCs/>
              </w:rPr>
              <w:t>venues</w:t>
            </w:r>
            <w:r w:rsidR="00AA78C3" w:rsidRPr="00ED226A">
              <w:rPr>
                <w:b/>
                <w:bCs/>
              </w:rPr>
              <w:t xml:space="preserve"> </w:t>
            </w:r>
            <w:r w:rsidRPr="00ED226A">
              <w:rPr>
                <w:b/>
                <w:bCs/>
              </w:rPr>
              <w:t>are booked through</w:t>
            </w:r>
            <w:r w:rsidR="00DC6C3F" w:rsidRPr="00ED226A">
              <w:rPr>
                <w:b/>
                <w:bCs/>
              </w:rPr>
              <w:t xml:space="preserve"> </w:t>
            </w:r>
            <w:r w:rsidR="00395FD6" w:rsidRPr="00ED226A">
              <w:rPr>
                <w:b/>
                <w:bCs/>
              </w:rPr>
              <w:t xml:space="preserve">Catering and Events </w:t>
            </w:r>
            <w:proofErr w:type="spellStart"/>
            <w:r w:rsidR="00ED226A">
              <w:rPr>
                <w:b/>
                <w:bCs/>
              </w:rPr>
              <w:t>ext</w:t>
            </w:r>
            <w:proofErr w:type="spellEnd"/>
            <w:r w:rsidR="00ED226A">
              <w:rPr>
                <w:b/>
                <w:bCs/>
              </w:rPr>
              <w:t xml:space="preserve"> </w:t>
            </w:r>
            <w:r w:rsidR="00395FD6" w:rsidRPr="00ED226A">
              <w:rPr>
                <w:b/>
                <w:bCs/>
              </w:rPr>
              <w:t>8000</w:t>
            </w:r>
            <w:r w:rsidR="00ED226A">
              <w:rPr>
                <w:b/>
                <w:bCs/>
              </w:rPr>
              <w:br/>
            </w:r>
            <w:r w:rsidR="00395FD6" w:rsidRPr="00ED226A">
              <w:rPr>
                <w:b/>
                <w:bCs/>
                <w:i/>
                <w:iCs/>
              </w:rPr>
              <w:t xml:space="preserve"> </w:t>
            </w:r>
            <w:hyperlink r:id="rId11" w:history="1">
              <w:r w:rsidR="00FD2EC7" w:rsidRPr="00ED226A">
                <w:rPr>
                  <w:rStyle w:val="Hyperlink"/>
                </w:rPr>
                <w:t>Events Venues Policy</w:t>
              </w:r>
            </w:hyperlink>
          </w:p>
        </w:tc>
      </w:tr>
      <w:tr w:rsidR="00395FD6" w:rsidRPr="00ED226A" w14:paraId="0496E2F5" w14:textId="77777777" w:rsidTr="00320255">
        <w:trPr>
          <w:jc w:val="center"/>
        </w:trPr>
        <w:tc>
          <w:tcPr>
            <w:tcW w:w="3827" w:type="dxa"/>
          </w:tcPr>
          <w:p w14:paraId="2F928B99" w14:textId="45A10477" w:rsidR="00395FD6" w:rsidRPr="00ED226A" w:rsidRDefault="00395FD6" w:rsidP="00ED226A">
            <w:pPr>
              <w:pStyle w:val="ListParagraph"/>
              <w:numPr>
                <w:ilvl w:val="0"/>
                <w:numId w:val="7"/>
              </w:numPr>
              <w:tabs>
                <w:tab w:val="left" w:pos="859"/>
                <w:tab w:val="left" w:pos="861"/>
              </w:tabs>
              <w:spacing w:before="120" w:after="120"/>
              <w:ind w:right="479"/>
            </w:pPr>
            <w:r w:rsidRPr="00ED226A">
              <w:t>Dame Dorothy Ta</w:t>
            </w:r>
            <w:r w:rsidR="00D57C6A" w:rsidRPr="00ED226A">
              <w:t>n</w:t>
            </w:r>
            <w:r w:rsidRPr="00ED226A">
              <w:t>gney Alcove</w:t>
            </w:r>
          </w:p>
        </w:tc>
        <w:tc>
          <w:tcPr>
            <w:tcW w:w="4111" w:type="dxa"/>
          </w:tcPr>
          <w:p w14:paraId="24023ACF" w14:textId="77777777" w:rsidR="00395FD6" w:rsidRPr="00ED226A" w:rsidRDefault="00395FD6" w:rsidP="00ED226A">
            <w:pPr>
              <w:pStyle w:val="ListParagraph"/>
              <w:numPr>
                <w:ilvl w:val="0"/>
                <w:numId w:val="8"/>
              </w:numPr>
              <w:tabs>
                <w:tab w:val="left" w:pos="859"/>
                <w:tab w:val="left" w:pos="861"/>
              </w:tabs>
              <w:spacing w:before="120" w:after="120"/>
              <w:ind w:right="479"/>
            </w:pPr>
            <w:r w:rsidRPr="00ED226A">
              <w:t>Dame Enid Lyons Alcove</w:t>
            </w:r>
          </w:p>
        </w:tc>
      </w:tr>
      <w:tr w:rsidR="00395FD6" w:rsidRPr="00ED226A" w14:paraId="10A2DAAE" w14:textId="77777777" w:rsidTr="00320255">
        <w:trPr>
          <w:jc w:val="center"/>
        </w:trPr>
        <w:tc>
          <w:tcPr>
            <w:tcW w:w="3827" w:type="dxa"/>
          </w:tcPr>
          <w:p w14:paraId="2B8D769F" w14:textId="77777777" w:rsidR="00395FD6" w:rsidRPr="00ED226A" w:rsidRDefault="00395FD6" w:rsidP="00ED226A">
            <w:pPr>
              <w:pStyle w:val="ListParagraph"/>
              <w:numPr>
                <w:ilvl w:val="0"/>
                <w:numId w:val="7"/>
              </w:numPr>
              <w:tabs>
                <w:tab w:val="left" w:pos="859"/>
                <w:tab w:val="left" w:pos="861"/>
              </w:tabs>
              <w:spacing w:before="120" w:after="120"/>
              <w:ind w:right="479"/>
            </w:pPr>
            <w:r w:rsidRPr="00ED226A">
              <w:t>Sir Richard Baker Room</w:t>
            </w:r>
          </w:p>
        </w:tc>
        <w:tc>
          <w:tcPr>
            <w:tcW w:w="4111" w:type="dxa"/>
          </w:tcPr>
          <w:p w14:paraId="6D0C6C47" w14:textId="77777777" w:rsidR="00395FD6" w:rsidRPr="00ED226A" w:rsidRDefault="00395FD6" w:rsidP="00ED226A">
            <w:pPr>
              <w:pStyle w:val="ListParagraph"/>
              <w:numPr>
                <w:ilvl w:val="0"/>
                <w:numId w:val="8"/>
              </w:numPr>
              <w:tabs>
                <w:tab w:val="left" w:pos="859"/>
                <w:tab w:val="left" w:pos="861"/>
              </w:tabs>
              <w:spacing w:before="120" w:after="120"/>
              <w:ind w:right="479"/>
            </w:pPr>
            <w:r w:rsidRPr="00ED226A">
              <w:t>Sir Fredrick Holder Room</w:t>
            </w:r>
          </w:p>
        </w:tc>
      </w:tr>
      <w:tr w:rsidR="00395FD6" w:rsidRPr="00ED226A" w14:paraId="115D9530" w14:textId="77777777" w:rsidTr="00320255">
        <w:trPr>
          <w:jc w:val="center"/>
        </w:trPr>
        <w:tc>
          <w:tcPr>
            <w:tcW w:w="3827" w:type="dxa"/>
          </w:tcPr>
          <w:p w14:paraId="52ABF47D" w14:textId="77777777" w:rsidR="00395FD6" w:rsidRPr="00ED226A" w:rsidRDefault="00395FD6" w:rsidP="00ED226A">
            <w:pPr>
              <w:pStyle w:val="ListParagraph"/>
              <w:numPr>
                <w:ilvl w:val="0"/>
                <w:numId w:val="7"/>
              </w:numPr>
              <w:tabs>
                <w:tab w:val="left" w:pos="859"/>
                <w:tab w:val="left" w:pos="861"/>
              </w:tabs>
              <w:spacing w:before="120" w:after="120"/>
              <w:ind w:right="479"/>
            </w:pPr>
            <w:r w:rsidRPr="00ED226A">
              <w:t>Library space (after 8pm)</w:t>
            </w:r>
          </w:p>
        </w:tc>
        <w:tc>
          <w:tcPr>
            <w:tcW w:w="4111" w:type="dxa"/>
          </w:tcPr>
          <w:p w14:paraId="29CF50DA" w14:textId="77777777" w:rsidR="00395FD6" w:rsidRPr="00ED226A" w:rsidRDefault="00395FD6" w:rsidP="00ED226A">
            <w:pPr>
              <w:pStyle w:val="ListParagraph"/>
              <w:numPr>
                <w:ilvl w:val="0"/>
                <w:numId w:val="8"/>
              </w:numPr>
              <w:tabs>
                <w:tab w:val="left" w:pos="859"/>
                <w:tab w:val="left" w:pos="861"/>
              </w:tabs>
              <w:spacing w:before="120" w:after="120"/>
              <w:ind w:right="479"/>
            </w:pPr>
            <w:r w:rsidRPr="00ED226A">
              <w:t>Theatrette and foyer</w:t>
            </w:r>
          </w:p>
        </w:tc>
      </w:tr>
      <w:tr w:rsidR="00395FD6" w:rsidRPr="00ED226A" w14:paraId="4A9A09B9" w14:textId="77777777" w:rsidTr="00320255">
        <w:trPr>
          <w:jc w:val="center"/>
        </w:trPr>
        <w:tc>
          <w:tcPr>
            <w:tcW w:w="7938" w:type="dxa"/>
            <w:gridSpan w:val="2"/>
            <w:shd w:val="clear" w:color="auto" w:fill="F2F2F2" w:themeFill="background1" w:themeFillShade="F2"/>
          </w:tcPr>
          <w:p w14:paraId="4E310BAF" w14:textId="5904BB2D" w:rsidR="00395FD6" w:rsidRPr="00ED226A" w:rsidRDefault="00AA78C3" w:rsidP="00273581">
            <w:pPr>
              <w:pStyle w:val="ListParagraph"/>
              <w:tabs>
                <w:tab w:val="left" w:pos="859"/>
                <w:tab w:val="left" w:pos="861"/>
              </w:tabs>
              <w:ind w:left="0" w:right="479" w:firstLine="0"/>
              <w:jc w:val="center"/>
              <w:rPr>
                <w:b/>
                <w:bCs/>
              </w:rPr>
            </w:pPr>
            <w:r w:rsidRPr="00ED226A">
              <w:rPr>
                <w:b/>
                <w:bCs/>
              </w:rPr>
              <w:t>The</w:t>
            </w:r>
            <w:r w:rsidR="00DC6C3F" w:rsidRPr="00ED226A">
              <w:rPr>
                <w:b/>
                <w:bCs/>
              </w:rPr>
              <w:t xml:space="preserve"> following spaces </w:t>
            </w:r>
            <w:r w:rsidR="00E93522" w:rsidRPr="00ED226A">
              <w:rPr>
                <w:b/>
                <w:bCs/>
              </w:rPr>
              <w:t xml:space="preserve">are booked </w:t>
            </w:r>
            <w:r w:rsidR="007E7609" w:rsidRPr="00ED226A">
              <w:rPr>
                <w:b/>
                <w:bCs/>
              </w:rPr>
              <w:t>through</w:t>
            </w:r>
            <w:r w:rsidR="00DC6C3F" w:rsidRPr="00ED226A">
              <w:rPr>
                <w:b/>
                <w:bCs/>
              </w:rPr>
              <w:t xml:space="preserve"> </w:t>
            </w:r>
            <w:r w:rsidR="00395FD6" w:rsidRPr="00ED226A">
              <w:rPr>
                <w:b/>
                <w:bCs/>
                <w:spacing w:val="2"/>
              </w:rPr>
              <w:t>S</w:t>
            </w:r>
            <w:r w:rsidR="00395FD6" w:rsidRPr="00ED226A">
              <w:rPr>
                <w:b/>
                <w:bCs/>
              </w:rPr>
              <w:t>enate Services</w:t>
            </w:r>
            <w:r w:rsidR="00395FD6" w:rsidRPr="00ED226A">
              <w:rPr>
                <w:b/>
                <w:bCs/>
                <w:spacing w:val="-1"/>
              </w:rPr>
              <w:t xml:space="preserve"> </w:t>
            </w:r>
            <w:r w:rsidR="00395FD6" w:rsidRPr="00ED226A">
              <w:rPr>
                <w:b/>
                <w:bCs/>
              </w:rPr>
              <w:t>x3500</w:t>
            </w:r>
            <w:r w:rsidR="00395FD6" w:rsidRPr="00ED226A">
              <w:rPr>
                <w:b/>
                <w:bCs/>
                <w:spacing w:val="-1"/>
              </w:rPr>
              <w:t xml:space="preserve"> </w:t>
            </w:r>
            <w:r w:rsidR="00395FD6" w:rsidRPr="00ED226A">
              <w:rPr>
                <w:b/>
                <w:bCs/>
              </w:rPr>
              <w:t>or</w:t>
            </w:r>
            <w:r w:rsidR="00395FD6" w:rsidRPr="00ED226A">
              <w:rPr>
                <w:b/>
                <w:bCs/>
                <w:spacing w:val="-2"/>
              </w:rPr>
              <w:t xml:space="preserve"> </w:t>
            </w:r>
            <w:r w:rsidR="007E7609" w:rsidRPr="00ED226A">
              <w:rPr>
                <w:b/>
                <w:bCs/>
                <w:spacing w:val="-2"/>
              </w:rPr>
              <w:t xml:space="preserve">the </w:t>
            </w:r>
            <w:r w:rsidR="00395FD6" w:rsidRPr="00ED226A">
              <w:rPr>
                <w:b/>
                <w:bCs/>
              </w:rPr>
              <w:t>Serjeant-at-Arms</w:t>
            </w:r>
            <w:r w:rsidR="00395FD6" w:rsidRPr="00ED226A">
              <w:rPr>
                <w:b/>
                <w:bCs/>
                <w:spacing w:val="1"/>
              </w:rPr>
              <w:t xml:space="preserve"> </w:t>
            </w:r>
            <w:r w:rsidR="00C06E8B" w:rsidRPr="00ED226A">
              <w:rPr>
                <w:b/>
                <w:bCs/>
                <w:spacing w:val="1"/>
              </w:rPr>
              <w:t>O</w:t>
            </w:r>
            <w:r w:rsidR="00395FD6" w:rsidRPr="00ED226A">
              <w:rPr>
                <w:b/>
                <w:bCs/>
              </w:rPr>
              <w:t>ffice</w:t>
            </w:r>
            <w:r w:rsidR="006F6DED" w:rsidRPr="00ED226A">
              <w:rPr>
                <w:b/>
                <w:bCs/>
              </w:rPr>
              <w:t xml:space="preserve"> (</w:t>
            </w:r>
            <w:proofErr w:type="spellStart"/>
            <w:r w:rsidR="006F6DED" w:rsidRPr="00ED226A">
              <w:rPr>
                <w:b/>
                <w:bCs/>
              </w:rPr>
              <w:t>HoR</w:t>
            </w:r>
            <w:proofErr w:type="spellEnd"/>
            <w:r w:rsidR="006F6DED" w:rsidRPr="00ED226A">
              <w:rPr>
                <w:b/>
                <w:bCs/>
              </w:rPr>
              <w:t>)</w:t>
            </w:r>
            <w:r w:rsidR="00395FD6" w:rsidRPr="00ED226A">
              <w:rPr>
                <w:b/>
                <w:bCs/>
              </w:rPr>
              <w:t xml:space="preserve"> x4889</w:t>
            </w:r>
          </w:p>
        </w:tc>
      </w:tr>
      <w:tr w:rsidR="00395FD6" w:rsidRPr="00ED226A" w14:paraId="505C1026" w14:textId="77777777" w:rsidTr="00320255">
        <w:trPr>
          <w:jc w:val="center"/>
        </w:trPr>
        <w:tc>
          <w:tcPr>
            <w:tcW w:w="3827" w:type="dxa"/>
          </w:tcPr>
          <w:p w14:paraId="2887B95A" w14:textId="01B262C6" w:rsidR="00FE06DB" w:rsidRDefault="00FE06DB" w:rsidP="00CE6C1F">
            <w:pPr>
              <w:pStyle w:val="ListParagraph"/>
              <w:numPr>
                <w:ilvl w:val="0"/>
                <w:numId w:val="8"/>
              </w:numPr>
              <w:tabs>
                <w:tab w:val="left" w:pos="859"/>
                <w:tab w:val="left" w:pos="861"/>
              </w:tabs>
              <w:spacing w:before="120" w:after="120"/>
              <w:ind w:right="34"/>
            </w:pPr>
            <w:r>
              <w:t>Senate and House of Representatives c</w:t>
            </w:r>
            <w:r w:rsidR="00395FD6" w:rsidRPr="00ED226A">
              <w:t>ourtyards</w:t>
            </w:r>
            <w:r w:rsidR="00EA1499" w:rsidRPr="00ED226A">
              <w:t>:</w:t>
            </w:r>
          </w:p>
          <w:p w14:paraId="1273CD2F" w14:textId="21111CB9" w:rsidR="00395FD6" w:rsidRPr="00ED226A" w:rsidRDefault="00EB4F13" w:rsidP="00FE06DB">
            <w:pPr>
              <w:pStyle w:val="ListParagraph"/>
              <w:tabs>
                <w:tab w:val="left" w:pos="859"/>
                <w:tab w:val="left" w:pos="861"/>
              </w:tabs>
              <w:spacing w:before="120" w:after="120"/>
              <w:ind w:left="360" w:right="34" w:firstLine="0"/>
            </w:pPr>
            <w:r w:rsidRPr="00ED226A">
              <w:t xml:space="preserve"> </w:t>
            </w:r>
            <w:hyperlink r:id="rId12" w:history="1">
              <w:r w:rsidR="00EA1499" w:rsidRPr="00ED226A">
                <w:rPr>
                  <w:rStyle w:val="Hyperlink"/>
                </w:rPr>
                <w:t xml:space="preserve">Policy on </w:t>
              </w:r>
              <w:r w:rsidR="00F82BE1" w:rsidRPr="00ED226A">
                <w:rPr>
                  <w:rStyle w:val="Hyperlink"/>
                </w:rPr>
                <w:t xml:space="preserve">courtyard </w:t>
              </w:r>
              <w:r w:rsidR="00EA1499" w:rsidRPr="00ED226A">
                <w:rPr>
                  <w:rStyle w:val="Hyperlink"/>
                </w:rPr>
                <w:t>use</w:t>
              </w:r>
            </w:hyperlink>
            <w:r w:rsidR="00E47517" w:rsidRPr="00ED226A">
              <w:br/>
              <w:t xml:space="preserve">House of Reps: </w:t>
            </w:r>
            <w:r w:rsidR="001472A8" w:rsidRPr="00ED226A">
              <w:t xml:space="preserve">27 J &amp; </w:t>
            </w:r>
            <w:r w:rsidR="00E47517" w:rsidRPr="00ED226A">
              <w:t>K</w:t>
            </w:r>
            <w:r w:rsidR="00E47517" w:rsidRPr="00ED226A">
              <w:br/>
              <w:t xml:space="preserve">Senate: </w:t>
            </w:r>
            <w:r w:rsidR="001472A8" w:rsidRPr="00ED226A">
              <w:t>28</w:t>
            </w:r>
            <w:r w:rsidR="00E47517" w:rsidRPr="00ED226A">
              <w:t xml:space="preserve"> </w:t>
            </w:r>
            <w:r w:rsidR="001472A8" w:rsidRPr="00ED226A">
              <w:t>C, D, H,</w:t>
            </w:r>
            <w:r w:rsidR="00E47517" w:rsidRPr="00ED226A">
              <w:t xml:space="preserve"> </w:t>
            </w:r>
            <w:r w:rsidR="001472A8" w:rsidRPr="00ED226A">
              <w:t xml:space="preserve">J &amp; K </w:t>
            </w:r>
          </w:p>
        </w:tc>
        <w:tc>
          <w:tcPr>
            <w:tcW w:w="4111" w:type="dxa"/>
          </w:tcPr>
          <w:p w14:paraId="78183764" w14:textId="77777777" w:rsidR="005840EC" w:rsidRPr="00ED226A" w:rsidRDefault="00395FD6" w:rsidP="00CE6C1F">
            <w:pPr>
              <w:pStyle w:val="ListParagraph"/>
              <w:numPr>
                <w:ilvl w:val="0"/>
                <w:numId w:val="8"/>
              </w:numPr>
              <w:tabs>
                <w:tab w:val="left" w:pos="859"/>
                <w:tab w:val="left" w:pos="861"/>
              </w:tabs>
              <w:spacing w:before="120" w:after="120"/>
              <w:ind w:right="321"/>
            </w:pPr>
            <w:r w:rsidRPr="00ED226A">
              <w:t xml:space="preserve">Senate and House of Representatives committee rooms </w:t>
            </w:r>
          </w:p>
          <w:p w14:paraId="7F9348C8" w14:textId="75C5E13A" w:rsidR="00395FD6" w:rsidRPr="00ED226A" w:rsidRDefault="008C0B8C" w:rsidP="00ED226A">
            <w:pPr>
              <w:pStyle w:val="ListParagraph"/>
              <w:tabs>
                <w:tab w:val="left" w:pos="859"/>
                <w:tab w:val="left" w:pos="861"/>
              </w:tabs>
              <w:spacing w:before="120" w:after="120"/>
              <w:ind w:left="360" w:right="479" w:firstLine="0"/>
            </w:pPr>
            <w:hyperlink r:id="rId13" w:history="1">
              <w:r w:rsidRPr="00ED226A">
                <w:rPr>
                  <w:rStyle w:val="Hyperlink"/>
                </w:rPr>
                <w:t>Policy on committee room</w:t>
              </w:r>
              <w:r w:rsidR="00F82BE1" w:rsidRPr="00ED226A">
                <w:rPr>
                  <w:rStyle w:val="Hyperlink"/>
                </w:rPr>
                <w:t xml:space="preserve"> use</w:t>
              </w:r>
            </w:hyperlink>
            <w:r w:rsidR="005840EC" w:rsidRPr="00ED226A">
              <w:br/>
            </w:r>
            <w:r w:rsidR="00081875" w:rsidRPr="00ED226A">
              <w:t xml:space="preserve">Note: </w:t>
            </w:r>
            <w:r w:rsidR="00DF0124" w:rsidRPr="00ED226A">
              <w:t xml:space="preserve">for </w:t>
            </w:r>
            <w:r w:rsidR="00395FD6" w:rsidRPr="00ED226A">
              <w:t>meeting</w:t>
            </w:r>
            <w:r w:rsidR="00E93D32">
              <w:t xml:space="preserve"> use only</w:t>
            </w:r>
            <w:r w:rsidR="00395FD6" w:rsidRPr="00ED226A">
              <w:t xml:space="preserve"> </w:t>
            </w:r>
            <w:r w:rsidR="009737CF" w:rsidRPr="00ED226A">
              <w:t>–</w:t>
            </w:r>
            <w:r w:rsidR="00A20625" w:rsidRPr="00ED226A">
              <w:t xml:space="preserve"> </w:t>
            </w:r>
            <w:r w:rsidR="009737CF" w:rsidRPr="00ED226A">
              <w:t xml:space="preserve">these are </w:t>
            </w:r>
            <w:r w:rsidR="00A20625" w:rsidRPr="00ED226A">
              <w:t>not</w:t>
            </w:r>
            <w:r w:rsidR="00395FD6" w:rsidRPr="00ED226A">
              <w:t xml:space="preserve"> event space</w:t>
            </w:r>
            <w:r w:rsidR="009737CF" w:rsidRPr="00ED226A">
              <w:t>s</w:t>
            </w:r>
          </w:p>
        </w:tc>
      </w:tr>
      <w:tr w:rsidR="00395FD6" w:rsidRPr="00ED226A" w14:paraId="333A87FE" w14:textId="77777777" w:rsidTr="00320255">
        <w:trPr>
          <w:jc w:val="center"/>
        </w:trPr>
        <w:tc>
          <w:tcPr>
            <w:tcW w:w="7938" w:type="dxa"/>
            <w:gridSpan w:val="2"/>
          </w:tcPr>
          <w:p w14:paraId="76E4666E" w14:textId="6D57ECA7" w:rsidR="00395FD6" w:rsidRPr="00ED226A" w:rsidRDefault="00DC6C3F" w:rsidP="00ED226A">
            <w:pPr>
              <w:tabs>
                <w:tab w:val="left" w:pos="859"/>
                <w:tab w:val="left" w:pos="861"/>
              </w:tabs>
              <w:spacing w:before="120" w:after="120"/>
              <w:ind w:right="479"/>
              <w:rPr>
                <w:rFonts w:asciiTheme="minorHAnsi" w:hAnsiTheme="minorHAnsi" w:cstheme="minorHAnsi"/>
                <w:i/>
                <w:iCs/>
              </w:rPr>
            </w:pPr>
            <w:r w:rsidRPr="00ED226A">
              <w:rPr>
                <w:rFonts w:asciiTheme="minorHAnsi" w:hAnsiTheme="minorHAnsi" w:cstheme="minorHAnsi"/>
                <w:b/>
                <w:bCs/>
                <w:i/>
                <w:iCs/>
              </w:rPr>
              <w:t>IMPORTANT NOTE:</w:t>
            </w:r>
            <w:r w:rsidRPr="00ED226A">
              <w:rPr>
                <w:rFonts w:asciiTheme="minorHAnsi" w:hAnsiTheme="minorHAnsi" w:cstheme="minorHAnsi"/>
                <w:i/>
                <w:iCs/>
              </w:rPr>
              <w:t xml:space="preserve"> A</w:t>
            </w:r>
            <w:r w:rsidR="00563788" w:rsidRPr="00ED226A">
              <w:rPr>
                <w:rFonts w:asciiTheme="minorHAnsi" w:hAnsiTheme="minorHAnsi" w:cstheme="minorHAnsi"/>
                <w:i/>
                <w:iCs/>
              </w:rPr>
              <w:t xml:space="preserve"> priority</w:t>
            </w:r>
            <w:r w:rsidRPr="00ED226A">
              <w:rPr>
                <w:rFonts w:asciiTheme="minorHAnsi" w:hAnsiTheme="minorHAnsi" w:cstheme="minorHAnsi"/>
                <w:i/>
                <w:iCs/>
              </w:rPr>
              <w:t xml:space="preserve"> order applies </w:t>
            </w:r>
            <w:r w:rsidR="005F2EA4" w:rsidRPr="00ED226A">
              <w:rPr>
                <w:rFonts w:asciiTheme="minorHAnsi" w:hAnsiTheme="minorHAnsi" w:cstheme="minorHAnsi"/>
                <w:i/>
                <w:iCs/>
              </w:rPr>
              <w:t xml:space="preserve">to </w:t>
            </w:r>
            <w:r w:rsidR="00563788" w:rsidRPr="00ED226A">
              <w:rPr>
                <w:rFonts w:asciiTheme="minorHAnsi" w:hAnsiTheme="minorHAnsi" w:cstheme="minorHAnsi"/>
                <w:i/>
                <w:iCs/>
              </w:rPr>
              <w:t>committee room</w:t>
            </w:r>
            <w:r w:rsidR="005F2EA4" w:rsidRPr="00ED226A">
              <w:rPr>
                <w:rFonts w:asciiTheme="minorHAnsi" w:hAnsiTheme="minorHAnsi" w:cstheme="minorHAnsi"/>
                <w:i/>
                <w:iCs/>
              </w:rPr>
              <w:t xml:space="preserve"> use</w:t>
            </w:r>
            <w:r w:rsidR="00563788" w:rsidRPr="00ED226A">
              <w:rPr>
                <w:rFonts w:asciiTheme="minorHAnsi" w:hAnsiTheme="minorHAnsi" w:cstheme="minorHAnsi"/>
                <w:i/>
                <w:iCs/>
              </w:rPr>
              <w:t>.</w:t>
            </w:r>
            <w:r w:rsidR="00382573">
              <w:rPr>
                <w:rFonts w:asciiTheme="minorHAnsi" w:hAnsiTheme="minorHAnsi" w:cstheme="minorHAnsi"/>
                <w:i/>
                <w:iCs/>
              </w:rPr>
              <w:br/>
            </w:r>
            <w:r w:rsidR="005F2EA4" w:rsidRPr="00ED226A">
              <w:rPr>
                <w:rFonts w:asciiTheme="minorHAnsi" w:hAnsiTheme="minorHAnsi" w:cstheme="minorHAnsi"/>
                <w:i/>
                <w:iCs/>
              </w:rPr>
              <w:t xml:space="preserve">Cancellations </w:t>
            </w:r>
            <w:r w:rsidR="001A735F" w:rsidRPr="00ED226A">
              <w:rPr>
                <w:rFonts w:asciiTheme="minorHAnsi" w:hAnsiTheme="minorHAnsi" w:cstheme="minorHAnsi"/>
                <w:i/>
                <w:iCs/>
              </w:rPr>
              <w:t>may occur</w:t>
            </w:r>
            <w:r w:rsidR="00C23B83" w:rsidRPr="00ED226A">
              <w:rPr>
                <w:rFonts w:asciiTheme="minorHAnsi" w:hAnsiTheme="minorHAnsi" w:cstheme="minorHAnsi"/>
                <w:i/>
                <w:iCs/>
              </w:rPr>
              <w:t xml:space="preserve"> at</w:t>
            </w:r>
            <w:r w:rsidR="005F2EA4" w:rsidRPr="00ED226A">
              <w:rPr>
                <w:rFonts w:asciiTheme="minorHAnsi" w:hAnsiTheme="minorHAnsi" w:cstheme="minorHAnsi"/>
                <w:i/>
                <w:iCs/>
              </w:rPr>
              <w:t xml:space="preserve"> short notice</w:t>
            </w:r>
            <w:r w:rsidR="00C23B83" w:rsidRPr="00ED226A">
              <w:rPr>
                <w:rFonts w:asciiTheme="minorHAnsi" w:hAnsiTheme="minorHAnsi" w:cstheme="minorHAnsi"/>
                <w:i/>
                <w:iCs/>
              </w:rPr>
              <w:t>.</w:t>
            </w:r>
          </w:p>
        </w:tc>
      </w:tr>
    </w:tbl>
    <w:p w14:paraId="012B1177" w14:textId="77777777" w:rsidR="00E152AB" w:rsidRDefault="00E152AB" w:rsidP="00E152AB"/>
    <w:p w14:paraId="7715D264" w14:textId="77777777" w:rsidR="003B222E" w:rsidRDefault="003B222E" w:rsidP="00E152AB"/>
    <w:p w14:paraId="42731C1A" w14:textId="77777777" w:rsidR="003B222E" w:rsidRDefault="003B222E" w:rsidP="00C66D12">
      <w:pPr>
        <w:tabs>
          <w:tab w:val="left" w:pos="859"/>
          <w:tab w:val="left" w:pos="861"/>
        </w:tabs>
        <w:spacing w:before="1" w:line="276" w:lineRule="auto"/>
        <w:ind w:right="639"/>
        <w:jc w:val="both"/>
        <w:rPr>
          <w:sz w:val="19"/>
        </w:rPr>
        <w:sectPr w:rsidR="003B222E" w:rsidSect="003B222E">
          <w:footerReference w:type="default" r:id="rId14"/>
          <w:headerReference w:type="first" r:id="rId15"/>
          <w:footerReference w:type="first" r:id="rId16"/>
          <w:type w:val="continuous"/>
          <w:pgSz w:w="11910" w:h="16840"/>
          <w:pgMar w:top="1135" w:right="1080" w:bottom="1440" w:left="1080" w:header="567" w:footer="720" w:gutter="0"/>
          <w:cols w:space="720"/>
          <w:titlePg/>
          <w:docGrid w:linePitch="299"/>
        </w:sectPr>
      </w:pPr>
    </w:p>
    <w:p w14:paraId="7DBC8CE8" w14:textId="77777777" w:rsidR="00E152AB" w:rsidRDefault="00E152AB" w:rsidP="00CE6C1F">
      <w:pPr>
        <w:tabs>
          <w:tab w:val="left" w:pos="859"/>
          <w:tab w:val="left" w:pos="861"/>
        </w:tabs>
        <w:spacing w:after="0" w:line="276" w:lineRule="auto"/>
        <w:ind w:right="639"/>
        <w:jc w:val="both"/>
        <w:rPr>
          <w:sz w:val="19"/>
        </w:rPr>
      </w:pPr>
    </w:p>
    <w:p w14:paraId="72263505" w14:textId="77777777" w:rsidR="00C35877" w:rsidRDefault="00C35877" w:rsidP="00CE6C1F">
      <w:pPr>
        <w:tabs>
          <w:tab w:val="right" w:pos="9781"/>
        </w:tabs>
        <w:spacing w:after="0"/>
        <w:ind w:right="-318"/>
        <w:rPr>
          <w:color w:val="003359" w:themeColor="accent3"/>
          <w:sz w:val="20"/>
          <w:szCs w:val="20"/>
        </w:rPr>
      </w:pPr>
    </w:p>
    <w:p w14:paraId="05C46AD2" w14:textId="0E3714D0" w:rsidR="003B222E" w:rsidRPr="00E466FC" w:rsidRDefault="003B222E" w:rsidP="00CE6C1F">
      <w:pPr>
        <w:tabs>
          <w:tab w:val="right" w:pos="9781"/>
        </w:tabs>
        <w:spacing w:after="0"/>
        <w:ind w:right="-318"/>
        <w:rPr>
          <w:color w:val="003359" w:themeColor="accent3"/>
          <w:sz w:val="20"/>
          <w:szCs w:val="20"/>
        </w:rPr>
      </w:pPr>
      <w:r w:rsidRPr="00E466FC">
        <w:rPr>
          <w:color w:val="003359" w:themeColor="accent3"/>
          <w:sz w:val="20"/>
          <w:szCs w:val="20"/>
        </w:rPr>
        <w:t>Senator</w:t>
      </w:r>
      <w:r w:rsidRPr="00E466FC">
        <w:rPr>
          <w:color w:val="003359" w:themeColor="accent3"/>
          <w:spacing w:val="4"/>
          <w:sz w:val="20"/>
          <w:szCs w:val="20"/>
        </w:rPr>
        <w:t xml:space="preserve"> </w:t>
      </w:r>
      <w:r w:rsidRPr="00E466FC">
        <w:rPr>
          <w:color w:val="003359" w:themeColor="accent3"/>
          <w:sz w:val="20"/>
          <w:szCs w:val="20"/>
        </w:rPr>
        <w:t>the</w:t>
      </w:r>
      <w:r w:rsidRPr="00E466FC">
        <w:rPr>
          <w:color w:val="003359" w:themeColor="accent3"/>
          <w:spacing w:val="4"/>
          <w:sz w:val="20"/>
          <w:szCs w:val="20"/>
        </w:rPr>
        <w:t xml:space="preserve"> </w:t>
      </w:r>
      <w:r w:rsidRPr="00E466FC">
        <w:rPr>
          <w:color w:val="003359" w:themeColor="accent3"/>
          <w:sz w:val="20"/>
          <w:szCs w:val="20"/>
        </w:rPr>
        <w:t>Hon</w:t>
      </w:r>
      <w:r w:rsidRPr="00E466FC">
        <w:rPr>
          <w:color w:val="003359" w:themeColor="accent3"/>
          <w:spacing w:val="4"/>
          <w:sz w:val="20"/>
          <w:szCs w:val="20"/>
        </w:rPr>
        <w:t xml:space="preserve"> Sue </w:t>
      </w:r>
      <w:proofErr w:type="gramStart"/>
      <w:r w:rsidRPr="00E466FC">
        <w:rPr>
          <w:color w:val="003359" w:themeColor="accent3"/>
          <w:spacing w:val="4"/>
          <w:sz w:val="20"/>
          <w:szCs w:val="20"/>
        </w:rPr>
        <w:t xml:space="preserve">Lines  </w:t>
      </w:r>
      <w:r w:rsidRPr="00E466FC">
        <w:rPr>
          <w:color w:val="003359" w:themeColor="accent3"/>
          <w:spacing w:val="4"/>
          <w:sz w:val="20"/>
          <w:szCs w:val="20"/>
        </w:rPr>
        <w:tab/>
      </w:r>
      <w:r w:rsidRPr="00E466FC">
        <w:rPr>
          <w:color w:val="003359" w:themeColor="accent3"/>
          <w:sz w:val="20"/>
          <w:szCs w:val="20"/>
        </w:rPr>
        <w:t>The</w:t>
      </w:r>
      <w:proofErr w:type="gramEnd"/>
      <w:r w:rsidRPr="00E466FC">
        <w:rPr>
          <w:color w:val="003359" w:themeColor="accent3"/>
          <w:spacing w:val="-2"/>
          <w:sz w:val="20"/>
          <w:szCs w:val="20"/>
        </w:rPr>
        <w:t xml:space="preserve"> </w:t>
      </w:r>
      <w:r w:rsidRPr="00E466FC">
        <w:rPr>
          <w:color w:val="003359" w:themeColor="accent3"/>
          <w:sz w:val="20"/>
          <w:szCs w:val="20"/>
        </w:rPr>
        <w:t>Hon</w:t>
      </w:r>
      <w:r w:rsidRPr="00E466FC">
        <w:rPr>
          <w:color w:val="003359" w:themeColor="accent3"/>
          <w:spacing w:val="-1"/>
          <w:sz w:val="20"/>
          <w:szCs w:val="20"/>
        </w:rPr>
        <w:t xml:space="preserve"> Milton Dick</w:t>
      </w:r>
      <w:r w:rsidRPr="00E466FC">
        <w:rPr>
          <w:color w:val="003359" w:themeColor="accent3"/>
          <w:sz w:val="20"/>
          <w:szCs w:val="20"/>
        </w:rPr>
        <w:t xml:space="preserve"> MP</w:t>
      </w:r>
    </w:p>
    <w:p w14:paraId="5B429B1B" w14:textId="162589A4" w:rsidR="003B222E" w:rsidRPr="00E466FC" w:rsidRDefault="003B222E" w:rsidP="00CE6C1F">
      <w:pPr>
        <w:tabs>
          <w:tab w:val="right" w:pos="9781"/>
        </w:tabs>
        <w:spacing w:after="0"/>
        <w:ind w:right="-318"/>
        <w:rPr>
          <w:color w:val="003359" w:themeColor="accent3"/>
          <w:sz w:val="20"/>
          <w:szCs w:val="20"/>
        </w:rPr>
      </w:pPr>
      <w:r w:rsidRPr="00E466FC">
        <w:rPr>
          <w:color w:val="003359" w:themeColor="accent3"/>
          <w:sz w:val="20"/>
          <w:szCs w:val="20"/>
        </w:rPr>
        <w:t>President of</w:t>
      </w:r>
      <w:r w:rsidRPr="00E466FC">
        <w:rPr>
          <w:color w:val="003359" w:themeColor="accent3"/>
          <w:spacing w:val="3"/>
          <w:sz w:val="20"/>
          <w:szCs w:val="20"/>
        </w:rPr>
        <w:t xml:space="preserve"> </w:t>
      </w:r>
      <w:r w:rsidRPr="00E466FC">
        <w:rPr>
          <w:color w:val="003359" w:themeColor="accent3"/>
          <w:sz w:val="20"/>
          <w:szCs w:val="20"/>
        </w:rPr>
        <w:t>the</w:t>
      </w:r>
      <w:r w:rsidRPr="00E466FC">
        <w:rPr>
          <w:color w:val="003359" w:themeColor="accent3"/>
          <w:spacing w:val="3"/>
          <w:sz w:val="20"/>
          <w:szCs w:val="20"/>
        </w:rPr>
        <w:t xml:space="preserve"> </w:t>
      </w:r>
      <w:r w:rsidRPr="00E466FC">
        <w:rPr>
          <w:color w:val="003359" w:themeColor="accent3"/>
          <w:sz w:val="20"/>
          <w:szCs w:val="20"/>
        </w:rPr>
        <w:t xml:space="preserve">Senate </w:t>
      </w:r>
      <w:r w:rsidRPr="00E466FC">
        <w:rPr>
          <w:color w:val="003359" w:themeColor="accent3"/>
          <w:sz w:val="20"/>
          <w:szCs w:val="20"/>
        </w:rPr>
        <w:tab/>
        <w:t>Speaker</w:t>
      </w:r>
      <w:r w:rsidRPr="00E466FC">
        <w:rPr>
          <w:color w:val="003359" w:themeColor="accent3"/>
          <w:spacing w:val="5"/>
          <w:sz w:val="20"/>
          <w:szCs w:val="20"/>
        </w:rPr>
        <w:t xml:space="preserve"> </w:t>
      </w:r>
      <w:r w:rsidRPr="00E466FC">
        <w:rPr>
          <w:color w:val="003359" w:themeColor="accent3"/>
          <w:sz w:val="20"/>
          <w:szCs w:val="20"/>
        </w:rPr>
        <w:t>of</w:t>
      </w:r>
      <w:r w:rsidRPr="00E466FC">
        <w:rPr>
          <w:color w:val="003359" w:themeColor="accent3"/>
          <w:spacing w:val="7"/>
          <w:sz w:val="20"/>
          <w:szCs w:val="20"/>
        </w:rPr>
        <w:t xml:space="preserve"> </w:t>
      </w:r>
      <w:r w:rsidRPr="00E466FC">
        <w:rPr>
          <w:color w:val="003359" w:themeColor="accent3"/>
          <w:sz w:val="20"/>
          <w:szCs w:val="20"/>
        </w:rPr>
        <w:t>the</w:t>
      </w:r>
      <w:r w:rsidRPr="00E466FC">
        <w:rPr>
          <w:color w:val="003359" w:themeColor="accent3"/>
          <w:spacing w:val="6"/>
          <w:sz w:val="20"/>
          <w:szCs w:val="20"/>
        </w:rPr>
        <w:t xml:space="preserve"> </w:t>
      </w:r>
      <w:r w:rsidRPr="00E466FC">
        <w:rPr>
          <w:color w:val="003359" w:themeColor="accent3"/>
          <w:sz w:val="20"/>
          <w:szCs w:val="20"/>
        </w:rPr>
        <w:t>House</w:t>
      </w:r>
      <w:r w:rsidRPr="00E466FC">
        <w:rPr>
          <w:color w:val="003359" w:themeColor="accent3"/>
          <w:spacing w:val="7"/>
          <w:sz w:val="20"/>
          <w:szCs w:val="20"/>
        </w:rPr>
        <w:t xml:space="preserve"> </w:t>
      </w:r>
      <w:r w:rsidRPr="00E466FC">
        <w:rPr>
          <w:color w:val="003359" w:themeColor="accent3"/>
          <w:sz w:val="20"/>
          <w:szCs w:val="20"/>
        </w:rPr>
        <w:t>of</w:t>
      </w:r>
      <w:r w:rsidRPr="00E466FC">
        <w:rPr>
          <w:color w:val="003359" w:themeColor="accent3"/>
          <w:spacing w:val="6"/>
          <w:sz w:val="20"/>
          <w:szCs w:val="20"/>
        </w:rPr>
        <w:t xml:space="preserve"> </w:t>
      </w:r>
      <w:r w:rsidRPr="00E466FC">
        <w:rPr>
          <w:color w:val="003359" w:themeColor="accent3"/>
          <w:sz w:val="20"/>
          <w:szCs w:val="20"/>
        </w:rPr>
        <w:t>Representatives</w:t>
      </w:r>
    </w:p>
    <w:p w14:paraId="25454A14" w14:textId="429ADA42" w:rsidR="003B222E" w:rsidRPr="00E466FC" w:rsidRDefault="003B222E" w:rsidP="00CE6C1F">
      <w:pPr>
        <w:tabs>
          <w:tab w:val="right" w:pos="9781"/>
        </w:tabs>
        <w:spacing w:after="0"/>
        <w:ind w:right="-318"/>
        <w:rPr>
          <w:color w:val="003359" w:themeColor="accent3"/>
          <w:sz w:val="20"/>
          <w:szCs w:val="20"/>
        </w:rPr>
      </w:pPr>
      <w:r w:rsidRPr="00E466FC">
        <w:rPr>
          <w:color w:val="003359" w:themeColor="accent3"/>
          <w:sz w:val="20"/>
          <w:szCs w:val="20"/>
        </w:rPr>
        <w:t xml:space="preserve">SG-40 </w:t>
      </w:r>
      <w:r w:rsidRPr="00E466FC">
        <w:rPr>
          <w:color w:val="003359" w:themeColor="accent3"/>
          <w:sz w:val="20"/>
          <w:szCs w:val="20"/>
        </w:rPr>
        <w:tab/>
        <w:t>RG-44</w:t>
      </w:r>
    </w:p>
    <w:p w14:paraId="6E37B0FD" w14:textId="424218C1" w:rsidR="003B222E" w:rsidRPr="00E466FC" w:rsidRDefault="003B222E" w:rsidP="00CE6C1F">
      <w:pPr>
        <w:tabs>
          <w:tab w:val="right" w:pos="9781"/>
        </w:tabs>
        <w:spacing w:after="0"/>
        <w:ind w:right="-318"/>
        <w:rPr>
          <w:color w:val="003359" w:themeColor="accent3"/>
          <w:sz w:val="20"/>
          <w:szCs w:val="20"/>
        </w:rPr>
      </w:pPr>
      <w:r w:rsidRPr="00E466FC">
        <w:rPr>
          <w:color w:val="003359" w:themeColor="accent3"/>
          <w:sz w:val="20"/>
          <w:szCs w:val="20"/>
        </w:rPr>
        <w:t xml:space="preserve">Parliament House </w:t>
      </w:r>
      <w:r w:rsidRPr="00E466FC">
        <w:rPr>
          <w:color w:val="003359" w:themeColor="accent3"/>
          <w:sz w:val="20"/>
          <w:szCs w:val="20"/>
        </w:rPr>
        <w:tab/>
        <w:t>Parliament</w:t>
      </w:r>
      <w:r w:rsidRPr="00E466FC">
        <w:rPr>
          <w:color w:val="003359" w:themeColor="accent3"/>
          <w:spacing w:val="2"/>
          <w:sz w:val="20"/>
          <w:szCs w:val="20"/>
        </w:rPr>
        <w:t xml:space="preserve"> </w:t>
      </w:r>
      <w:r w:rsidRPr="00E466FC">
        <w:rPr>
          <w:color w:val="003359" w:themeColor="accent3"/>
          <w:sz w:val="20"/>
          <w:szCs w:val="20"/>
        </w:rPr>
        <w:t>House</w:t>
      </w:r>
    </w:p>
    <w:p w14:paraId="589FCE91" w14:textId="77777777" w:rsidR="003B222E" w:rsidRDefault="003B222E" w:rsidP="00160B54">
      <w:pPr>
        <w:spacing w:before="51"/>
        <w:ind w:right="1420"/>
        <w:rPr>
          <w:sz w:val="24"/>
          <w:szCs w:val="24"/>
        </w:rPr>
      </w:pPr>
    </w:p>
    <w:p w14:paraId="551CEE08" w14:textId="35E6217F" w:rsidR="00C66D12" w:rsidRDefault="00C66D12" w:rsidP="00E466FC">
      <w:r>
        <w:t>Date</w:t>
      </w:r>
    </w:p>
    <w:p w14:paraId="1112A977" w14:textId="77777777" w:rsidR="00033BF1" w:rsidRDefault="00033BF1" w:rsidP="00E466FC"/>
    <w:p w14:paraId="12781156" w14:textId="4A3668CE" w:rsidR="00F36060" w:rsidRDefault="00A00603" w:rsidP="00E466FC">
      <w:r>
        <w:t>Dear</w:t>
      </w:r>
      <w:r>
        <w:rPr>
          <w:spacing w:val="-3"/>
        </w:rPr>
        <w:t xml:space="preserve"> </w:t>
      </w:r>
      <w:r>
        <w:t>Presiding</w:t>
      </w:r>
      <w:r>
        <w:rPr>
          <w:spacing w:val="-1"/>
        </w:rPr>
        <w:t xml:space="preserve"> </w:t>
      </w:r>
      <w:r>
        <w:t>Officers</w:t>
      </w:r>
    </w:p>
    <w:p w14:paraId="12781158" w14:textId="3CFD80E5" w:rsidR="00F36060" w:rsidRDefault="00A00603" w:rsidP="0017278C">
      <w:pPr>
        <w:pStyle w:val="Heading1"/>
        <w:ind w:left="0"/>
        <w:jc w:val="both"/>
      </w:pPr>
      <w:r>
        <w:t>Re:</w:t>
      </w:r>
      <w:r>
        <w:rPr>
          <w:spacing w:val="-2"/>
        </w:rPr>
        <w:t xml:space="preserve"> </w:t>
      </w:r>
      <w:r>
        <w:t>Parliamentary</w:t>
      </w:r>
      <w:r>
        <w:rPr>
          <w:spacing w:val="-3"/>
        </w:rPr>
        <w:t xml:space="preserve"> </w:t>
      </w:r>
      <w:r>
        <w:t>Friends</w:t>
      </w:r>
      <w:r>
        <w:rPr>
          <w:spacing w:val="-2"/>
        </w:rPr>
        <w:t xml:space="preserve"> </w:t>
      </w:r>
      <w:r>
        <w:t>of</w:t>
      </w:r>
      <w:r>
        <w:rPr>
          <w:spacing w:val="-3"/>
        </w:rPr>
        <w:t xml:space="preserve"> </w:t>
      </w:r>
      <w:r w:rsidRPr="00033BF1">
        <w:rPr>
          <w:highlight w:val="yellow"/>
        </w:rPr>
        <w:t>[insert</w:t>
      </w:r>
      <w:r w:rsidRPr="00033BF1">
        <w:rPr>
          <w:spacing w:val="-2"/>
          <w:highlight w:val="yellow"/>
        </w:rPr>
        <w:t xml:space="preserve"> </w:t>
      </w:r>
      <w:r w:rsidRPr="00033BF1">
        <w:rPr>
          <w:highlight w:val="yellow"/>
        </w:rPr>
        <w:t>name</w:t>
      </w:r>
      <w:r w:rsidRPr="00033BF1">
        <w:rPr>
          <w:spacing w:val="-3"/>
          <w:highlight w:val="yellow"/>
        </w:rPr>
        <w:t xml:space="preserve"> </w:t>
      </w:r>
      <w:r w:rsidRPr="00033BF1">
        <w:rPr>
          <w:highlight w:val="yellow"/>
        </w:rPr>
        <w:t>of</w:t>
      </w:r>
      <w:r w:rsidRPr="00033BF1">
        <w:rPr>
          <w:spacing w:val="-3"/>
          <w:highlight w:val="yellow"/>
        </w:rPr>
        <w:t xml:space="preserve"> </w:t>
      </w:r>
      <w:r w:rsidRPr="00033BF1">
        <w:rPr>
          <w:highlight w:val="yellow"/>
        </w:rPr>
        <w:t>the</w:t>
      </w:r>
      <w:r w:rsidRPr="00033BF1">
        <w:rPr>
          <w:spacing w:val="-6"/>
          <w:highlight w:val="yellow"/>
        </w:rPr>
        <w:t xml:space="preserve"> </w:t>
      </w:r>
      <w:r w:rsidRPr="00033BF1">
        <w:rPr>
          <w:highlight w:val="yellow"/>
        </w:rPr>
        <w:t>group</w:t>
      </w:r>
      <w:r>
        <w:t>]</w:t>
      </w:r>
    </w:p>
    <w:p w14:paraId="7129444C" w14:textId="10DC1C57" w:rsidR="001C0B98" w:rsidRDefault="00736A9E" w:rsidP="00E466FC">
      <w:r>
        <w:t>We are</w:t>
      </w:r>
      <w:r w:rsidR="006F2ED5">
        <w:t xml:space="preserve"> writing to request your support for the formal recognition of the Parliamentary Friends of [</w:t>
      </w:r>
      <w:r w:rsidR="006F2ED5" w:rsidRPr="007F29F7">
        <w:rPr>
          <w:highlight w:val="yellow"/>
        </w:rPr>
        <w:t>insert name of the group</w:t>
      </w:r>
      <w:r w:rsidR="006F2ED5">
        <w:t>] in the 48</w:t>
      </w:r>
      <w:r w:rsidR="006F2ED5" w:rsidRPr="00E466FC">
        <w:t>th</w:t>
      </w:r>
      <w:r w:rsidR="006F2ED5">
        <w:t xml:space="preserve"> Parliament.</w:t>
      </w:r>
      <w:r w:rsidR="00EB7A7C">
        <w:t xml:space="preserve"> </w:t>
      </w:r>
    </w:p>
    <w:p w14:paraId="3876B168" w14:textId="315328FC" w:rsidR="00C811F0" w:rsidRDefault="00ED2697" w:rsidP="00E466FC">
      <w:r>
        <w:t>This</w:t>
      </w:r>
      <w:r w:rsidR="006F2ED5">
        <w:t xml:space="preserve"> group will provide a non-partisan forum for parliamentarians to meet and interact with </w:t>
      </w:r>
      <w:r w:rsidR="006F2ED5" w:rsidRPr="00F05088">
        <w:rPr>
          <w:highlight w:val="yellow"/>
        </w:rPr>
        <w:t>[</w:t>
      </w:r>
      <w:r w:rsidR="00DB1481">
        <w:rPr>
          <w:highlight w:val="yellow"/>
        </w:rPr>
        <w:t xml:space="preserve">insert </w:t>
      </w:r>
      <w:r w:rsidR="007D46FC">
        <w:rPr>
          <w:highlight w:val="yellow"/>
        </w:rPr>
        <w:t xml:space="preserve">any potential </w:t>
      </w:r>
      <w:r w:rsidR="006F2ED5" w:rsidRPr="00F05088">
        <w:rPr>
          <w:highlight w:val="yellow"/>
        </w:rPr>
        <w:t>stakeholder groups</w:t>
      </w:r>
      <w:r w:rsidR="006F2ED5">
        <w:t xml:space="preserve">] on matters relating to </w:t>
      </w:r>
      <w:r w:rsidR="006F2ED5" w:rsidRPr="009711EE">
        <w:rPr>
          <w:highlight w:val="yellow"/>
        </w:rPr>
        <w:t xml:space="preserve">[insert </w:t>
      </w:r>
      <w:r w:rsidR="00C23B83" w:rsidRPr="009711EE">
        <w:rPr>
          <w:highlight w:val="yellow"/>
        </w:rPr>
        <w:t>the</w:t>
      </w:r>
      <w:r w:rsidR="006F2ED5" w:rsidRPr="009711EE">
        <w:rPr>
          <w:highlight w:val="yellow"/>
        </w:rPr>
        <w:t xml:space="preserve"> </w:t>
      </w:r>
      <w:r w:rsidR="00C23B83" w:rsidRPr="009711EE">
        <w:rPr>
          <w:highlight w:val="yellow"/>
        </w:rPr>
        <w:t xml:space="preserve">issue or </w:t>
      </w:r>
      <w:r w:rsidR="00171F77" w:rsidRPr="009711EE">
        <w:rPr>
          <w:highlight w:val="yellow"/>
        </w:rPr>
        <w:t>interest</w:t>
      </w:r>
      <w:r w:rsidR="00C23B83" w:rsidRPr="009711EE">
        <w:rPr>
          <w:highlight w:val="yellow"/>
        </w:rPr>
        <w:t xml:space="preserve"> of</w:t>
      </w:r>
      <w:r w:rsidR="00C811F0" w:rsidRPr="009711EE">
        <w:rPr>
          <w:highlight w:val="yellow"/>
        </w:rPr>
        <w:t xml:space="preserve"> the group and its objectives</w:t>
      </w:r>
      <w:r w:rsidR="00C811F0">
        <w:t>].</w:t>
      </w:r>
    </w:p>
    <w:p w14:paraId="44388153" w14:textId="0C926246" w:rsidR="007D2D2A" w:rsidRDefault="00C811F0" w:rsidP="00E466FC">
      <w:r>
        <w:t xml:space="preserve">The group is open to all </w:t>
      </w:r>
      <w:r w:rsidR="00321C5A">
        <w:t>parliamentarians</w:t>
      </w:r>
      <w:r>
        <w:t xml:space="preserve"> and has no sponsorship from external organisations. </w:t>
      </w:r>
      <w:r w:rsidRPr="009711EE">
        <w:t>Individual event</w:t>
      </w:r>
      <w:r w:rsidR="000B67DC" w:rsidRPr="009711EE">
        <w:t xml:space="preserve"> costs may be covered by </w:t>
      </w:r>
      <w:r w:rsidR="002634F8" w:rsidRPr="009711EE">
        <w:t>stakeholder groups</w:t>
      </w:r>
      <w:r w:rsidRPr="009711EE">
        <w:t>.</w:t>
      </w:r>
      <w:r>
        <w:t xml:space="preserve"> The </w:t>
      </w:r>
      <w:r w:rsidR="007D2D2A">
        <w:t>[</w:t>
      </w:r>
      <w:r w:rsidR="007D2D2A" w:rsidRPr="007F29F7">
        <w:rPr>
          <w:highlight w:val="yellow"/>
        </w:rPr>
        <w:t>insert name of the group</w:t>
      </w:r>
      <w:r w:rsidR="007D2D2A">
        <w:t>] will no</w:t>
      </w:r>
      <w:r w:rsidR="000B67DC">
        <w:t>t</w:t>
      </w:r>
      <w:r w:rsidR="007D2D2A">
        <w:t xml:space="preserve"> manage funds directly</w:t>
      </w:r>
      <w:r w:rsidR="000B67DC">
        <w:t xml:space="preserve"> and </w:t>
      </w:r>
      <w:r w:rsidR="007F29F7">
        <w:t xml:space="preserve">will appoint </w:t>
      </w:r>
      <w:r w:rsidR="007D2D2A">
        <w:t xml:space="preserve">a third-party event organiser to undertake this responsibility </w:t>
      </w:r>
      <w:r w:rsidR="007F29F7">
        <w:t>if</w:t>
      </w:r>
      <w:r w:rsidR="007D2D2A">
        <w:t xml:space="preserve"> required.</w:t>
      </w:r>
    </w:p>
    <w:p w14:paraId="044C8B5A" w14:textId="56D03BF4" w:rsidR="00850BE1" w:rsidRDefault="00601199" w:rsidP="00E466FC">
      <w:pPr>
        <w:rPr>
          <w:color w:val="000000"/>
        </w:rPr>
      </w:pPr>
      <w:r>
        <w:rPr>
          <w:color w:val="000000"/>
          <w:spacing w:val="2"/>
        </w:rPr>
        <w:t>Accompanying this request is a</w:t>
      </w:r>
      <w:r w:rsidR="00FC3253">
        <w:rPr>
          <w:color w:val="000000"/>
          <w:spacing w:val="2"/>
        </w:rPr>
        <w:t xml:space="preserve"> list of </w:t>
      </w:r>
      <w:r w:rsidR="009629F8">
        <w:rPr>
          <w:color w:val="000000"/>
        </w:rPr>
        <w:t xml:space="preserve">the </w:t>
      </w:r>
      <w:r w:rsidR="006F0E2F">
        <w:rPr>
          <w:color w:val="000000"/>
        </w:rPr>
        <w:t>p</w:t>
      </w:r>
      <w:r w:rsidR="00850BE1">
        <w:rPr>
          <w:color w:val="000000"/>
        </w:rPr>
        <w:t>arliamentarians</w:t>
      </w:r>
      <w:r>
        <w:rPr>
          <w:color w:val="000000"/>
        </w:rPr>
        <w:t xml:space="preserve"> </w:t>
      </w:r>
      <w:r w:rsidR="009629F8">
        <w:rPr>
          <w:color w:val="000000"/>
        </w:rPr>
        <w:t>who have</w:t>
      </w:r>
      <w:r w:rsidR="00850BE1">
        <w:rPr>
          <w:color w:val="000000"/>
        </w:rPr>
        <w:t xml:space="preserve"> </w:t>
      </w:r>
      <w:r w:rsidR="009629F8">
        <w:rPr>
          <w:color w:val="000000"/>
        </w:rPr>
        <w:t>signed up for</w:t>
      </w:r>
      <w:r w:rsidR="00850BE1">
        <w:rPr>
          <w:color w:val="000000"/>
        </w:rPr>
        <w:t xml:space="preserve"> membership</w:t>
      </w:r>
      <w:r>
        <w:rPr>
          <w:color w:val="000000"/>
        </w:rPr>
        <w:t>.</w:t>
      </w:r>
    </w:p>
    <w:p w14:paraId="3C447407" w14:textId="10F4E1B4" w:rsidR="008938DB" w:rsidRPr="008938DB" w:rsidRDefault="008938DB" w:rsidP="00E466FC">
      <w:pPr>
        <w:rPr>
          <w:color w:val="000000"/>
          <w:spacing w:val="2"/>
        </w:rPr>
      </w:pPr>
      <w:r>
        <w:rPr>
          <w:color w:val="000000"/>
        </w:rPr>
        <w:t>We will be serving as C</w:t>
      </w:r>
      <w:r w:rsidRPr="002206F3">
        <w:rPr>
          <w:color w:val="000000"/>
        </w:rPr>
        <w:t>o-Chair</w:t>
      </w:r>
      <w:r>
        <w:rPr>
          <w:color w:val="000000"/>
        </w:rPr>
        <w:t>s</w:t>
      </w:r>
      <w:r w:rsidRPr="002206F3">
        <w:rPr>
          <w:color w:val="000000"/>
        </w:rPr>
        <w:t xml:space="preserve"> of</w:t>
      </w:r>
      <w:r>
        <w:rPr>
          <w:color w:val="000000"/>
          <w:spacing w:val="2"/>
        </w:rPr>
        <w:t xml:space="preserve"> this group. </w:t>
      </w:r>
    </w:p>
    <w:p w14:paraId="083972BE" w14:textId="77777777" w:rsidR="007F29F7" w:rsidRDefault="007F29F7" w:rsidP="00E466FC">
      <w:r>
        <w:t>We thank you</w:t>
      </w:r>
      <w:r>
        <w:rPr>
          <w:spacing w:val="-1"/>
        </w:rPr>
        <w:t xml:space="preserve"> </w:t>
      </w:r>
      <w:r>
        <w:t>for</w:t>
      </w:r>
      <w:r>
        <w:rPr>
          <w:spacing w:val="-4"/>
        </w:rPr>
        <w:t xml:space="preserve"> </w:t>
      </w:r>
      <w:r>
        <w:t>your</w:t>
      </w:r>
      <w:r>
        <w:rPr>
          <w:spacing w:val="-3"/>
        </w:rPr>
        <w:t xml:space="preserve"> </w:t>
      </w:r>
      <w:r>
        <w:t>consideration</w:t>
      </w:r>
      <w:r>
        <w:rPr>
          <w:spacing w:val="-1"/>
        </w:rPr>
        <w:t xml:space="preserve"> </w:t>
      </w:r>
      <w:r>
        <w:t>on</w:t>
      </w:r>
      <w:r>
        <w:rPr>
          <w:spacing w:val="-2"/>
        </w:rPr>
        <w:t xml:space="preserve"> </w:t>
      </w:r>
      <w:r>
        <w:t>this</w:t>
      </w:r>
      <w:r>
        <w:rPr>
          <w:spacing w:val="-1"/>
        </w:rPr>
        <w:t xml:space="preserve"> </w:t>
      </w:r>
      <w:r>
        <w:t>matter.</w:t>
      </w:r>
    </w:p>
    <w:p w14:paraId="6BF92CE3" w14:textId="77777777" w:rsidR="007F29F7" w:rsidRDefault="007F29F7" w:rsidP="00E466FC">
      <w:pPr>
        <w:rPr>
          <w:sz w:val="20"/>
        </w:rPr>
      </w:pPr>
    </w:p>
    <w:p w14:paraId="513C046A" w14:textId="77777777" w:rsidR="007F29F7" w:rsidRDefault="007F29F7" w:rsidP="00E466FC">
      <w:pPr>
        <w:rPr>
          <w:sz w:val="20"/>
        </w:rPr>
      </w:pPr>
    </w:p>
    <w:p w14:paraId="06824255" w14:textId="77777777" w:rsidR="007F29F7" w:rsidRDefault="007F29F7" w:rsidP="00E466FC">
      <w:pPr>
        <w:rPr>
          <w:sz w:val="20"/>
        </w:rPr>
      </w:pPr>
    </w:p>
    <w:p w14:paraId="4E3778F7" w14:textId="77777777" w:rsidR="007F29F7" w:rsidRDefault="007F29F7" w:rsidP="00E466FC">
      <w:pPr>
        <w:rPr>
          <w:sz w:val="15"/>
        </w:rPr>
      </w:pPr>
    </w:p>
    <w:p w14:paraId="41287D83" w14:textId="76C9343F" w:rsidR="007F29F7" w:rsidRPr="00E466FC" w:rsidRDefault="007B2070" w:rsidP="00E466FC">
      <w:pPr>
        <w:tabs>
          <w:tab w:val="left" w:pos="5670"/>
        </w:tabs>
        <w:spacing w:after="0"/>
        <w:rPr>
          <w:b/>
          <w:bCs/>
        </w:rPr>
      </w:pPr>
      <w:r w:rsidRPr="00E466FC">
        <w:rPr>
          <w:b/>
          <w:bCs/>
          <w:color w:val="000000"/>
          <w:shd w:val="clear" w:color="auto" w:fill="FFFF00"/>
        </w:rPr>
        <w:t>[Name of Se</w:t>
      </w:r>
      <w:r w:rsidR="007F29F7" w:rsidRPr="00E466FC">
        <w:rPr>
          <w:b/>
          <w:bCs/>
          <w:color w:val="000000"/>
          <w:shd w:val="clear" w:color="auto" w:fill="FFFF00"/>
        </w:rPr>
        <w:t xml:space="preserve">nator </w:t>
      </w:r>
      <w:r w:rsidRPr="00E466FC">
        <w:rPr>
          <w:b/>
          <w:bCs/>
          <w:color w:val="000000"/>
          <w:shd w:val="clear" w:color="auto" w:fill="FFFF00"/>
        </w:rPr>
        <w:t>or</w:t>
      </w:r>
      <w:r w:rsidR="007F29F7" w:rsidRPr="00E466FC">
        <w:rPr>
          <w:b/>
          <w:bCs/>
          <w:color w:val="000000"/>
          <w:spacing w:val="-1"/>
          <w:shd w:val="clear" w:color="auto" w:fill="FFFF00"/>
        </w:rPr>
        <w:t xml:space="preserve"> </w:t>
      </w:r>
      <w:r w:rsidR="007F29F7" w:rsidRPr="00E466FC">
        <w:rPr>
          <w:b/>
          <w:bCs/>
          <w:color w:val="000000"/>
          <w:shd w:val="clear" w:color="auto" w:fill="FFFF00"/>
        </w:rPr>
        <w:t>MP</w:t>
      </w:r>
      <w:r w:rsidRPr="00E466FC">
        <w:rPr>
          <w:b/>
          <w:bCs/>
          <w:color w:val="000000"/>
          <w:shd w:val="clear" w:color="auto" w:fill="FFFF00"/>
        </w:rPr>
        <w:t>]</w:t>
      </w:r>
      <w:r w:rsidR="007F29F7" w:rsidRPr="00E466FC">
        <w:rPr>
          <w:b/>
          <w:bCs/>
        </w:rPr>
        <w:tab/>
      </w:r>
      <w:r w:rsidRPr="00E466FC">
        <w:rPr>
          <w:b/>
          <w:bCs/>
        </w:rPr>
        <w:t>[</w:t>
      </w:r>
      <w:r w:rsidRPr="00E466FC">
        <w:rPr>
          <w:b/>
          <w:bCs/>
          <w:highlight w:val="yellow"/>
        </w:rPr>
        <w:t>Name of</w:t>
      </w:r>
      <w:r w:rsidRPr="00E466FC">
        <w:rPr>
          <w:b/>
          <w:bCs/>
        </w:rPr>
        <w:t xml:space="preserve"> </w:t>
      </w:r>
      <w:r w:rsidR="007F29F7" w:rsidRPr="00E466FC">
        <w:rPr>
          <w:b/>
          <w:bCs/>
          <w:color w:val="000000"/>
          <w:shd w:val="clear" w:color="auto" w:fill="FFFF00"/>
        </w:rPr>
        <w:t xml:space="preserve">Senator </w:t>
      </w:r>
      <w:r w:rsidRPr="00E466FC">
        <w:rPr>
          <w:b/>
          <w:bCs/>
          <w:color w:val="000000"/>
          <w:shd w:val="clear" w:color="auto" w:fill="FFFF00"/>
        </w:rPr>
        <w:t>or</w:t>
      </w:r>
      <w:r w:rsidR="007F29F7" w:rsidRPr="00E466FC">
        <w:rPr>
          <w:b/>
          <w:bCs/>
          <w:color w:val="000000"/>
          <w:shd w:val="clear" w:color="auto" w:fill="FFFF00"/>
        </w:rPr>
        <w:t xml:space="preserve"> MP</w:t>
      </w:r>
      <w:r w:rsidRPr="00E466FC">
        <w:rPr>
          <w:b/>
          <w:bCs/>
          <w:color w:val="000000"/>
          <w:shd w:val="clear" w:color="auto" w:fill="FFFF00"/>
        </w:rPr>
        <w:t>]</w:t>
      </w:r>
    </w:p>
    <w:p w14:paraId="4963E601" w14:textId="5CFF05DD" w:rsidR="007F29F7" w:rsidRPr="007F29F7" w:rsidRDefault="00321C5A" w:rsidP="00E466FC">
      <w:pPr>
        <w:tabs>
          <w:tab w:val="left" w:pos="5670"/>
        </w:tabs>
      </w:pPr>
      <w:r w:rsidRPr="007F29F7">
        <w:rPr>
          <w:color w:val="000000"/>
        </w:rPr>
        <w:t>Senator</w:t>
      </w:r>
      <w:r w:rsidRPr="007F29F7">
        <w:rPr>
          <w:color w:val="000000"/>
          <w:spacing w:val="-4"/>
        </w:rPr>
        <w:t xml:space="preserve"> </w:t>
      </w:r>
      <w:r w:rsidRPr="007F29F7">
        <w:rPr>
          <w:color w:val="000000"/>
        </w:rPr>
        <w:t xml:space="preserve">for </w:t>
      </w:r>
      <w:r w:rsidRPr="007F29F7">
        <w:rPr>
          <w:color w:val="000000"/>
          <w:shd w:val="clear" w:color="auto" w:fill="FFFF00"/>
        </w:rPr>
        <w:t>S</w:t>
      </w:r>
      <w:r w:rsidRPr="007F29F7">
        <w:rPr>
          <w:color w:val="000000"/>
          <w:highlight w:val="yellow"/>
          <w:shd w:val="clear" w:color="auto" w:fill="FFFF00"/>
        </w:rPr>
        <w:t>t</w:t>
      </w:r>
      <w:r w:rsidRPr="007F29F7">
        <w:rPr>
          <w:color w:val="000000"/>
          <w:shd w:val="clear" w:color="auto" w:fill="FFFF00"/>
        </w:rPr>
        <w:t>ate</w:t>
      </w:r>
      <w:r>
        <w:rPr>
          <w:color w:val="000000"/>
          <w:shd w:val="clear" w:color="auto" w:fill="FFFF00"/>
        </w:rPr>
        <w:t>/</w:t>
      </w:r>
      <w:r w:rsidR="007F29F7" w:rsidRPr="007F29F7">
        <w:t>Federal</w:t>
      </w:r>
      <w:r w:rsidR="007F29F7" w:rsidRPr="007F29F7">
        <w:rPr>
          <w:spacing w:val="-4"/>
        </w:rPr>
        <w:t xml:space="preserve"> </w:t>
      </w:r>
      <w:r w:rsidR="007F29F7" w:rsidRPr="007F29F7">
        <w:t>Member</w:t>
      </w:r>
      <w:r w:rsidR="007F29F7" w:rsidRPr="007F29F7">
        <w:rPr>
          <w:spacing w:val="-3"/>
        </w:rPr>
        <w:t xml:space="preserve"> </w:t>
      </w:r>
      <w:r w:rsidR="007F29F7" w:rsidRPr="007F29F7">
        <w:t>for</w:t>
      </w:r>
      <w:r w:rsidR="007F29F7" w:rsidRPr="007F29F7">
        <w:rPr>
          <w:spacing w:val="-1"/>
        </w:rPr>
        <w:t xml:space="preserve"> </w:t>
      </w:r>
      <w:r w:rsidR="007F29F7" w:rsidRPr="007F29F7">
        <w:rPr>
          <w:color w:val="000000"/>
          <w:shd w:val="clear" w:color="auto" w:fill="FFFF00"/>
        </w:rPr>
        <w:t>X</w:t>
      </w:r>
      <w:r w:rsidR="007F29F7" w:rsidRPr="007F29F7">
        <w:tab/>
      </w:r>
      <w:r w:rsidRPr="007F29F7">
        <w:t xml:space="preserve">Senator for </w:t>
      </w:r>
      <w:r w:rsidRPr="007F29F7">
        <w:rPr>
          <w:highlight w:val="yellow"/>
        </w:rPr>
        <w:t>Stat</w:t>
      </w:r>
      <w:r w:rsidRPr="007F29F7">
        <w:t>e</w:t>
      </w:r>
      <w:r>
        <w:t>/</w:t>
      </w:r>
      <w:r w:rsidR="007F29F7" w:rsidRPr="007F29F7">
        <w:t xml:space="preserve">Federal Member for </w:t>
      </w:r>
      <w:r w:rsidR="007F29F7" w:rsidRPr="007F29F7">
        <w:rPr>
          <w:shd w:val="clear" w:color="auto" w:fill="FFFF00"/>
        </w:rPr>
        <w:t>X</w:t>
      </w:r>
      <w:r w:rsidR="007F29F7">
        <w:t xml:space="preserve"> </w:t>
      </w:r>
    </w:p>
    <w:p w14:paraId="0A660E26" w14:textId="052B53DD" w:rsidR="007F29F7" w:rsidRDefault="007F29F7">
      <w:pPr>
        <w:rPr>
          <w:sz w:val="24"/>
        </w:rPr>
      </w:pPr>
      <w:r>
        <w:rPr>
          <w:sz w:val="24"/>
        </w:rPr>
        <w:br w:type="page"/>
      </w:r>
    </w:p>
    <w:p w14:paraId="34EED439" w14:textId="2287938A" w:rsidR="00736A9E" w:rsidRPr="004E00EA" w:rsidRDefault="00A00603" w:rsidP="00736A9E">
      <w:pPr>
        <w:pStyle w:val="Heading2"/>
        <w:rPr>
          <w:sz w:val="24"/>
          <w:szCs w:val="24"/>
        </w:rPr>
      </w:pPr>
      <w:r w:rsidRPr="004E00EA">
        <w:rPr>
          <w:sz w:val="24"/>
          <w:szCs w:val="24"/>
        </w:rPr>
        <w:lastRenderedPageBreak/>
        <w:t>The</w:t>
      </w:r>
      <w:r w:rsidRPr="004E00EA">
        <w:rPr>
          <w:spacing w:val="-3"/>
          <w:sz w:val="24"/>
          <w:szCs w:val="24"/>
        </w:rPr>
        <w:t xml:space="preserve"> </w:t>
      </w:r>
      <w:r w:rsidRPr="004E00EA">
        <w:rPr>
          <w:sz w:val="24"/>
          <w:szCs w:val="24"/>
        </w:rPr>
        <w:t>following</w:t>
      </w:r>
      <w:r w:rsidRPr="004E00EA">
        <w:rPr>
          <w:spacing w:val="-3"/>
          <w:sz w:val="24"/>
          <w:szCs w:val="24"/>
        </w:rPr>
        <w:t xml:space="preserve"> </w:t>
      </w:r>
      <w:r w:rsidR="00B37DDE" w:rsidRPr="004E00EA">
        <w:rPr>
          <w:sz w:val="24"/>
          <w:szCs w:val="24"/>
        </w:rPr>
        <w:t>parliamentarians</w:t>
      </w:r>
      <w:r w:rsidRPr="004E00EA">
        <w:rPr>
          <w:spacing w:val="-2"/>
          <w:sz w:val="24"/>
          <w:szCs w:val="24"/>
        </w:rPr>
        <w:t xml:space="preserve"> </w:t>
      </w:r>
      <w:r w:rsidRPr="004E00EA">
        <w:rPr>
          <w:sz w:val="24"/>
          <w:szCs w:val="24"/>
        </w:rPr>
        <w:t>have</w:t>
      </w:r>
      <w:r w:rsidRPr="004E00EA">
        <w:rPr>
          <w:spacing w:val="-2"/>
          <w:sz w:val="24"/>
          <w:szCs w:val="24"/>
        </w:rPr>
        <w:t xml:space="preserve"> </w:t>
      </w:r>
      <w:r w:rsidRPr="004E00EA">
        <w:rPr>
          <w:sz w:val="24"/>
          <w:szCs w:val="24"/>
        </w:rPr>
        <w:t>requested</w:t>
      </w:r>
      <w:r w:rsidRPr="004E00EA">
        <w:rPr>
          <w:spacing w:val="-3"/>
          <w:sz w:val="24"/>
          <w:szCs w:val="24"/>
        </w:rPr>
        <w:t xml:space="preserve"> </w:t>
      </w:r>
      <w:r w:rsidRPr="004E00EA">
        <w:rPr>
          <w:sz w:val="24"/>
          <w:szCs w:val="24"/>
        </w:rPr>
        <w:t>membership</w:t>
      </w:r>
      <w:r w:rsidRPr="004E00EA">
        <w:rPr>
          <w:spacing w:val="-2"/>
          <w:sz w:val="24"/>
          <w:szCs w:val="24"/>
        </w:rPr>
        <w:t xml:space="preserve"> </w:t>
      </w:r>
      <w:r w:rsidRPr="004E00EA">
        <w:rPr>
          <w:sz w:val="24"/>
          <w:szCs w:val="24"/>
        </w:rPr>
        <w:t>of</w:t>
      </w:r>
      <w:r w:rsidRPr="004E00EA">
        <w:rPr>
          <w:spacing w:val="-2"/>
          <w:sz w:val="24"/>
          <w:szCs w:val="24"/>
        </w:rPr>
        <w:t xml:space="preserve"> </w:t>
      </w:r>
      <w:r w:rsidRPr="004E00EA">
        <w:rPr>
          <w:sz w:val="24"/>
          <w:szCs w:val="24"/>
        </w:rPr>
        <w:t>the</w:t>
      </w:r>
      <w:r w:rsidRPr="004E00EA">
        <w:rPr>
          <w:spacing w:val="-1"/>
          <w:sz w:val="24"/>
          <w:szCs w:val="24"/>
        </w:rPr>
        <w:t xml:space="preserve"> </w:t>
      </w:r>
      <w:r w:rsidR="00EB7A7C" w:rsidRPr="004E00EA">
        <w:rPr>
          <w:sz w:val="24"/>
          <w:szCs w:val="24"/>
        </w:rPr>
        <w:t>g</w:t>
      </w:r>
      <w:r w:rsidRPr="004E00EA">
        <w:rPr>
          <w:sz w:val="24"/>
          <w:szCs w:val="24"/>
        </w:rPr>
        <w:t>roup</w:t>
      </w:r>
    </w:p>
    <w:tbl>
      <w:tblPr>
        <w:tblW w:w="10056"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19"/>
        <w:gridCol w:w="2552"/>
        <w:gridCol w:w="3685"/>
      </w:tblGrid>
      <w:tr w:rsidR="00544B5A" w14:paraId="3F9C9829" w14:textId="2F134DAA" w:rsidTr="00CE6C1F">
        <w:trPr>
          <w:trHeight w:val="263"/>
          <w:tblHeader/>
        </w:trPr>
        <w:tc>
          <w:tcPr>
            <w:tcW w:w="10056" w:type="dxa"/>
            <w:gridSpan w:val="3"/>
            <w:tcBorders>
              <w:bottom w:val="single" w:sz="12" w:space="0" w:color="000000"/>
            </w:tcBorders>
            <w:shd w:val="clear" w:color="auto" w:fill="F2F2F2"/>
          </w:tcPr>
          <w:p w14:paraId="12972EDA" w14:textId="5FA6CAEC" w:rsidR="00544B5A" w:rsidRDefault="00544B5A" w:rsidP="00CE6C1F">
            <w:pPr>
              <w:pStyle w:val="TableParagraph"/>
              <w:spacing w:line="243" w:lineRule="exact"/>
              <w:ind w:left="107"/>
              <w:jc w:val="center"/>
              <w:rPr>
                <w:b/>
                <w:sz w:val="24"/>
              </w:rPr>
            </w:pPr>
            <w:r>
              <w:rPr>
                <w:b/>
                <w:sz w:val="24"/>
              </w:rPr>
              <w:t>PARLIAMENTARY FRIENDS OF [</w:t>
            </w:r>
            <w:r w:rsidRPr="00A314D2">
              <w:rPr>
                <w:b/>
                <w:sz w:val="24"/>
                <w:highlight w:val="yellow"/>
              </w:rPr>
              <w:t>insert name</w:t>
            </w:r>
            <w:r>
              <w:rPr>
                <w:b/>
                <w:sz w:val="24"/>
              </w:rPr>
              <w:t>] MEMBERSHIP LIST</w:t>
            </w:r>
          </w:p>
        </w:tc>
      </w:tr>
      <w:tr w:rsidR="00544B5A" w:rsidRPr="00CE6C1F" w14:paraId="12781166" w14:textId="17BBE218" w:rsidTr="00CE6C1F">
        <w:trPr>
          <w:trHeight w:val="263"/>
          <w:tblHeader/>
        </w:trPr>
        <w:tc>
          <w:tcPr>
            <w:tcW w:w="3819" w:type="dxa"/>
            <w:tcBorders>
              <w:top w:val="single" w:sz="12" w:space="0" w:color="000000"/>
              <w:left w:val="single" w:sz="12" w:space="0" w:color="000000"/>
              <w:bottom w:val="single" w:sz="12" w:space="0" w:color="000000"/>
              <w:right w:val="single" w:sz="12" w:space="0" w:color="000000"/>
            </w:tcBorders>
            <w:shd w:val="clear" w:color="auto" w:fill="F2F2F2"/>
          </w:tcPr>
          <w:p w14:paraId="12781164" w14:textId="5EE06BE7" w:rsidR="00544B5A" w:rsidRPr="00CE6C1F" w:rsidRDefault="00544B5A" w:rsidP="00CE6C1F">
            <w:pPr>
              <w:pStyle w:val="TableParagraph"/>
              <w:spacing w:line="243" w:lineRule="exact"/>
              <w:ind w:left="108"/>
              <w:jc w:val="center"/>
              <w:rPr>
                <w:b/>
              </w:rPr>
            </w:pPr>
            <w:r w:rsidRPr="00CE6C1F">
              <w:rPr>
                <w:b/>
              </w:rPr>
              <w:t xml:space="preserve">Name </w:t>
            </w:r>
          </w:p>
        </w:tc>
        <w:tc>
          <w:tcPr>
            <w:tcW w:w="2552" w:type="dxa"/>
            <w:tcBorders>
              <w:top w:val="single" w:sz="12" w:space="0" w:color="000000"/>
              <w:left w:val="single" w:sz="12" w:space="0" w:color="000000"/>
              <w:bottom w:val="single" w:sz="12" w:space="0" w:color="000000"/>
              <w:right w:val="single" w:sz="12" w:space="0" w:color="000000"/>
            </w:tcBorders>
            <w:shd w:val="clear" w:color="auto" w:fill="F2F2F2"/>
          </w:tcPr>
          <w:p w14:paraId="12781165" w14:textId="6A8E94A0" w:rsidR="00544B5A" w:rsidRPr="00CE6C1F" w:rsidRDefault="00544B5A" w:rsidP="00CE6C1F">
            <w:pPr>
              <w:pStyle w:val="TableParagraph"/>
              <w:spacing w:line="243" w:lineRule="exact"/>
              <w:ind w:left="107"/>
              <w:jc w:val="center"/>
              <w:rPr>
                <w:b/>
              </w:rPr>
            </w:pPr>
            <w:r w:rsidRPr="00CE6C1F">
              <w:rPr>
                <w:b/>
              </w:rPr>
              <w:t>Electorate/State</w:t>
            </w:r>
          </w:p>
        </w:tc>
        <w:tc>
          <w:tcPr>
            <w:tcW w:w="3685" w:type="dxa"/>
            <w:tcBorders>
              <w:top w:val="single" w:sz="12" w:space="0" w:color="000000"/>
              <w:left w:val="single" w:sz="12" w:space="0" w:color="000000"/>
              <w:bottom w:val="single" w:sz="12" w:space="0" w:color="000000"/>
              <w:right w:val="single" w:sz="12" w:space="0" w:color="000000"/>
            </w:tcBorders>
            <w:shd w:val="clear" w:color="auto" w:fill="F2F2F2"/>
          </w:tcPr>
          <w:p w14:paraId="1DDD691E" w14:textId="72A34E65" w:rsidR="00544B5A" w:rsidRPr="00CE6C1F" w:rsidRDefault="00544B5A" w:rsidP="00CE6C1F">
            <w:pPr>
              <w:pStyle w:val="TableParagraph"/>
              <w:spacing w:line="243" w:lineRule="exact"/>
              <w:ind w:left="107"/>
              <w:jc w:val="center"/>
              <w:rPr>
                <w:b/>
              </w:rPr>
            </w:pPr>
            <w:r w:rsidRPr="00CE6C1F">
              <w:rPr>
                <w:b/>
              </w:rPr>
              <w:t>Signature</w:t>
            </w:r>
          </w:p>
        </w:tc>
      </w:tr>
      <w:tr w:rsidR="00544B5A" w14:paraId="12781169" w14:textId="772D827B"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67" w14:textId="6C8D66DF"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w:t>
            </w:r>
          </w:p>
        </w:tc>
        <w:tc>
          <w:tcPr>
            <w:tcW w:w="2552" w:type="dxa"/>
            <w:tcBorders>
              <w:top w:val="single" w:sz="12" w:space="0" w:color="000000"/>
              <w:left w:val="single" w:sz="12" w:space="0" w:color="000000"/>
              <w:bottom w:val="single" w:sz="12" w:space="0" w:color="000000"/>
              <w:right w:val="single" w:sz="12" w:space="0" w:color="000000"/>
            </w:tcBorders>
          </w:tcPr>
          <w:p w14:paraId="12781168" w14:textId="40CDFFB8"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27F3AAE9" w14:textId="77777777" w:rsidR="00544B5A" w:rsidRDefault="00544B5A" w:rsidP="00CE6C1F">
            <w:pPr>
              <w:pStyle w:val="TableParagraph"/>
              <w:spacing w:before="60" w:after="60"/>
              <w:rPr>
                <w:rFonts w:ascii="Times New Roman"/>
                <w:sz w:val="20"/>
              </w:rPr>
            </w:pPr>
          </w:p>
        </w:tc>
      </w:tr>
      <w:tr w:rsidR="00544B5A" w14:paraId="1278116C" w14:textId="0693294B" w:rsidTr="00CE6C1F">
        <w:trPr>
          <w:trHeight w:val="275"/>
        </w:trPr>
        <w:tc>
          <w:tcPr>
            <w:tcW w:w="3819" w:type="dxa"/>
            <w:tcBorders>
              <w:top w:val="single" w:sz="12" w:space="0" w:color="000000"/>
              <w:left w:val="single" w:sz="12" w:space="0" w:color="000000"/>
              <w:bottom w:val="single" w:sz="12" w:space="0" w:color="000000"/>
              <w:right w:val="single" w:sz="12" w:space="0" w:color="000000"/>
            </w:tcBorders>
          </w:tcPr>
          <w:p w14:paraId="1278116A" w14:textId="2692FF30"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2</w:t>
            </w:r>
          </w:p>
        </w:tc>
        <w:tc>
          <w:tcPr>
            <w:tcW w:w="2552" w:type="dxa"/>
            <w:tcBorders>
              <w:top w:val="single" w:sz="12" w:space="0" w:color="000000"/>
              <w:left w:val="single" w:sz="12" w:space="0" w:color="000000"/>
              <w:bottom w:val="single" w:sz="12" w:space="0" w:color="000000"/>
              <w:right w:val="single" w:sz="12" w:space="0" w:color="000000"/>
            </w:tcBorders>
          </w:tcPr>
          <w:p w14:paraId="1278116B" w14:textId="39D801D2"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56A3DC64" w14:textId="77777777" w:rsidR="00544B5A" w:rsidRDefault="00544B5A" w:rsidP="00CE6C1F">
            <w:pPr>
              <w:pStyle w:val="TableParagraph"/>
              <w:spacing w:before="60" w:after="60"/>
              <w:rPr>
                <w:rFonts w:ascii="Times New Roman"/>
                <w:sz w:val="20"/>
              </w:rPr>
            </w:pPr>
          </w:p>
        </w:tc>
      </w:tr>
      <w:tr w:rsidR="00544B5A" w14:paraId="1278116F" w14:textId="7F5BD242"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6D" w14:textId="3E196046"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3</w:t>
            </w:r>
          </w:p>
        </w:tc>
        <w:tc>
          <w:tcPr>
            <w:tcW w:w="2552" w:type="dxa"/>
            <w:tcBorders>
              <w:top w:val="single" w:sz="12" w:space="0" w:color="000000"/>
              <w:left w:val="single" w:sz="12" w:space="0" w:color="000000"/>
              <w:bottom w:val="single" w:sz="12" w:space="0" w:color="000000"/>
              <w:right w:val="single" w:sz="12" w:space="0" w:color="000000"/>
            </w:tcBorders>
          </w:tcPr>
          <w:p w14:paraId="1278116E" w14:textId="2ECAB62C"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009E1994" w14:textId="77777777" w:rsidR="00544B5A" w:rsidRDefault="00544B5A" w:rsidP="00CE6C1F">
            <w:pPr>
              <w:pStyle w:val="TableParagraph"/>
              <w:spacing w:before="60" w:after="60"/>
              <w:rPr>
                <w:rFonts w:ascii="Times New Roman"/>
                <w:sz w:val="20"/>
              </w:rPr>
            </w:pPr>
          </w:p>
        </w:tc>
      </w:tr>
      <w:tr w:rsidR="00544B5A" w14:paraId="12781172" w14:textId="1A47F634"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70" w14:textId="0FBED551"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4</w:t>
            </w:r>
          </w:p>
        </w:tc>
        <w:tc>
          <w:tcPr>
            <w:tcW w:w="2552" w:type="dxa"/>
            <w:tcBorders>
              <w:top w:val="single" w:sz="12" w:space="0" w:color="000000"/>
              <w:left w:val="single" w:sz="12" w:space="0" w:color="000000"/>
              <w:bottom w:val="single" w:sz="12" w:space="0" w:color="000000"/>
              <w:right w:val="single" w:sz="12" w:space="0" w:color="000000"/>
            </w:tcBorders>
          </w:tcPr>
          <w:p w14:paraId="12781171" w14:textId="31BB8A81"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55BCF624" w14:textId="77777777" w:rsidR="00544B5A" w:rsidRDefault="00544B5A" w:rsidP="00CE6C1F">
            <w:pPr>
              <w:pStyle w:val="TableParagraph"/>
              <w:spacing w:before="60" w:after="60"/>
              <w:rPr>
                <w:rFonts w:ascii="Times New Roman"/>
                <w:sz w:val="20"/>
              </w:rPr>
            </w:pPr>
          </w:p>
        </w:tc>
      </w:tr>
      <w:tr w:rsidR="00544B5A" w14:paraId="12781175" w14:textId="070CBF31" w:rsidTr="00CE6C1F">
        <w:trPr>
          <w:trHeight w:val="275"/>
        </w:trPr>
        <w:tc>
          <w:tcPr>
            <w:tcW w:w="3819" w:type="dxa"/>
            <w:tcBorders>
              <w:top w:val="single" w:sz="12" w:space="0" w:color="000000"/>
              <w:left w:val="single" w:sz="12" w:space="0" w:color="000000"/>
              <w:bottom w:val="single" w:sz="12" w:space="0" w:color="000000"/>
              <w:right w:val="single" w:sz="12" w:space="0" w:color="000000"/>
            </w:tcBorders>
          </w:tcPr>
          <w:p w14:paraId="12781173" w14:textId="4465E17B"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5</w:t>
            </w:r>
          </w:p>
        </w:tc>
        <w:tc>
          <w:tcPr>
            <w:tcW w:w="2552" w:type="dxa"/>
            <w:tcBorders>
              <w:top w:val="single" w:sz="12" w:space="0" w:color="000000"/>
              <w:left w:val="single" w:sz="12" w:space="0" w:color="000000"/>
              <w:bottom w:val="single" w:sz="12" w:space="0" w:color="000000"/>
              <w:right w:val="single" w:sz="12" w:space="0" w:color="000000"/>
            </w:tcBorders>
          </w:tcPr>
          <w:p w14:paraId="12781174" w14:textId="02BD4C83"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0F0F7061" w14:textId="77777777" w:rsidR="00544B5A" w:rsidRDefault="00544B5A" w:rsidP="00CE6C1F">
            <w:pPr>
              <w:pStyle w:val="TableParagraph"/>
              <w:spacing w:before="60" w:after="60"/>
              <w:rPr>
                <w:rFonts w:ascii="Times New Roman"/>
                <w:sz w:val="20"/>
              </w:rPr>
            </w:pPr>
          </w:p>
        </w:tc>
      </w:tr>
      <w:tr w:rsidR="00544B5A" w14:paraId="12781178" w14:textId="447FA0AA"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76" w14:textId="23AD2E35"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6</w:t>
            </w:r>
          </w:p>
        </w:tc>
        <w:tc>
          <w:tcPr>
            <w:tcW w:w="2552" w:type="dxa"/>
            <w:tcBorders>
              <w:top w:val="single" w:sz="12" w:space="0" w:color="000000"/>
              <w:left w:val="single" w:sz="12" w:space="0" w:color="000000"/>
              <w:bottom w:val="single" w:sz="12" w:space="0" w:color="000000"/>
              <w:right w:val="single" w:sz="12" w:space="0" w:color="000000"/>
            </w:tcBorders>
          </w:tcPr>
          <w:p w14:paraId="12781177" w14:textId="332CE24E"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6F4375FE" w14:textId="77777777" w:rsidR="00544B5A" w:rsidRDefault="00544B5A" w:rsidP="00CE6C1F">
            <w:pPr>
              <w:pStyle w:val="TableParagraph"/>
              <w:spacing w:before="60" w:after="60"/>
              <w:rPr>
                <w:rFonts w:ascii="Times New Roman"/>
                <w:sz w:val="20"/>
              </w:rPr>
            </w:pPr>
          </w:p>
        </w:tc>
      </w:tr>
      <w:tr w:rsidR="00544B5A" w14:paraId="1278117B" w14:textId="1178CBD2"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79" w14:textId="2D7C1D4A"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7</w:t>
            </w:r>
          </w:p>
        </w:tc>
        <w:tc>
          <w:tcPr>
            <w:tcW w:w="2552" w:type="dxa"/>
            <w:tcBorders>
              <w:top w:val="single" w:sz="12" w:space="0" w:color="000000"/>
              <w:left w:val="single" w:sz="12" w:space="0" w:color="000000"/>
              <w:bottom w:val="single" w:sz="12" w:space="0" w:color="000000"/>
              <w:right w:val="single" w:sz="12" w:space="0" w:color="000000"/>
            </w:tcBorders>
          </w:tcPr>
          <w:p w14:paraId="1278117A" w14:textId="5BF2A453"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622FFD33" w14:textId="77777777" w:rsidR="00544B5A" w:rsidRDefault="00544B5A" w:rsidP="00CE6C1F">
            <w:pPr>
              <w:pStyle w:val="TableParagraph"/>
              <w:spacing w:before="60" w:after="60"/>
              <w:rPr>
                <w:rFonts w:ascii="Times New Roman"/>
                <w:sz w:val="20"/>
              </w:rPr>
            </w:pPr>
          </w:p>
        </w:tc>
      </w:tr>
      <w:tr w:rsidR="00544B5A" w14:paraId="1278117E" w14:textId="49D7FFBE" w:rsidTr="00CE6C1F">
        <w:trPr>
          <w:trHeight w:val="275"/>
        </w:trPr>
        <w:tc>
          <w:tcPr>
            <w:tcW w:w="3819" w:type="dxa"/>
            <w:tcBorders>
              <w:top w:val="single" w:sz="12" w:space="0" w:color="000000"/>
              <w:left w:val="single" w:sz="12" w:space="0" w:color="000000"/>
              <w:bottom w:val="single" w:sz="12" w:space="0" w:color="000000"/>
              <w:right w:val="single" w:sz="12" w:space="0" w:color="000000"/>
            </w:tcBorders>
          </w:tcPr>
          <w:p w14:paraId="1278117C" w14:textId="354995F6"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8</w:t>
            </w:r>
          </w:p>
        </w:tc>
        <w:tc>
          <w:tcPr>
            <w:tcW w:w="2552" w:type="dxa"/>
            <w:tcBorders>
              <w:top w:val="single" w:sz="12" w:space="0" w:color="000000"/>
              <w:left w:val="single" w:sz="12" w:space="0" w:color="000000"/>
              <w:bottom w:val="single" w:sz="12" w:space="0" w:color="000000"/>
              <w:right w:val="single" w:sz="12" w:space="0" w:color="000000"/>
            </w:tcBorders>
          </w:tcPr>
          <w:p w14:paraId="1278117D" w14:textId="0696FAC5"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7E7AF7BB" w14:textId="77777777" w:rsidR="00544B5A" w:rsidRDefault="00544B5A" w:rsidP="00CE6C1F">
            <w:pPr>
              <w:pStyle w:val="TableParagraph"/>
              <w:spacing w:before="60" w:after="60"/>
              <w:rPr>
                <w:rFonts w:ascii="Times New Roman"/>
                <w:sz w:val="20"/>
              </w:rPr>
            </w:pPr>
          </w:p>
        </w:tc>
      </w:tr>
      <w:tr w:rsidR="00544B5A" w14:paraId="12781181" w14:textId="324665DC"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7F" w14:textId="0BCA7D8A"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9</w:t>
            </w:r>
          </w:p>
        </w:tc>
        <w:tc>
          <w:tcPr>
            <w:tcW w:w="2552" w:type="dxa"/>
            <w:tcBorders>
              <w:top w:val="single" w:sz="12" w:space="0" w:color="000000"/>
              <w:left w:val="single" w:sz="12" w:space="0" w:color="000000"/>
              <w:bottom w:val="single" w:sz="12" w:space="0" w:color="000000"/>
              <w:right w:val="single" w:sz="12" w:space="0" w:color="000000"/>
            </w:tcBorders>
          </w:tcPr>
          <w:p w14:paraId="12781180" w14:textId="691EF948"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51BE6563" w14:textId="77777777" w:rsidR="00544B5A" w:rsidRDefault="00544B5A" w:rsidP="00CE6C1F">
            <w:pPr>
              <w:pStyle w:val="TableParagraph"/>
              <w:spacing w:before="60" w:after="60"/>
              <w:rPr>
                <w:rFonts w:ascii="Times New Roman"/>
                <w:sz w:val="20"/>
              </w:rPr>
            </w:pPr>
          </w:p>
        </w:tc>
      </w:tr>
      <w:tr w:rsidR="00544B5A" w14:paraId="12781184" w14:textId="22EC51ED"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2781182" w14:textId="033016B5"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10</w:t>
            </w:r>
          </w:p>
        </w:tc>
        <w:tc>
          <w:tcPr>
            <w:tcW w:w="2552" w:type="dxa"/>
            <w:tcBorders>
              <w:top w:val="single" w:sz="12" w:space="0" w:color="000000"/>
              <w:left w:val="single" w:sz="12" w:space="0" w:color="000000"/>
              <w:bottom w:val="single" w:sz="12" w:space="0" w:color="000000"/>
              <w:right w:val="single" w:sz="12" w:space="0" w:color="000000"/>
            </w:tcBorders>
          </w:tcPr>
          <w:p w14:paraId="12781183" w14:textId="644E3551" w:rsidR="00544B5A" w:rsidRDefault="00544B5A" w:rsidP="00CE6C1F">
            <w:pPr>
              <w:pStyle w:val="TableParagraph"/>
              <w:spacing w:before="60" w:after="60"/>
              <w:rPr>
                <w:rFonts w:ascii="Times New Roman"/>
                <w:sz w:val="20"/>
              </w:rPr>
            </w:pPr>
          </w:p>
        </w:tc>
        <w:tc>
          <w:tcPr>
            <w:tcW w:w="3685" w:type="dxa"/>
            <w:tcBorders>
              <w:top w:val="single" w:sz="12" w:space="0" w:color="000000"/>
              <w:left w:val="single" w:sz="12" w:space="0" w:color="000000"/>
              <w:bottom w:val="single" w:sz="12" w:space="0" w:color="000000"/>
              <w:right w:val="single" w:sz="12" w:space="0" w:color="000000"/>
            </w:tcBorders>
          </w:tcPr>
          <w:p w14:paraId="5F0FBC40" w14:textId="77777777" w:rsidR="00544B5A" w:rsidRDefault="00544B5A" w:rsidP="00CE6C1F">
            <w:pPr>
              <w:pStyle w:val="TableParagraph"/>
              <w:spacing w:before="60" w:after="60"/>
              <w:rPr>
                <w:rFonts w:ascii="Times New Roman"/>
                <w:sz w:val="20"/>
              </w:rPr>
            </w:pPr>
          </w:p>
        </w:tc>
      </w:tr>
      <w:tr w:rsidR="00544B5A" w14:paraId="0C3BE99B" w14:textId="056A4AA0"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34807753" w14:textId="4700E535"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11</w:t>
            </w:r>
          </w:p>
        </w:tc>
        <w:tc>
          <w:tcPr>
            <w:tcW w:w="2552" w:type="dxa"/>
            <w:tcBorders>
              <w:top w:val="single" w:sz="12" w:space="0" w:color="000000"/>
              <w:left w:val="single" w:sz="12" w:space="0" w:color="000000"/>
              <w:bottom w:val="single" w:sz="12" w:space="0" w:color="000000"/>
              <w:right w:val="single" w:sz="12" w:space="0" w:color="000000"/>
            </w:tcBorders>
          </w:tcPr>
          <w:p w14:paraId="3F6E799A"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59BD882E"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605133FA" w14:textId="7C7C5588"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717D9EEC" w14:textId="5E3C58E9"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12</w:t>
            </w:r>
          </w:p>
        </w:tc>
        <w:tc>
          <w:tcPr>
            <w:tcW w:w="2552" w:type="dxa"/>
            <w:tcBorders>
              <w:top w:val="single" w:sz="12" w:space="0" w:color="000000"/>
              <w:left w:val="single" w:sz="12" w:space="0" w:color="000000"/>
              <w:bottom w:val="single" w:sz="12" w:space="0" w:color="000000"/>
              <w:right w:val="single" w:sz="12" w:space="0" w:color="000000"/>
            </w:tcBorders>
          </w:tcPr>
          <w:p w14:paraId="7B46A5BD"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48EA37E5"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330335D2" w14:textId="25BD9BA7"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2643E273" w14:textId="1DECEB22"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13</w:t>
            </w:r>
          </w:p>
        </w:tc>
        <w:tc>
          <w:tcPr>
            <w:tcW w:w="2552" w:type="dxa"/>
            <w:tcBorders>
              <w:top w:val="single" w:sz="12" w:space="0" w:color="000000"/>
              <w:left w:val="single" w:sz="12" w:space="0" w:color="000000"/>
              <w:bottom w:val="single" w:sz="12" w:space="0" w:color="000000"/>
              <w:right w:val="single" w:sz="12" w:space="0" w:color="000000"/>
            </w:tcBorders>
          </w:tcPr>
          <w:p w14:paraId="15532D72"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7609264A"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53EE5AFD" w14:textId="7BF71011"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D34971A" w14:textId="2DA4F4BF"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14</w:t>
            </w:r>
          </w:p>
        </w:tc>
        <w:tc>
          <w:tcPr>
            <w:tcW w:w="2552" w:type="dxa"/>
            <w:tcBorders>
              <w:top w:val="single" w:sz="12" w:space="0" w:color="000000"/>
              <w:left w:val="single" w:sz="12" w:space="0" w:color="000000"/>
              <w:bottom w:val="single" w:sz="12" w:space="0" w:color="000000"/>
              <w:right w:val="single" w:sz="12" w:space="0" w:color="000000"/>
            </w:tcBorders>
          </w:tcPr>
          <w:p w14:paraId="059583CF"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50305556"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61AE4098" w14:textId="177EC854"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7A257DFD" w14:textId="25BA2D64"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15</w:t>
            </w:r>
          </w:p>
        </w:tc>
        <w:tc>
          <w:tcPr>
            <w:tcW w:w="2552" w:type="dxa"/>
            <w:tcBorders>
              <w:top w:val="single" w:sz="12" w:space="0" w:color="000000"/>
              <w:left w:val="single" w:sz="12" w:space="0" w:color="000000"/>
              <w:bottom w:val="single" w:sz="12" w:space="0" w:color="000000"/>
              <w:right w:val="single" w:sz="12" w:space="0" w:color="000000"/>
            </w:tcBorders>
          </w:tcPr>
          <w:p w14:paraId="0B5F4A33"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75D7FC67"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58F3B789" w14:textId="7F3FD1B0"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74F0FEA7" w14:textId="7E4513A7"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16</w:t>
            </w:r>
          </w:p>
        </w:tc>
        <w:tc>
          <w:tcPr>
            <w:tcW w:w="2552" w:type="dxa"/>
            <w:tcBorders>
              <w:top w:val="single" w:sz="12" w:space="0" w:color="000000"/>
              <w:left w:val="single" w:sz="12" w:space="0" w:color="000000"/>
              <w:bottom w:val="single" w:sz="12" w:space="0" w:color="000000"/>
              <w:right w:val="single" w:sz="12" w:space="0" w:color="000000"/>
            </w:tcBorders>
          </w:tcPr>
          <w:p w14:paraId="5C663B09"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4E5C4B1E"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05EAE024" w14:textId="3E4B5D21"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8D4F8DC" w14:textId="48AC08AF"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17</w:t>
            </w:r>
          </w:p>
        </w:tc>
        <w:tc>
          <w:tcPr>
            <w:tcW w:w="2552" w:type="dxa"/>
            <w:tcBorders>
              <w:top w:val="single" w:sz="12" w:space="0" w:color="000000"/>
              <w:left w:val="single" w:sz="12" w:space="0" w:color="000000"/>
              <w:bottom w:val="single" w:sz="12" w:space="0" w:color="000000"/>
              <w:right w:val="single" w:sz="12" w:space="0" w:color="000000"/>
            </w:tcBorders>
          </w:tcPr>
          <w:p w14:paraId="3D5BCD97"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6C4099D8"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590F4927" w14:textId="5F6DA132"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1EA58718" w14:textId="3571A4CB"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18</w:t>
            </w:r>
          </w:p>
        </w:tc>
        <w:tc>
          <w:tcPr>
            <w:tcW w:w="2552" w:type="dxa"/>
            <w:tcBorders>
              <w:top w:val="single" w:sz="12" w:space="0" w:color="000000"/>
              <w:left w:val="single" w:sz="12" w:space="0" w:color="000000"/>
              <w:bottom w:val="single" w:sz="12" w:space="0" w:color="000000"/>
              <w:right w:val="single" w:sz="12" w:space="0" w:color="000000"/>
            </w:tcBorders>
          </w:tcPr>
          <w:p w14:paraId="4F3C582B"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0BCDE365"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1D178C51" w14:textId="74AA539F"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3A764DB6" w14:textId="547F6B07"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19</w:t>
            </w:r>
          </w:p>
        </w:tc>
        <w:tc>
          <w:tcPr>
            <w:tcW w:w="2552" w:type="dxa"/>
            <w:tcBorders>
              <w:top w:val="single" w:sz="12" w:space="0" w:color="000000"/>
              <w:left w:val="single" w:sz="12" w:space="0" w:color="000000"/>
              <w:bottom w:val="single" w:sz="12" w:space="0" w:color="000000"/>
              <w:right w:val="single" w:sz="12" w:space="0" w:color="000000"/>
            </w:tcBorders>
          </w:tcPr>
          <w:p w14:paraId="67901236"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4557023B" w14:textId="77777777" w:rsidR="00544B5A" w:rsidRPr="00ED2697" w:rsidRDefault="00544B5A" w:rsidP="00CE6C1F">
            <w:pPr>
              <w:pStyle w:val="TableParagraph"/>
              <w:spacing w:before="60" w:after="60"/>
              <w:rPr>
                <w:rFonts w:asciiTheme="minorHAnsi" w:hAnsiTheme="minorHAnsi" w:cstheme="minorHAnsi"/>
                <w:sz w:val="20"/>
              </w:rPr>
            </w:pPr>
          </w:p>
        </w:tc>
      </w:tr>
      <w:tr w:rsidR="00544B5A" w14:paraId="63978A82" w14:textId="52707E18" w:rsidTr="00CE6C1F">
        <w:trPr>
          <w:trHeight w:val="273"/>
        </w:trPr>
        <w:tc>
          <w:tcPr>
            <w:tcW w:w="3819" w:type="dxa"/>
            <w:tcBorders>
              <w:top w:val="single" w:sz="12" w:space="0" w:color="000000"/>
              <w:left w:val="single" w:sz="12" w:space="0" w:color="000000"/>
              <w:bottom w:val="single" w:sz="12" w:space="0" w:color="000000"/>
              <w:right w:val="single" w:sz="12" w:space="0" w:color="000000"/>
            </w:tcBorders>
          </w:tcPr>
          <w:p w14:paraId="2B6ECC14" w14:textId="442D8AB9" w:rsidR="00544B5A" w:rsidRPr="005A7AAB" w:rsidRDefault="00544B5A" w:rsidP="00CE6C1F">
            <w:pPr>
              <w:pStyle w:val="TableParagraph"/>
              <w:ind w:left="120"/>
              <w:rPr>
                <w:rFonts w:asciiTheme="minorHAnsi" w:hAnsiTheme="minorHAnsi" w:cstheme="minorHAnsi"/>
                <w:b/>
                <w:bCs/>
                <w:sz w:val="20"/>
              </w:rPr>
            </w:pPr>
            <w:r w:rsidRPr="005A7AAB">
              <w:rPr>
                <w:rFonts w:asciiTheme="minorHAnsi" w:hAnsiTheme="minorHAnsi" w:cstheme="minorHAnsi"/>
                <w:b/>
                <w:bCs/>
                <w:sz w:val="20"/>
              </w:rPr>
              <w:t>20</w:t>
            </w:r>
          </w:p>
        </w:tc>
        <w:tc>
          <w:tcPr>
            <w:tcW w:w="2552" w:type="dxa"/>
            <w:tcBorders>
              <w:top w:val="single" w:sz="12" w:space="0" w:color="000000"/>
              <w:left w:val="single" w:sz="12" w:space="0" w:color="000000"/>
              <w:bottom w:val="single" w:sz="12" w:space="0" w:color="000000"/>
              <w:right w:val="single" w:sz="12" w:space="0" w:color="000000"/>
            </w:tcBorders>
          </w:tcPr>
          <w:p w14:paraId="5497EE23" w14:textId="77777777" w:rsidR="00544B5A" w:rsidRPr="00ED2697" w:rsidRDefault="00544B5A" w:rsidP="00CE6C1F">
            <w:pPr>
              <w:pStyle w:val="TableParagraph"/>
              <w:spacing w:before="60" w:after="60"/>
              <w:rPr>
                <w:rFonts w:asciiTheme="minorHAnsi" w:hAnsiTheme="minorHAnsi" w:cstheme="minorHAnsi"/>
                <w:sz w:val="20"/>
              </w:rPr>
            </w:pPr>
          </w:p>
        </w:tc>
        <w:tc>
          <w:tcPr>
            <w:tcW w:w="3685" w:type="dxa"/>
            <w:tcBorders>
              <w:top w:val="single" w:sz="12" w:space="0" w:color="000000"/>
              <w:left w:val="single" w:sz="12" w:space="0" w:color="000000"/>
              <w:bottom w:val="single" w:sz="12" w:space="0" w:color="000000"/>
              <w:right w:val="single" w:sz="12" w:space="0" w:color="000000"/>
            </w:tcBorders>
          </w:tcPr>
          <w:p w14:paraId="40A22E25" w14:textId="77777777" w:rsidR="00544B5A" w:rsidRPr="00ED2697" w:rsidRDefault="00544B5A" w:rsidP="00CE6C1F">
            <w:pPr>
              <w:pStyle w:val="TableParagraph"/>
              <w:spacing w:before="60" w:after="60"/>
              <w:rPr>
                <w:rFonts w:asciiTheme="minorHAnsi" w:hAnsiTheme="minorHAnsi" w:cstheme="minorHAnsi"/>
                <w:sz w:val="20"/>
              </w:rPr>
            </w:pPr>
          </w:p>
        </w:tc>
      </w:tr>
    </w:tbl>
    <w:p w14:paraId="74EF5913" w14:textId="3C263089" w:rsidR="00F928D7" w:rsidRDefault="00F928D7">
      <w:pPr>
        <w:pStyle w:val="BodyText"/>
        <w:spacing w:before="2"/>
        <w:rPr>
          <w:sz w:val="24"/>
        </w:rPr>
      </w:pPr>
    </w:p>
    <w:sectPr w:rsidR="00F928D7" w:rsidSect="003B222E">
      <w:headerReference w:type="default" r:id="rId17"/>
      <w:headerReference w:type="first" r:id="rId18"/>
      <w:pgSz w:w="11910" w:h="16840"/>
      <w:pgMar w:top="1697"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D693" w14:textId="77777777" w:rsidR="00BC3319" w:rsidRDefault="00BC3319" w:rsidP="00FE4B6E">
      <w:r>
        <w:separator/>
      </w:r>
    </w:p>
  </w:endnote>
  <w:endnote w:type="continuationSeparator" w:id="0">
    <w:p w14:paraId="6656882C" w14:textId="77777777" w:rsidR="00BC3319" w:rsidRDefault="00BC3319" w:rsidP="00FE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932450"/>
      <w:docPartObj>
        <w:docPartGallery w:val="Page Numbers (Bottom of Page)"/>
        <w:docPartUnique/>
      </w:docPartObj>
    </w:sdtPr>
    <w:sdtEndPr>
      <w:rPr>
        <w:noProof/>
      </w:rPr>
    </w:sdtEndPr>
    <w:sdtContent>
      <w:p w14:paraId="6331C33D" w14:textId="502B4BEE" w:rsidR="003B222E" w:rsidRDefault="003B222E" w:rsidP="003B22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0764"/>
      <w:docPartObj>
        <w:docPartGallery w:val="Page Numbers (Bottom of Page)"/>
        <w:docPartUnique/>
      </w:docPartObj>
    </w:sdtPr>
    <w:sdtEndPr>
      <w:rPr>
        <w:noProof/>
      </w:rPr>
    </w:sdtEndPr>
    <w:sdtContent>
      <w:p w14:paraId="164FE455" w14:textId="2596BDF2" w:rsidR="00CE6C1F" w:rsidRDefault="00CE6C1F" w:rsidP="00CE6C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92D3" w14:textId="77777777" w:rsidR="00BC3319" w:rsidRDefault="00BC3319" w:rsidP="00FE4B6E">
      <w:r>
        <w:separator/>
      </w:r>
    </w:p>
  </w:footnote>
  <w:footnote w:type="continuationSeparator" w:id="0">
    <w:p w14:paraId="4630E3F0" w14:textId="77777777" w:rsidR="00BC3319" w:rsidRDefault="00BC3319" w:rsidP="00FE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0526" w14:textId="65E7CD81" w:rsidR="00CE6C1F" w:rsidRDefault="00CE6C1F" w:rsidP="00CE6C1F">
    <w:pPr>
      <w:pStyle w:val="Header"/>
      <w:jc w:val="center"/>
    </w:pPr>
    <w:r>
      <w:rPr>
        <w:noProof/>
      </w:rPr>
      <w:drawing>
        <wp:anchor distT="0" distB="0" distL="114300" distR="114300" simplePos="0" relativeHeight="251670016" behindDoc="1" locked="0" layoutInCell="1" allowOverlap="1" wp14:anchorId="31B0AF40" wp14:editId="1EEA4C3A">
          <wp:simplePos x="0" y="0"/>
          <wp:positionH relativeFrom="column">
            <wp:posOffset>-291523</wp:posOffset>
          </wp:positionH>
          <wp:positionV relativeFrom="page">
            <wp:posOffset>220980</wp:posOffset>
          </wp:positionV>
          <wp:extent cx="6839585" cy="1490345"/>
          <wp:effectExtent l="0" t="0" r="0" b="0"/>
          <wp:wrapNone/>
          <wp:docPr id="3" name="Picture 3" descr="A logo of the parliament of austral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the parliament of australi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39585" cy="1490345"/>
                  </a:xfrm>
                  <a:prstGeom prst="rect">
                    <a:avLst/>
                  </a:prstGeom>
                </pic:spPr>
              </pic:pic>
            </a:graphicData>
          </a:graphic>
          <wp14:sizeRelH relativeFrom="page">
            <wp14:pctWidth>0</wp14:pctWidth>
          </wp14:sizeRelH>
          <wp14:sizeRelV relativeFrom="page">
            <wp14:pctHeight>0</wp14:pctHeight>
          </wp14:sizeRelV>
        </wp:anchor>
      </w:drawing>
    </w:r>
  </w:p>
  <w:p w14:paraId="6587D48C" w14:textId="5BAF0F38" w:rsidR="00ED226A" w:rsidRPr="003B222E" w:rsidRDefault="00ED226A" w:rsidP="00CE6C1F">
    <w:pPr>
      <w:pStyle w:val="Header"/>
      <w:spacing w:after="9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D61E" w14:textId="214349BE" w:rsidR="003B222E" w:rsidRDefault="003B2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95AC" w14:textId="77777777" w:rsidR="00CE6C1F" w:rsidRPr="003B222E" w:rsidRDefault="00CE6C1F" w:rsidP="003B222E">
    <w:pPr>
      <w:pStyle w:val="Header"/>
    </w:pPr>
    <w:r>
      <w:rPr>
        <w:noProof/>
      </w:rPr>
      <w:drawing>
        <wp:anchor distT="0" distB="0" distL="114300" distR="114300" simplePos="0" relativeHeight="251661312" behindDoc="1" locked="1" layoutInCell="1" allowOverlap="1" wp14:anchorId="5BFEB15D" wp14:editId="54E71A5F">
          <wp:simplePos x="0" y="0"/>
          <wp:positionH relativeFrom="page">
            <wp:posOffset>25400</wp:posOffset>
          </wp:positionH>
          <wp:positionV relativeFrom="page">
            <wp:posOffset>0</wp:posOffset>
          </wp:positionV>
          <wp:extent cx="7524000" cy="1429200"/>
          <wp:effectExtent l="0" t="0" r="1270" b="0"/>
          <wp:wrapNone/>
          <wp:docPr id="1404479828" name="Picture 1404479828" descr="Parliament of Australia header image." title="Parliament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45P-HEADER-ParlA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000" cy="142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79B9"/>
    <w:multiLevelType w:val="hybridMultilevel"/>
    <w:tmpl w:val="0824A666"/>
    <w:lvl w:ilvl="0" w:tplc="FFFFFFFF">
      <w:start w:val="1"/>
      <w:numFmt w:val="decimal"/>
      <w:lvlText w:val="%1."/>
      <w:lvlJc w:val="left"/>
      <w:pPr>
        <w:ind w:left="725" w:hanging="725"/>
      </w:pPr>
      <w:rPr>
        <w:rFonts w:ascii="Calibri" w:eastAsia="Calibri" w:hAnsi="Calibri" w:cs="Calibri" w:hint="default"/>
        <w:b w:val="0"/>
        <w:bCs w:val="0"/>
        <w:i w:val="0"/>
        <w:iCs w:val="0"/>
        <w:w w:val="100"/>
        <w:sz w:val="22"/>
        <w:szCs w:val="22"/>
        <w:lang w:val="en-AU" w:eastAsia="en-US" w:bidi="ar-SA"/>
      </w:rPr>
    </w:lvl>
    <w:lvl w:ilvl="1" w:tplc="0C090019" w:tentative="1">
      <w:start w:val="1"/>
      <w:numFmt w:val="lowerLetter"/>
      <w:lvlText w:val="%2."/>
      <w:lvlJc w:val="left"/>
      <w:pPr>
        <w:ind w:left="2026" w:hanging="360"/>
      </w:pPr>
    </w:lvl>
    <w:lvl w:ilvl="2" w:tplc="0C09001B" w:tentative="1">
      <w:start w:val="1"/>
      <w:numFmt w:val="lowerRoman"/>
      <w:lvlText w:val="%3."/>
      <w:lvlJc w:val="right"/>
      <w:pPr>
        <w:ind w:left="2746" w:hanging="180"/>
      </w:pPr>
    </w:lvl>
    <w:lvl w:ilvl="3" w:tplc="0C09000F" w:tentative="1">
      <w:start w:val="1"/>
      <w:numFmt w:val="decimal"/>
      <w:lvlText w:val="%4."/>
      <w:lvlJc w:val="left"/>
      <w:pPr>
        <w:ind w:left="3466" w:hanging="360"/>
      </w:pPr>
    </w:lvl>
    <w:lvl w:ilvl="4" w:tplc="0C090019" w:tentative="1">
      <w:start w:val="1"/>
      <w:numFmt w:val="lowerLetter"/>
      <w:lvlText w:val="%5."/>
      <w:lvlJc w:val="left"/>
      <w:pPr>
        <w:ind w:left="4186" w:hanging="360"/>
      </w:pPr>
    </w:lvl>
    <w:lvl w:ilvl="5" w:tplc="0C09001B" w:tentative="1">
      <w:start w:val="1"/>
      <w:numFmt w:val="lowerRoman"/>
      <w:lvlText w:val="%6."/>
      <w:lvlJc w:val="right"/>
      <w:pPr>
        <w:ind w:left="4906" w:hanging="180"/>
      </w:pPr>
    </w:lvl>
    <w:lvl w:ilvl="6" w:tplc="0C09000F" w:tentative="1">
      <w:start w:val="1"/>
      <w:numFmt w:val="decimal"/>
      <w:lvlText w:val="%7."/>
      <w:lvlJc w:val="left"/>
      <w:pPr>
        <w:ind w:left="5626" w:hanging="360"/>
      </w:pPr>
    </w:lvl>
    <w:lvl w:ilvl="7" w:tplc="0C090019" w:tentative="1">
      <w:start w:val="1"/>
      <w:numFmt w:val="lowerLetter"/>
      <w:lvlText w:val="%8."/>
      <w:lvlJc w:val="left"/>
      <w:pPr>
        <w:ind w:left="6346" w:hanging="360"/>
      </w:pPr>
    </w:lvl>
    <w:lvl w:ilvl="8" w:tplc="0C09001B" w:tentative="1">
      <w:start w:val="1"/>
      <w:numFmt w:val="lowerRoman"/>
      <w:lvlText w:val="%9."/>
      <w:lvlJc w:val="right"/>
      <w:pPr>
        <w:ind w:left="7066" w:hanging="180"/>
      </w:pPr>
    </w:lvl>
  </w:abstractNum>
  <w:abstractNum w:abstractNumId="1" w15:restartNumberingAfterBreak="0">
    <w:nsid w:val="17007D61"/>
    <w:multiLevelType w:val="hybridMultilevel"/>
    <w:tmpl w:val="A6D824E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EB205E"/>
    <w:multiLevelType w:val="hybridMultilevel"/>
    <w:tmpl w:val="CC380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372AFF"/>
    <w:multiLevelType w:val="hybridMultilevel"/>
    <w:tmpl w:val="497ED0A0"/>
    <w:lvl w:ilvl="0" w:tplc="35602F18">
      <w:start w:val="1"/>
      <w:numFmt w:val="decimal"/>
      <w:lvlText w:val="%1."/>
      <w:lvlJc w:val="left"/>
      <w:pPr>
        <w:ind w:left="139" w:hanging="725"/>
      </w:pPr>
      <w:rPr>
        <w:rFonts w:ascii="Calibri" w:eastAsia="Calibri" w:hAnsi="Calibri" w:cs="Calibri" w:hint="default"/>
        <w:b w:val="0"/>
        <w:bCs w:val="0"/>
        <w:i w:val="0"/>
        <w:iCs w:val="0"/>
        <w:w w:val="100"/>
        <w:sz w:val="22"/>
        <w:szCs w:val="22"/>
        <w:lang w:val="en-AU" w:eastAsia="en-US" w:bidi="ar-SA"/>
      </w:rPr>
    </w:lvl>
    <w:lvl w:ilvl="1" w:tplc="138E968E">
      <w:numFmt w:val="bullet"/>
      <w:lvlText w:val=""/>
      <w:lvlJc w:val="left"/>
      <w:pPr>
        <w:ind w:left="1220" w:hanging="361"/>
      </w:pPr>
      <w:rPr>
        <w:rFonts w:ascii="Symbol" w:eastAsia="Symbol" w:hAnsi="Symbol" w:cs="Symbol" w:hint="default"/>
        <w:b w:val="0"/>
        <w:bCs w:val="0"/>
        <w:i w:val="0"/>
        <w:iCs w:val="0"/>
        <w:w w:val="100"/>
        <w:sz w:val="22"/>
        <w:szCs w:val="22"/>
        <w:lang w:val="en-AU" w:eastAsia="en-US" w:bidi="ar-SA"/>
      </w:rPr>
    </w:lvl>
    <w:lvl w:ilvl="2" w:tplc="396EA606">
      <w:numFmt w:val="bullet"/>
      <w:lvlText w:val="•"/>
      <w:lvlJc w:val="left"/>
      <w:pPr>
        <w:ind w:left="2309" w:hanging="361"/>
      </w:pPr>
      <w:rPr>
        <w:rFonts w:hint="default"/>
        <w:lang w:val="en-AU" w:eastAsia="en-US" w:bidi="ar-SA"/>
      </w:rPr>
    </w:lvl>
    <w:lvl w:ilvl="3" w:tplc="D6181452">
      <w:numFmt w:val="bullet"/>
      <w:lvlText w:val="•"/>
      <w:lvlJc w:val="left"/>
      <w:pPr>
        <w:ind w:left="3399" w:hanging="361"/>
      </w:pPr>
      <w:rPr>
        <w:rFonts w:hint="default"/>
        <w:lang w:val="en-AU" w:eastAsia="en-US" w:bidi="ar-SA"/>
      </w:rPr>
    </w:lvl>
    <w:lvl w:ilvl="4" w:tplc="DD26A48C">
      <w:numFmt w:val="bullet"/>
      <w:lvlText w:val="•"/>
      <w:lvlJc w:val="left"/>
      <w:pPr>
        <w:ind w:left="4488" w:hanging="361"/>
      </w:pPr>
      <w:rPr>
        <w:rFonts w:hint="default"/>
        <w:lang w:val="en-AU" w:eastAsia="en-US" w:bidi="ar-SA"/>
      </w:rPr>
    </w:lvl>
    <w:lvl w:ilvl="5" w:tplc="0798B308">
      <w:numFmt w:val="bullet"/>
      <w:lvlText w:val="•"/>
      <w:lvlJc w:val="left"/>
      <w:pPr>
        <w:ind w:left="5578" w:hanging="361"/>
      </w:pPr>
      <w:rPr>
        <w:rFonts w:hint="default"/>
        <w:lang w:val="en-AU" w:eastAsia="en-US" w:bidi="ar-SA"/>
      </w:rPr>
    </w:lvl>
    <w:lvl w:ilvl="6" w:tplc="C74C6B8E">
      <w:numFmt w:val="bullet"/>
      <w:lvlText w:val="•"/>
      <w:lvlJc w:val="left"/>
      <w:pPr>
        <w:ind w:left="6668" w:hanging="361"/>
      </w:pPr>
      <w:rPr>
        <w:rFonts w:hint="default"/>
        <w:lang w:val="en-AU" w:eastAsia="en-US" w:bidi="ar-SA"/>
      </w:rPr>
    </w:lvl>
    <w:lvl w:ilvl="7" w:tplc="BF2A5E98">
      <w:numFmt w:val="bullet"/>
      <w:lvlText w:val="•"/>
      <w:lvlJc w:val="left"/>
      <w:pPr>
        <w:ind w:left="7757" w:hanging="361"/>
      </w:pPr>
      <w:rPr>
        <w:rFonts w:hint="default"/>
        <w:lang w:val="en-AU" w:eastAsia="en-US" w:bidi="ar-SA"/>
      </w:rPr>
    </w:lvl>
    <w:lvl w:ilvl="8" w:tplc="586A6696">
      <w:numFmt w:val="bullet"/>
      <w:lvlText w:val="•"/>
      <w:lvlJc w:val="left"/>
      <w:pPr>
        <w:ind w:left="8847" w:hanging="361"/>
      </w:pPr>
      <w:rPr>
        <w:rFonts w:hint="default"/>
        <w:lang w:val="en-AU" w:eastAsia="en-US" w:bidi="ar-SA"/>
      </w:rPr>
    </w:lvl>
  </w:abstractNum>
  <w:abstractNum w:abstractNumId="4" w15:restartNumberingAfterBreak="0">
    <w:nsid w:val="27936A91"/>
    <w:multiLevelType w:val="hybridMultilevel"/>
    <w:tmpl w:val="72242E1C"/>
    <w:lvl w:ilvl="0" w:tplc="727EB03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816CA"/>
    <w:multiLevelType w:val="hybridMultilevel"/>
    <w:tmpl w:val="497ED0A0"/>
    <w:lvl w:ilvl="0" w:tplc="FFFFFFFF">
      <w:start w:val="1"/>
      <w:numFmt w:val="decimal"/>
      <w:lvlText w:val="%1."/>
      <w:lvlJc w:val="left"/>
      <w:pPr>
        <w:ind w:left="139" w:hanging="725"/>
      </w:pPr>
      <w:rPr>
        <w:rFonts w:ascii="Calibri" w:eastAsia="Calibri" w:hAnsi="Calibri" w:cs="Calibri" w:hint="default"/>
        <w:b w:val="0"/>
        <w:bCs w:val="0"/>
        <w:i w:val="0"/>
        <w:iCs w:val="0"/>
        <w:w w:val="100"/>
        <w:sz w:val="22"/>
        <w:szCs w:val="22"/>
        <w:lang w:val="en-AU" w:eastAsia="en-US" w:bidi="ar-SA"/>
      </w:rPr>
    </w:lvl>
    <w:lvl w:ilvl="1" w:tplc="FFFFFFFF">
      <w:numFmt w:val="bullet"/>
      <w:lvlText w:val=""/>
      <w:lvlJc w:val="left"/>
      <w:pPr>
        <w:ind w:left="1220" w:hanging="361"/>
      </w:pPr>
      <w:rPr>
        <w:rFonts w:ascii="Symbol" w:eastAsia="Symbol" w:hAnsi="Symbol" w:cs="Symbol" w:hint="default"/>
        <w:b w:val="0"/>
        <w:bCs w:val="0"/>
        <w:i w:val="0"/>
        <w:iCs w:val="0"/>
        <w:w w:val="100"/>
        <w:sz w:val="22"/>
        <w:szCs w:val="22"/>
        <w:lang w:val="en-AU" w:eastAsia="en-US" w:bidi="ar-SA"/>
      </w:rPr>
    </w:lvl>
    <w:lvl w:ilvl="2" w:tplc="FFFFFFFF">
      <w:numFmt w:val="bullet"/>
      <w:lvlText w:val="•"/>
      <w:lvlJc w:val="left"/>
      <w:pPr>
        <w:ind w:left="2309" w:hanging="361"/>
      </w:pPr>
      <w:rPr>
        <w:rFonts w:hint="default"/>
        <w:lang w:val="en-AU" w:eastAsia="en-US" w:bidi="ar-SA"/>
      </w:rPr>
    </w:lvl>
    <w:lvl w:ilvl="3" w:tplc="FFFFFFFF">
      <w:numFmt w:val="bullet"/>
      <w:lvlText w:val="•"/>
      <w:lvlJc w:val="left"/>
      <w:pPr>
        <w:ind w:left="3399" w:hanging="361"/>
      </w:pPr>
      <w:rPr>
        <w:rFonts w:hint="default"/>
        <w:lang w:val="en-AU" w:eastAsia="en-US" w:bidi="ar-SA"/>
      </w:rPr>
    </w:lvl>
    <w:lvl w:ilvl="4" w:tplc="FFFFFFFF">
      <w:numFmt w:val="bullet"/>
      <w:lvlText w:val="•"/>
      <w:lvlJc w:val="left"/>
      <w:pPr>
        <w:ind w:left="4488" w:hanging="361"/>
      </w:pPr>
      <w:rPr>
        <w:rFonts w:hint="default"/>
        <w:lang w:val="en-AU" w:eastAsia="en-US" w:bidi="ar-SA"/>
      </w:rPr>
    </w:lvl>
    <w:lvl w:ilvl="5" w:tplc="FFFFFFFF">
      <w:numFmt w:val="bullet"/>
      <w:lvlText w:val="•"/>
      <w:lvlJc w:val="left"/>
      <w:pPr>
        <w:ind w:left="5578" w:hanging="361"/>
      </w:pPr>
      <w:rPr>
        <w:rFonts w:hint="default"/>
        <w:lang w:val="en-AU" w:eastAsia="en-US" w:bidi="ar-SA"/>
      </w:rPr>
    </w:lvl>
    <w:lvl w:ilvl="6" w:tplc="FFFFFFFF">
      <w:numFmt w:val="bullet"/>
      <w:lvlText w:val="•"/>
      <w:lvlJc w:val="left"/>
      <w:pPr>
        <w:ind w:left="6668" w:hanging="361"/>
      </w:pPr>
      <w:rPr>
        <w:rFonts w:hint="default"/>
        <w:lang w:val="en-AU" w:eastAsia="en-US" w:bidi="ar-SA"/>
      </w:rPr>
    </w:lvl>
    <w:lvl w:ilvl="7" w:tplc="FFFFFFFF">
      <w:numFmt w:val="bullet"/>
      <w:lvlText w:val="•"/>
      <w:lvlJc w:val="left"/>
      <w:pPr>
        <w:ind w:left="7757" w:hanging="361"/>
      </w:pPr>
      <w:rPr>
        <w:rFonts w:hint="default"/>
        <w:lang w:val="en-AU" w:eastAsia="en-US" w:bidi="ar-SA"/>
      </w:rPr>
    </w:lvl>
    <w:lvl w:ilvl="8" w:tplc="FFFFFFFF">
      <w:numFmt w:val="bullet"/>
      <w:lvlText w:val="•"/>
      <w:lvlJc w:val="left"/>
      <w:pPr>
        <w:ind w:left="8847" w:hanging="361"/>
      </w:pPr>
      <w:rPr>
        <w:rFonts w:hint="default"/>
        <w:lang w:val="en-AU" w:eastAsia="en-US" w:bidi="ar-SA"/>
      </w:rPr>
    </w:lvl>
  </w:abstractNum>
  <w:abstractNum w:abstractNumId="6" w15:restartNumberingAfterBreak="0">
    <w:nsid w:val="30D0462D"/>
    <w:multiLevelType w:val="hybridMultilevel"/>
    <w:tmpl w:val="C744F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7A42AA"/>
    <w:multiLevelType w:val="hybridMultilevel"/>
    <w:tmpl w:val="7B2CA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E42A6B"/>
    <w:multiLevelType w:val="hybridMultilevel"/>
    <w:tmpl w:val="1410FC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A058B7"/>
    <w:multiLevelType w:val="hybridMultilevel"/>
    <w:tmpl w:val="67082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F7A692D"/>
    <w:multiLevelType w:val="hybridMultilevel"/>
    <w:tmpl w:val="677A09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220117F"/>
    <w:multiLevelType w:val="hybridMultilevel"/>
    <w:tmpl w:val="D480C0BE"/>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num w:numId="1" w16cid:durableId="1675111032">
    <w:abstractNumId w:val="3"/>
  </w:num>
  <w:num w:numId="2" w16cid:durableId="2034455422">
    <w:abstractNumId w:val="7"/>
  </w:num>
  <w:num w:numId="3" w16cid:durableId="155343745">
    <w:abstractNumId w:val="6"/>
  </w:num>
  <w:num w:numId="4" w16cid:durableId="741679346">
    <w:abstractNumId w:val="10"/>
  </w:num>
  <w:num w:numId="5" w16cid:durableId="2047287822">
    <w:abstractNumId w:val="5"/>
  </w:num>
  <w:num w:numId="6" w16cid:durableId="1609846942">
    <w:abstractNumId w:val="0"/>
  </w:num>
  <w:num w:numId="7" w16cid:durableId="1044671015">
    <w:abstractNumId w:val="2"/>
  </w:num>
  <w:num w:numId="8" w16cid:durableId="1912234882">
    <w:abstractNumId w:val="8"/>
  </w:num>
  <w:num w:numId="9" w16cid:durableId="665406014">
    <w:abstractNumId w:val="11"/>
  </w:num>
  <w:num w:numId="10" w16cid:durableId="1093669420">
    <w:abstractNumId w:val="1"/>
  </w:num>
  <w:num w:numId="11" w16cid:durableId="1683162594">
    <w:abstractNumId w:val="9"/>
  </w:num>
  <w:num w:numId="12" w16cid:durableId="204295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60"/>
    <w:rsid w:val="00003FBB"/>
    <w:rsid w:val="00010669"/>
    <w:rsid w:val="00010DDD"/>
    <w:rsid w:val="00012C56"/>
    <w:rsid w:val="00013F76"/>
    <w:rsid w:val="0001586C"/>
    <w:rsid w:val="00016DED"/>
    <w:rsid w:val="000219CC"/>
    <w:rsid w:val="00025DCA"/>
    <w:rsid w:val="0002646A"/>
    <w:rsid w:val="00027A1F"/>
    <w:rsid w:val="00033BF1"/>
    <w:rsid w:val="00034CBB"/>
    <w:rsid w:val="00037DF9"/>
    <w:rsid w:val="00044905"/>
    <w:rsid w:val="0004777F"/>
    <w:rsid w:val="00052681"/>
    <w:rsid w:val="00061C69"/>
    <w:rsid w:val="00066257"/>
    <w:rsid w:val="00081875"/>
    <w:rsid w:val="00083BB4"/>
    <w:rsid w:val="00085BE0"/>
    <w:rsid w:val="00096F97"/>
    <w:rsid w:val="000A28FD"/>
    <w:rsid w:val="000A5940"/>
    <w:rsid w:val="000B17ED"/>
    <w:rsid w:val="000B67DC"/>
    <w:rsid w:val="000B7860"/>
    <w:rsid w:val="000C1CFE"/>
    <w:rsid w:val="000C4D11"/>
    <w:rsid w:val="000D0CCD"/>
    <w:rsid w:val="000E298C"/>
    <w:rsid w:val="000E6B6C"/>
    <w:rsid w:val="000F300C"/>
    <w:rsid w:val="001015BC"/>
    <w:rsid w:val="00102456"/>
    <w:rsid w:val="001117B9"/>
    <w:rsid w:val="001205B4"/>
    <w:rsid w:val="0013016C"/>
    <w:rsid w:val="00130C09"/>
    <w:rsid w:val="001354C4"/>
    <w:rsid w:val="00140D9F"/>
    <w:rsid w:val="00141ED5"/>
    <w:rsid w:val="00141F27"/>
    <w:rsid w:val="00144190"/>
    <w:rsid w:val="001472A8"/>
    <w:rsid w:val="001479B6"/>
    <w:rsid w:val="00153B0B"/>
    <w:rsid w:val="00155F76"/>
    <w:rsid w:val="001560B1"/>
    <w:rsid w:val="00160B54"/>
    <w:rsid w:val="00165322"/>
    <w:rsid w:val="00171F77"/>
    <w:rsid w:val="0017278C"/>
    <w:rsid w:val="001735D0"/>
    <w:rsid w:val="00175757"/>
    <w:rsid w:val="0018112E"/>
    <w:rsid w:val="0019540D"/>
    <w:rsid w:val="001A735F"/>
    <w:rsid w:val="001B1CFE"/>
    <w:rsid w:val="001B265C"/>
    <w:rsid w:val="001B3594"/>
    <w:rsid w:val="001B5A70"/>
    <w:rsid w:val="001B60E0"/>
    <w:rsid w:val="001C0B98"/>
    <w:rsid w:val="001C5DEF"/>
    <w:rsid w:val="001D2F0F"/>
    <w:rsid w:val="001D3C74"/>
    <w:rsid w:val="001D3F8D"/>
    <w:rsid w:val="001E344D"/>
    <w:rsid w:val="001F0989"/>
    <w:rsid w:val="001F0F9D"/>
    <w:rsid w:val="001F1837"/>
    <w:rsid w:val="001F4C32"/>
    <w:rsid w:val="00206E61"/>
    <w:rsid w:val="002206F3"/>
    <w:rsid w:val="00222946"/>
    <w:rsid w:val="00225149"/>
    <w:rsid w:val="00227B84"/>
    <w:rsid w:val="002370B0"/>
    <w:rsid w:val="0023763A"/>
    <w:rsid w:val="002440E8"/>
    <w:rsid w:val="00244F39"/>
    <w:rsid w:val="002633BC"/>
    <w:rsid w:val="002634F8"/>
    <w:rsid w:val="0026514F"/>
    <w:rsid w:val="00267DDA"/>
    <w:rsid w:val="0027026C"/>
    <w:rsid w:val="00273581"/>
    <w:rsid w:val="00273984"/>
    <w:rsid w:val="00291A04"/>
    <w:rsid w:val="00291E03"/>
    <w:rsid w:val="002923E3"/>
    <w:rsid w:val="002962B1"/>
    <w:rsid w:val="00296FE7"/>
    <w:rsid w:val="002A2A83"/>
    <w:rsid w:val="002A4CE2"/>
    <w:rsid w:val="002A7A61"/>
    <w:rsid w:val="002D1179"/>
    <w:rsid w:val="002E2D3C"/>
    <w:rsid w:val="002E4A8C"/>
    <w:rsid w:val="002F0698"/>
    <w:rsid w:val="002F5389"/>
    <w:rsid w:val="00301ED2"/>
    <w:rsid w:val="003043D3"/>
    <w:rsid w:val="00310869"/>
    <w:rsid w:val="00312771"/>
    <w:rsid w:val="003162CD"/>
    <w:rsid w:val="00320048"/>
    <w:rsid w:val="00320255"/>
    <w:rsid w:val="00321C5A"/>
    <w:rsid w:val="00322BCD"/>
    <w:rsid w:val="00326850"/>
    <w:rsid w:val="003327CB"/>
    <w:rsid w:val="003344C9"/>
    <w:rsid w:val="00336BD6"/>
    <w:rsid w:val="00340001"/>
    <w:rsid w:val="003449E2"/>
    <w:rsid w:val="00344F67"/>
    <w:rsid w:val="00345207"/>
    <w:rsid w:val="00354D46"/>
    <w:rsid w:val="0035774F"/>
    <w:rsid w:val="00361173"/>
    <w:rsid w:val="003649FB"/>
    <w:rsid w:val="00370E83"/>
    <w:rsid w:val="00372A7E"/>
    <w:rsid w:val="003752B4"/>
    <w:rsid w:val="00382573"/>
    <w:rsid w:val="00383921"/>
    <w:rsid w:val="00387A5E"/>
    <w:rsid w:val="00391BB3"/>
    <w:rsid w:val="00395F04"/>
    <w:rsid w:val="00395FD6"/>
    <w:rsid w:val="003A16F6"/>
    <w:rsid w:val="003A50BB"/>
    <w:rsid w:val="003A7175"/>
    <w:rsid w:val="003B222E"/>
    <w:rsid w:val="003C17C3"/>
    <w:rsid w:val="003D0A1C"/>
    <w:rsid w:val="003D1285"/>
    <w:rsid w:val="003E30BA"/>
    <w:rsid w:val="003E4CB7"/>
    <w:rsid w:val="003F0C3E"/>
    <w:rsid w:val="003F545D"/>
    <w:rsid w:val="00400803"/>
    <w:rsid w:val="00400CE3"/>
    <w:rsid w:val="00403812"/>
    <w:rsid w:val="00403D28"/>
    <w:rsid w:val="0040494C"/>
    <w:rsid w:val="00423866"/>
    <w:rsid w:val="0042533A"/>
    <w:rsid w:val="00426E72"/>
    <w:rsid w:val="00426F7D"/>
    <w:rsid w:val="004346B2"/>
    <w:rsid w:val="00437CCD"/>
    <w:rsid w:val="0044089C"/>
    <w:rsid w:val="00446281"/>
    <w:rsid w:val="00451C2C"/>
    <w:rsid w:val="00453EF0"/>
    <w:rsid w:val="004559DA"/>
    <w:rsid w:val="00457076"/>
    <w:rsid w:val="004574F8"/>
    <w:rsid w:val="004656EC"/>
    <w:rsid w:val="00473601"/>
    <w:rsid w:val="004741A9"/>
    <w:rsid w:val="004823E1"/>
    <w:rsid w:val="00482AD9"/>
    <w:rsid w:val="00484798"/>
    <w:rsid w:val="00497C37"/>
    <w:rsid w:val="004A2F7E"/>
    <w:rsid w:val="004A7EA0"/>
    <w:rsid w:val="004B24E7"/>
    <w:rsid w:val="004B5F1A"/>
    <w:rsid w:val="004B61EC"/>
    <w:rsid w:val="004C1DD9"/>
    <w:rsid w:val="004D551A"/>
    <w:rsid w:val="004D5FA4"/>
    <w:rsid w:val="004E00EA"/>
    <w:rsid w:val="004E2CBD"/>
    <w:rsid w:val="004E752D"/>
    <w:rsid w:val="00500401"/>
    <w:rsid w:val="00506EA2"/>
    <w:rsid w:val="0051234C"/>
    <w:rsid w:val="005218DA"/>
    <w:rsid w:val="00522324"/>
    <w:rsid w:val="00532411"/>
    <w:rsid w:val="00536C46"/>
    <w:rsid w:val="005419BD"/>
    <w:rsid w:val="00544B5A"/>
    <w:rsid w:val="0054672E"/>
    <w:rsid w:val="005529E2"/>
    <w:rsid w:val="00560CCA"/>
    <w:rsid w:val="00561A00"/>
    <w:rsid w:val="00562A71"/>
    <w:rsid w:val="005632AC"/>
    <w:rsid w:val="00563788"/>
    <w:rsid w:val="00564563"/>
    <w:rsid w:val="005733D9"/>
    <w:rsid w:val="005837E2"/>
    <w:rsid w:val="005840EC"/>
    <w:rsid w:val="00585798"/>
    <w:rsid w:val="00597D11"/>
    <w:rsid w:val="005A1F55"/>
    <w:rsid w:val="005A5624"/>
    <w:rsid w:val="005A62F6"/>
    <w:rsid w:val="005A650D"/>
    <w:rsid w:val="005A7AAB"/>
    <w:rsid w:val="005B1B21"/>
    <w:rsid w:val="005B5124"/>
    <w:rsid w:val="005B7D98"/>
    <w:rsid w:val="005C6EF7"/>
    <w:rsid w:val="005D1821"/>
    <w:rsid w:val="005E2589"/>
    <w:rsid w:val="005E3E15"/>
    <w:rsid w:val="005F00F7"/>
    <w:rsid w:val="005F2EA4"/>
    <w:rsid w:val="00601199"/>
    <w:rsid w:val="00605B41"/>
    <w:rsid w:val="00617247"/>
    <w:rsid w:val="00621D2F"/>
    <w:rsid w:val="0062696E"/>
    <w:rsid w:val="00640E9C"/>
    <w:rsid w:val="00645645"/>
    <w:rsid w:val="00645C4D"/>
    <w:rsid w:val="00656305"/>
    <w:rsid w:val="00666C1B"/>
    <w:rsid w:val="00667871"/>
    <w:rsid w:val="00667D36"/>
    <w:rsid w:val="00671163"/>
    <w:rsid w:val="0067248E"/>
    <w:rsid w:val="00672862"/>
    <w:rsid w:val="00674629"/>
    <w:rsid w:val="00680BB0"/>
    <w:rsid w:val="00687D63"/>
    <w:rsid w:val="00687EBA"/>
    <w:rsid w:val="00695D1A"/>
    <w:rsid w:val="006A18F7"/>
    <w:rsid w:val="006A62F7"/>
    <w:rsid w:val="006B03CE"/>
    <w:rsid w:val="006B1CDF"/>
    <w:rsid w:val="006C4FC2"/>
    <w:rsid w:val="006C6B8A"/>
    <w:rsid w:val="006D3AE8"/>
    <w:rsid w:val="006E42FC"/>
    <w:rsid w:val="006E43B6"/>
    <w:rsid w:val="006F08D1"/>
    <w:rsid w:val="006F0E2F"/>
    <w:rsid w:val="006F138E"/>
    <w:rsid w:val="006F2ED5"/>
    <w:rsid w:val="006F40ED"/>
    <w:rsid w:val="006F6DED"/>
    <w:rsid w:val="00700828"/>
    <w:rsid w:val="00702B76"/>
    <w:rsid w:val="00703806"/>
    <w:rsid w:val="00705175"/>
    <w:rsid w:val="007054A0"/>
    <w:rsid w:val="00705AA4"/>
    <w:rsid w:val="0070697B"/>
    <w:rsid w:val="00706DCD"/>
    <w:rsid w:val="0071343F"/>
    <w:rsid w:val="007310FB"/>
    <w:rsid w:val="00736A9E"/>
    <w:rsid w:val="00741787"/>
    <w:rsid w:val="007433CD"/>
    <w:rsid w:val="00747FF7"/>
    <w:rsid w:val="00750012"/>
    <w:rsid w:val="00753278"/>
    <w:rsid w:val="007752B4"/>
    <w:rsid w:val="007805B0"/>
    <w:rsid w:val="00780C44"/>
    <w:rsid w:val="0078341E"/>
    <w:rsid w:val="00784815"/>
    <w:rsid w:val="00787F9B"/>
    <w:rsid w:val="00795107"/>
    <w:rsid w:val="007A441F"/>
    <w:rsid w:val="007A682B"/>
    <w:rsid w:val="007B2070"/>
    <w:rsid w:val="007B22F0"/>
    <w:rsid w:val="007B3816"/>
    <w:rsid w:val="007C61C7"/>
    <w:rsid w:val="007D2D2A"/>
    <w:rsid w:val="007D46FC"/>
    <w:rsid w:val="007D5B36"/>
    <w:rsid w:val="007D5C57"/>
    <w:rsid w:val="007E05DD"/>
    <w:rsid w:val="007E180D"/>
    <w:rsid w:val="007E7609"/>
    <w:rsid w:val="007E7725"/>
    <w:rsid w:val="007F1062"/>
    <w:rsid w:val="007F1849"/>
    <w:rsid w:val="007F29F7"/>
    <w:rsid w:val="007F53B2"/>
    <w:rsid w:val="007F6324"/>
    <w:rsid w:val="007F7C54"/>
    <w:rsid w:val="007F7E00"/>
    <w:rsid w:val="008015CA"/>
    <w:rsid w:val="00803E52"/>
    <w:rsid w:val="008244EA"/>
    <w:rsid w:val="00826834"/>
    <w:rsid w:val="0083210D"/>
    <w:rsid w:val="00834797"/>
    <w:rsid w:val="00835AC9"/>
    <w:rsid w:val="00837679"/>
    <w:rsid w:val="008378FC"/>
    <w:rsid w:val="00840023"/>
    <w:rsid w:val="00843017"/>
    <w:rsid w:val="0084599E"/>
    <w:rsid w:val="00850BE1"/>
    <w:rsid w:val="008549F8"/>
    <w:rsid w:val="008623C9"/>
    <w:rsid w:val="00867CEA"/>
    <w:rsid w:val="00873F51"/>
    <w:rsid w:val="00875743"/>
    <w:rsid w:val="00882625"/>
    <w:rsid w:val="00885ACB"/>
    <w:rsid w:val="008903FE"/>
    <w:rsid w:val="00890F79"/>
    <w:rsid w:val="00892130"/>
    <w:rsid w:val="008937E9"/>
    <w:rsid w:val="008938DB"/>
    <w:rsid w:val="00894428"/>
    <w:rsid w:val="008A36B8"/>
    <w:rsid w:val="008A4BBC"/>
    <w:rsid w:val="008A5DE4"/>
    <w:rsid w:val="008B0706"/>
    <w:rsid w:val="008B5299"/>
    <w:rsid w:val="008B5CDB"/>
    <w:rsid w:val="008B64AD"/>
    <w:rsid w:val="008C051E"/>
    <w:rsid w:val="008C0B8C"/>
    <w:rsid w:val="008C45F3"/>
    <w:rsid w:val="008C7465"/>
    <w:rsid w:val="008D262F"/>
    <w:rsid w:val="008D293E"/>
    <w:rsid w:val="008D326A"/>
    <w:rsid w:val="008D52E4"/>
    <w:rsid w:val="008D558F"/>
    <w:rsid w:val="008E1413"/>
    <w:rsid w:val="008E1B2F"/>
    <w:rsid w:val="008E22E8"/>
    <w:rsid w:val="008E250B"/>
    <w:rsid w:val="008E60CF"/>
    <w:rsid w:val="008F50EE"/>
    <w:rsid w:val="008F792A"/>
    <w:rsid w:val="008F7A50"/>
    <w:rsid w:val="009013B5"/>
    <w:rsid w:val="00904EE7"/>
    <w:rsid w:val="00906CB9"/>
    <w:rsid w:val="009108C3"/>
    <w:rsid w:val="00915700"/>
    <w:rsid w:val="00917F09"/>
    <w:rsid w:val="00920704"/>
    <w:rsid w:val="0092413A"/>
    <w:rsid w:val="00924142"/>
    <w:rsid w:val="009427AD"/>
    <w:rsid w:val="0095201B"/>
    <w:rsid w:val="00953F71"/>
    <w:rsid w:val="009560DF"/>
    <w:rsid w:val="009609FF"/>
    <w:rsid w:val="009629F8"/>
    <w:rsid w:val="009665AB"/>
    <w:rsid w:val="00967AF6"/>
    <w:rsid w:val="009711EE"/>
    <w:rsid w:val="009737CF"/>
    <w:rsid w:val="00975733"/>
    <w:rsid w:val="00975775"/>
    <w:rsid w:val="00981670"/>
    <w:rsid w:val="00981FCA"/>
    <w:rsid w:val="00985F78"/>
    <w:rsid w:val="0098791C"/>
    <w:rsid w:val="00991267"/>
    <w:rsid w:val="009915B6"/>
    <w:rsid w:val="009939DF"/>
    <w:rsid w:val="009A20B1"/>
    <w:rsid w:val="009A6D4E"/>
    <w:rsid w:val="009B03B8"/>
    <w:rsid w:val="009B6F02"/>
    <w:rsid w:val="009C4972"/>
    <w:rsid w:val="009C4EBD"/>
    <w:rsid w:val="009D294C"/>
    <w:rsid w:val="009D5B41"/>
    <w:rsid w:val="009D71D4"/>
    <w:rsid w:val="009E4CE0"/>
    <w:rsid w:val="009E7709"/>
    <w:rsid w:val="009F1AC9"/>
    <w:rsid w:val="009F1DEA"/>
    <w:rsid w:val="009F26C2"/>
    <w:rsid w:val="009F3E30"/>
    <w:rsid w:val="009F6C5A"/>
    <w:rsid w:val="009F73ED"/>
    <w:rsid w:val="00A00603"/>
    <w:rsid w:val="00A00FC7"/>
    <w:rsid w:val="00A031A0"/>
    <w:rsid w:val="00A03C46"/>
    <w:rsid w:val="00A051BE"/>
    <w:rsid w:val="00A0554F"/>
    <w:rsid w:val="00A06BFE"/>
    <w:rsid w:val="00A06C9E"/>
    <w:rsid w:val="00A1026A"/>
    <w:rsid w:val="00A14549"/>
    <w:rsid w:val="00A157A9"/>
    <w:rsid w:val="00A20625"/>
    <w:rsid w:val="00A27FB0"/>
    <w:rsid w:val="00A304E9"/>
    <w:rsid w:val="00A314D2"/>
    <w:rsid w:val="00A352E1"/>
    <w:rsid w:val="00A374AE"/>
    <w:rsid w:val="00A378E2"/>
    <w:rsid w:val="00A427A5"/>
    <w:rsid w:val="00A43003"/>
    <w:rsid w:val="00A5474F"/>
    <w:rsid w:val="00A562CE"/>
    <w:rsid w:val="00A636F0"/>
    <w:rsid w:val="00A675B5"/>
    <w:rsid w:val="00A73116"/>
    <w:rsid w:val="00A73D5E"/>
    <w:rsid w:val="00A76C4F"/>
    <w:rsid w:val="00A84E91"/>
    <w:rsid w:val="00A914E7"/>
    <w:rsid w:val="00A940BB"/>
    <w:rsid w:val="00AA32B5"/>
    <w:rsid w:val="00AA78C3"/>
    <w:rsid w:val="00AB05AD"/>
    <w:rsid w:val="00AB5346"/>
    <w:rsid w:val="00AB65FE"/>
    <w:rsid w:val="00AC1732"/>
    <w:rsid w:val="00AC2930"/>
    <w:rsid w:val="00AC3756"/>
    <w:rsid w:val="00AC682D"/>
    <w:rsid w:val="00AC7413"/>
    <w:rsid w:val="00AD02BC"/>
    <w:rsid w:val="00AD214D"/>
    <w:rsid w:val="00AD26F5"/>
    <w:rsid w:val="00AD3350"/>
    <w:rsid w:val="00AD7C0B"/>
    <w:rsid w:val="00AE298D"/>
    <w:rsid w:val="00AE6E1A"/>
    <w:rsid w:val="00AE7A5F"/>
    <w:rsid w:val="00AF0817"/>
    <w:rsid w:val="00AF64D6"/>
    <w:rsid w:val="00B014B7"/>
    <w:rsid w:val="00B015DA"/>
    <w:rsid w:val="00B016BF"/>
    <w:rsid w:val="00B0408C"/>
    <w:rsid w:val="00B040DD"/>
    <w:rsid w:val="00B06067"/>
    <w:rsid w:val="00B1126C"/>
    <w:rsid w:val="00B11B62"/>
    <w:rsid w:val="00B14916"/>
    <w:rsid w:val="00B30D61"/>
    <w:rsid w:val="00B3364D"/>
    <w:rsid w:val="00B37DDE"/>
    <w:rsid w:val="00B426F4"/>
    <w:rsid w:val="00B43B70"/>
    <w:rsid w:val="00B5164B"/>
    <w:rsid w:val="00B55F8A"/>
    <w:rsid w:val="00B561DF"/>
    <w:rsid w:val="00B63C7A"/>
    <w:rsid w:val="00B66F7F"/>
    <w:rsid w:val="00B70937"/>
    <w:rsid w:val="00B7100B"/>
    <w:rsid w:val="00B71618"/>
    <w:rsid w:val="00B87FA8"/>
    <w:rsid w:val="00B91301"/>
    <w:rsid w:val="00B931A8"/>
    <w:rsid w:val="00B97BA4"/>
    <w:rsid w:val="00BA0BFC"/>
    <w:rsid w:val="00BA3B18"/>
    <w:rsid w:val="00BA4268"/>
    <w:rsid w:val="00BA4604"/>
    <w:rsid w:val="00BA5D07"/>
    <w:rsid w:val="00BA6E20"/>
    <w:rsid w:val="00BB0996"/>
    <w:rsid w:val="00BB79F0"/>
    <w:rsid w:val="00BC3319"/>
    <w:rsid w:val="00BD4442"/>
    <w:rsid w:val="00BD7E5D"/>
    <w:rsid w:val="00BE0520"/>
    <w:rsid w:val="00BE1D6F"/>
    <w:rsid w:val="00BE2B89"/>
    <w:rsid w:val="00BE3B37"/>
    <w:rsid w:val="00BF0C64"/>
    <w:rsid w:val="00BF206C"/>
    <w:rsid w:val="00BF5068"/>
    <w:rsid w:val="00BF517D"/>
    <w:rsid w:val="00C00B1D"/>
    <w:rsid w:val="00C00B70"/>
    <w:rsid w:val="00C03BF4"/>
    <w:rsid w:val="00C06E8B"/>
    <w:rsid w:val="00C11DA2"/>
    <w:rsid w:val="00C11DE3"/>
    <w:rsid w:val="00C148F5"/>
    <w:rsid w:val="00C23B83"/>
    <w:rsid w:val="00C24810"/>
    <w:rsid w:val="00C25A5C"/>
    <w:rsid w:val="00C31631"/>
    <w:rsid w:val="00C3559F"/>
    <w:rsid w:val="00C35877"/>
    <w:rsid w:val="00C4274E"/>
    <w:rsid w:val="00C42DE5"/>
    <w:rsid w:val="00C5004E"/>
    <w:rsid w:val="00C53342"/>
    <w:rsid w:val="00C556A0"/>
    <w:rsid w:val="00C61B5F"/>
    <w:rsid w:val="00C64067"/>
    <w:rsid w:val="00C66D12"/>
    <w:rsid w:val="00C70D12"/>
    <w:rsid w:val="00C7257E"/>
    <w:rsid w:val="00C77F8F"/>
    <w:rsid w:val="00C80BEC"/>
    <w:rsid w:val="00C811F0"/>
    <w:rsid w:val="00C85C94"/>
    <w:rsid w:val="00C85DFD"/>
    <w:rsid w:val="00C907CF"/>
    <w:rsid w:val="00C96F64"/>
    <w:rsid w:val="00CA3902"/>
    <w:rsid w:val="00CA6DEC"/>
    <w:rsid w:val="00CB06C1"/>
    <w:rsid w:val="00CB3C70"/>
    <w:rsid w:val="00CB5BD0"/>
    <w:rsid w:val="00CC16F7"/>
    <w:rsid w:val="00CC29D9"/>
    <w:rsid w:val="00CC36F1"/>
    <w:rsid w:val="00CC53B8"/>
    <w:rsid w:val="00CD0FE5"/>
    <w:rsid w:val="00CD114D"/>
    <w:rsid w:val="00CD5BB0"/>
    <w:rsid w:val="00CD70E7"/>
    <w:rsid w:val="00CE6C1F"/>
    <w:rsid w:val="00CE77E0"/>
    <w:rsid w:val="00CF40F7"/>
    <w:rsid w:val="00D01BAC"/>
    <w:rsid w:val="00D02D84"/>
    <w:rsid w:val="00D04058"/>
    <w:rsid w:val="00D0771C"/>
    <w:rsid w:val="00D12292"/>
    <w:rsid w:val="00D13D2E"/>
    <w:rsid w:val="00D2293A"/>
    <w:rsid w:val="00D24645"/>
    <w:rsid w:val="00D26C70"/>
    <w:rsid w:val="00D31332"/>
    <w:rsid w:val="00D5080B"/>
    <w:rsid w:val="00D55D7B"/>
    <w:rsid w:val="00D566AA"/>
    <w:rsid w:val="00D57C6A"/>
    <w:rsid w:val="00D628B5"/>
    <w:rsid w:val="00D677BC"/>
    <w:rsid w:val="00D7028A"/>
    <w:rsid w:val="00D73018"/>
    <w:rsid w:val="00D74E49"/>
    <w:rsid w:val="00D82450"/>
    <w:rsid w:val="00D85BAC"/>
    <w:rsid w:val="00D90F04"/>
    <w:rsid w:val="00D974BA"/>
    <w:rsid w:val="00D97994"/>
    <w:rsid w:val="00DA2FD7"/>
    <w:rsid w:val="00DB1481"/>
    <w:rsid w:val="00DB1E7A"/>
    <w:rsid w:val="00DC0A5F"/>
    <w:rsid w:val="00DC63BD"/>
    <w:rsid w:val="00DC6C3F"/>
    <w:rsid w:val="00DC7D72"/>
    <w:rsid w:val="00DD5111"/>
    <w:rsid w:val="00DD58BA"/>
    <w:rsid w:val="00DE28A3"/>
    <w:rsid w:val="00DE397F"/>
    <w:rsid w:val="00DE446E"/>
    <w:rsid w:val="00DE76A1"/>
    <w:rsid w:val="00DF0124"/>
    <w:rsid w:val="00DF34E7"/>
    <w:rsid w:val="00DF36E6"/>
    <w:rsid w:val="00DF3EBD"/>
    <w:rsid w:val="00DF604A"/>
    <w:rsid w:val="00DF620F"/>
    <w:rsid w:val="00DF7722"/>
    <w:rsid w:val="00DF7A37"/>
    <w:rsid w:val="00E00B5B"/>
    <w:rsid w:val="00E03E50"/>
    <w:rsid w:val="00E05129"/>
    <w:rsid w:val="00E105EF"/>
    <w:rsid w:val="00E152AB"/>
    <w:rsid w:val="00E35792"/>
    <w:rsid w:val="00E419A6"/>
    <w:rsid w:val="00E45BE2"/>
    <w:rsid w:val="00E466FC"/>
    <w:rsid w:val="00E47517"/>
    <w:rsid w:val="00E56A20"/>
    <w:rsid w:val="00E61EF4"/>
    <w:rsid w:val="00E63E08"/>
    <w:rsid w:val="00E66C49"/>
    <w:rsid w:val="00E700D1"/>
    <w:rsid w:val="00E71F60"/>
    <w:rsid w:val="00E740A9"/>
    <w:rsid w:val="00E75512"/>
    <w:rsid w:val="00E87902"/>
    <w:rsid w:val="00E93522"/>
    <w:rsid w:val="00E93D32"/>
    <w:rsid w:val="00E93D55"/>
    <w:rsid w:val="00EA1499"/>
    <w:rsid w:val="00EB0E33"/>
    <w:rsid w:val="00EB2328"/>
    <w:rsid w:val="00EB4F13"/>
    <w:rsid w:val="00EB5673"/>
    <w:rsid w:val="00EB6208"/>
    <w:rsid w:val="00EB7A7C"/>
    <w:rsid w:val="00EC1484"/>
    <w:rsid w:val="00EC23B7"/>
    <w:rsid w:val="00ED226A"/>
    <w:rsid w:val="00ED2697"/>
    <w:rsid w:val="00ED2E6A"/>
    <w:rsid w:val="00ED5553"/>
    <w:rsid w:val="00EE2474"/>
    <w:rsid w:val="00EE3EDF"/>
    <w:rsid w:val="00EE5C79"/>
    <w:rsid w:val="00EE7B8C"/>
    <w:rsid w:val="00EF0841"/>
    <w:rsid w:val="00EF0EE6"/>
    <w:rsid w:val="00EF2BA4"/>
    <w:rsid w:val="00EF3329"/>
    <w:rsid w:val="00EF34A8"/>
    <w:rsid w:val="00EF40C1"/>
    <w:rsid w:val="00F027BE"/>
    <w:rsid w:val="00F05088"/>
    <w:rsid w:val="00F155F5"/>
    <w:rsid w:val="00F311B5"/>
    <w:rsid w:val="00F314F8"/>
    <w:rsid w:val="00F34BBC"/>
    <w:rsid w:val="00F35A6D"/>
    <w:rsid w:val="00F36060"/>
    <w:rsid w:val="00F45610"/>
    <w:rsid w:val="00F5174B"/>
    <w:rsid w:val="00F727A5"/>
    <w:rsid w:val="00F744A8"/>
    <w:rsid w:val="00F752A0"/>
    <w:rsid w:val="00F76E0F"/>
    <w:rsid w:val="00F777C7"/>
    <w:rsid w:val="00F8080A"/>
    <w:rsid w:val="00F82BE1"/>
    <w:rsid w:val="00F82FBE"/>
    <w:rsid w:val="00F928D7"/>
    <w:rsid w:val="00F97A49"/>
    <w:rsid w:val="00FA217B"/>
    <w:rsid w:val="00FA6742"/>
    <w:rsid w:val="00FB0350"/>
    <w:rsid w:val="00FB0BE4"/>
    <w:rsid w:val="00FB1CE8"/>
    <w:rsid w:val="00FB3D73"/>
    <w:rsid w:val="00FB41D0"/>
    <w:rsid w:val="00FB725F"/>
    <w:rsid w:val="00FC06B0"/>
    <w:rsid w:val="00FC3253"/>
    <w:rsid w:val="00FD0862"/>
    <w:rsid w:val="00FD2075"/>
    <w:rsid w:val="00FD2EC7"/>
    <w:rsid w:val="00FE06DB"/>
    <w:rsid w:val="00FE4B6E"/>
    <w:rsid w:val="00FF269F"/>
    <w:rsid w:val="0574B81E"/>
    <w:rsid w:val="125FD892"/>
    <w:rsid w:val="14310BE8"/>
    <w:rsid w:val="171123AC"/>
    <w:rsid w:val="22E1BC14"/>
    <w:rsid w:val="242E5105"/>
    <w:rsid w:val="29F04B50"/>
    <w:rsid w:val="2CE8BD1F"/>
    <w:rsid w:val="336AB942"/>
    <w:rsid w:val="4A84B3AF"/>
    <w:rsid w:val="4FB59673"/>
    <w:rsid w:val="5F95D37D"/>
    <w:rsid w:val="63B7232B"/>
    <w:rsid w:val="6D429416"/>
    <w:rsid w:val="6E6069E8"/>
    <w:rsid w:val="729F55EF"/>
    <w:rsid w:val="72C53CA5"/>
    <w:rsid w:val="774C499D"/>
    <w:rsid w:val="77D95B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112D"/>
  <w15:docId w15:val="{CF3BA72F-2F80-411E-B511-56419EA7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6A"/>
    <w:pPr>
      <w:spacing w:after="220"/>
    </w:pPr>
    <w:rPr>
      <w:rFonts w:ascii="Calibri" w:eastAsia="Calibri" w:hAnsi="Calibri" w:cs="Calibri"/>
      <w:lang w:val="en-AU"/>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BodyText"/>
    <w:next w:val="Normal"/>
    <w:link w:val="Heading2Char"/>
    <w:uiPriority w:val="9"/>
    <w:unhideWhenUsed/>
    <w:qFormat/>
    <w:rsid w:val="00ED226A"/>
    <w:pPr>
      <w:spacing w:before="240" w:after="180"/>
      <w:outlineLvl w:val="1"/>
    </w:pPr>
    <w:rPr>
      <w:b/>
      <w:bCs/>
      <w:sz w:val="28"/>
      <w:szCs w:val="28"/>
    </w:rPr>
  </w:style>
  <w:style w:type="paragraph" w:styleId="Heading3">
    <w:name w:val="heading 3"/>
    <w:basedOn w:val="Normal"/>
    <w:next w:val="Normal"/>
    <w:link w:val="Heading3Char"/>
    <w:uiPriority w:val="9"/>
    <w:unhideWhenUsed/>
    <w:qFormat/>
    <w:rsid w:val="00ED226A"/>
    <w:pPr>
      <w:keepNext/>
      <w:keepLines/>
      <w:spacing w:before="240" w:after="12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1"/>
      <w:ind w:left="3500" w:right="3778"/>
      <w:jc w:val="center"/>
    </w:pPr>
    <w:rPr>
      <w:rFonts w:ascii="Arial" w:eastAsia="Arial" w:hAnsi="Arial" w:cs="Arial"/>
      <w:b/>
      <w:bCs/>
      <w:sz w:val="26"/>
      <w:szCs w:val="26"/>
    </w:rPr>
  </w:style>
  <w:style w:type="paragraph" w:styleId="ListParagraph">
    <w:name w:val="List Paragraph"/>
    <w:basedOn w:val="Normal"/>
    <w:uiPriority w:val="1"/>
    <w:qFormat/>
    <w:pPr>
      <w:ind w:left="1220" w:hanging="361"/>
    </w:pPr>
  </w:style>
  <w:style w:type="paragraph" w:customStyle="1" w:styleId="TableParagraph">
    <w:name w:val="Table Paragraph"/>
    <w:basedOn w:val="Normal"/>
    <w:uiPriority w:val="1"/>
    <w:qFormat/>
    <w:rsid w:val="00CE6C1F"/>
    <w:pPr>
      <w:spacing w:before="120" w:after="120"/>
    </w:pPr>
  </w:style>
  <w:style w:type="paragraph" w:styleId="Header">
    <w:name w:val="header"/>
    <w:basedOn w:val="Normal"/>
    <w:link w:val="HeaderChar"/>
    <w:uiPriority w:val="99"/>
    <w:unhideWhenUsed/>
    <w:rsid w:val="00FE4B6E"/>
    <w:pPr>
      <w:tabs>
        <w:tab w:val="center" w:pos="4513"/>
        <w:tab w:val="right" w:pos="9026"/>
      </w:tabs>
    </w:pPr>
  </w:style>
  <w:style w:type="character" w:customStyle="1" w:styleId="HeaderChar">
    <w:name w:val="Header Char"/>
    <w:basedOn w:val="DefaultParagraphFont"/>
    <w:link w:val="Header"/>
    <w:uiPriority w:val="99"/>
    <w:rsid w:val="00FE4B6E"/>
    <w:rPr>
      <w:rFonts w:ascii="Calibri" w:eastAsia="Calibri" w:hAnsi="Calibri" w:cs="Calibri"/>
      <w:lang w:val="en-AU"/>
    </w:rPr>
  </w:style>
  <w:style w:type="paragraph" w:styleId="Footer">
    <w:name w:val="footer"/>
    <w:basedOn w:val="Normal"/>
    <w:link w:val="FooterChar"/>
    <w:uiPriority w:val="99"/>
    <w:unhideWhenUsed/>
    <w:rsid w:val="00FE4B6E"/>
    <w:pPr>
      <w:tabs>
        <w:tab w:val="center" w:pos="4513"/>
        <w:tab w:val="right" w:pos="9026"/>
      </w:tabs>
    </w:pPr>
  </w:style>
  <w:style w:type="character" w:customStyle="1" w:styleId="FooterChar">
    <w:name w:val="Footer Char"/>
    <w:basedOn w:val="DefaultParagraphFont"/>
    <w:link w:val="Footer"/>
    <w:uiPriority w:val="99"/>
    <w:rsid w:val="00FE4B6E"/>
    <w:rPr>
      <w:rFonts w:ascii="Calibri" w:eastAsia="Calibri" w:hAnsi="Calibri" w:cs="Calibri"/>
      <w:lang w:val="en-AU"/>
    </w:rPr>
  </w:style>
  <w:style w:type="paragraph" w:styleId="Revision">
    <w:name w:val="Revision"/>
    <w:hidden/>
    <w:uiPriority w:val="99"/>
    <w:semiHidden/>
    <w:rsid w:val="004C1DD9"/>
    <w:pPr>
      <w:widowControl/>
      <w:autoSpaceDE/>
      <w:autoSpaceDN/>
    </w:pPr>
    <w:rPr>
      <w:rFonts w:ascii="Calibri" w:eastAsia="Calibri" w:hAnsi="Calibri" w:cs="Calibri"/>
      <w:lang w:val="en-AU"/>
    </w:rPr>
  </w:style>
  <w:style w:type="character" w:styleId="CommentReference">
    <w:name w:val="annotation reference"/>
    <w:basedOn w:val="DefaultParagraphFont"/>
    <w:uiPriority w:val="99"/>
    <w:semiHidden/>
    <w:unhideWhenUsed/>
    <w:rsid w:val="00672862"/>
    <w:rPr>
      <w:sz w:val="16"/>
      <w:szCs w:val="16"/>
    </w:rPr>
  </w:style>
  <w:style w:type="paragraph" w:styleId="CommentText">
    <w:name w:val="annotation text"/>
    <w:basedOn w:val="Normal"/>
    <w:link w:val="CommentTextChar"/>
    <w:uiPriority w:val="99"/>
    <w:unhideWhenUsed/>
    <w:rsid w:val="00672862"/>
    <w:rPr>
      <w:sz w:val="20"/>
      <w:szCs w:val="20"/>
    </w:rPr>
  </w:style>
  <w:style w:type="character" w:customStyle="1" w:styleId="CommentTextChar">
    <w:name w:val="Comment Text Char"/>
    <w:basedOn w:val="DefaultParagraphFont"/>
    <w:link w:val="CommentText"/>
    <w:uiPriority w:val="99"/>
    <w:rsid w:val="00672862"/>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672862"/>
    <w:rPr>
      <w:b/>
      <w:bCs/>
    </w:rPr>
  </w:style>
  <w:style w:type="character" w:customStyle="1" w:styleId="CommentSubjectChar">
    <w:name w:val="Comment Subject Char"/>
    <w:basedOn w:val="CommentTextChar"/>
    <w:link w:val="CommentSubject"/>
    <w:uiPriority w:val="99"/>
    <w:semiHidden/>
    <w:rsid w:val="00672862"/>
    <w:rPr>
      <w:rFonts w:ascii="Calibri" w:eastAsia="Calibri" w:hAnsi="Calibri" w:cs="Calibri"/>
      <w:b/>
      <w:bCs/>
      <w:sz w:val="20"/>
      <w:szCs w:val="20"/>
      <w:lang w:val="en-AU"/>
    </w:rPr>
  </w:style>
  <w:style w:type="character" w:styleId="Hyperlink">
    <w:name w:val="Hyperlink"/>
    <w:basedOn w:val="DefaultParagraphFont"/>
    <w:uiPriority w:val="99"/>
    <w:unhideWhenUsed/>
    <w:rsid w:val="001C5DEF"/>
    <w:rPr>
      <w:color w:val="0000FF" w:themeColor="hyperlink"/>
      <w:u w:val="single"/>
    </w:rPr>
  </w:style>
  <w:style w:type="character" w:styleId="UnresolvedMention">
    <w:name w:val="Unresolved Mention"/>
    <w:basedOn w:val="DefaultParagraphFont"/>
    <w:uiPriority w:val="99"/>
    <w:semiHidden/>
    <w:unhideWhenUsed/>
    <w:rsid w:val="001C5DEF"/>
    <w:rPr>
      <w:color w:val="605E5C"/>
      <w:shd w:val="clear" w:color="auto" w:fill="E1DFDD"/>
    </w:rPr>
  </w:style>
  <w:style w:type="table" w:styleId="TableGrid">
    <w:name w:val="Table Grid"/>
    <w:basedOn w:val="TableNormal"/>
    <w:uiPriority w:val="39"/>
    <w:rsid w:val="004E7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16F7"/>
    <w:rPr>
      <w:color w:val="800080" w:themeColor="followedHyperlink"/>
      <w:u w:val="single"/>
    </w:rPr>
  </w:style>
  <w:style w:type="character" w:customStyle="1" w:styleId="BodyTextChar">
    <w:name w:val="Body Text Char"/>
    <w:basedOn w:val="DefaultParagraphFont"/>
    <w:link w:val="BodyText"/>
    <w:uiPriority w:val="1"/>
    <w:rsid w:val="00451C2C"/>
    <w:rPr>
      <w:rFonts w:ascii="Calibri" w:eastAsia="Calibri" w:hAnsi="Calibri" w:cs="Calibri"/>
      <w:lang w:val="en-AU"/>
    </w:rPr>
  </w:style>
  <w:style w:type="character" w:customStyle="1" w:styleId="Heading2Char">
    <w:name w:val="Heading 2 Char"/>
    <w:basedOn w:val="DefaultParagraphFont"/>
    <w:link w:val="Heading2"/>
    <w:uiPriority w:val="9"/>
    <w:rsid w:val="00ED226A"/>
    <w:rPr>
      <w:rFonts w:ascii="Calibri" w:eastAsia="Calibri" w:hAnsi="Calibri" w:cs="Calibri"/>
      <w:b/>
      <w:bCs/>
      <w:sz w:val="28"/>
      <w:szCs w:val="28"/>
      <w:lang w:val="en-AU"/>
    </w:rPr>
  </w:style>
  <w:style w:type="character" w:customStyle="1" w:styleId="Heading3Char">
    <w:name w:val="Heading 3 Char"/>
    <w:basedOn w:val="DefaultParagraphFont"/>
    <w:link w:val="Heading3"/>
    <w:uiPriority w:val="9"/>
    <w:rsid w:val="00ED226A"/>
    <w:rPr>
      <w:rFonts w:ascii="Calibri" w:eastAsiaTheme="majorEastAsia" w:hAnsi="Calibri" w:cstheme="majorBidi"/>
      <w:b/>
      <w:color w:val="000000" w:themeColor="text1"/>
      <w:sz w:val="24"/>
      <w:szCs w:val="24"/>
      <w:lang w:val="en-AU"/>
    </w:rPr>
  </w:style>
  <w:style w:type="paragraph" w:customStyle="1" w:styleId="Bullets">
    <w:name w:val="Bullets"/>
    <w:basedOn w:val="ListParagraph"/>
    <w:qFormat/>
    <w:rsid w:val="00ED226A"/>
    <w:pPr>
      <w:numPr>
        <w:numId w:val="12"/>
      </w:numPr>
      <w:tabs>
        <w:tab w:val="left" w:pos="567"/>
      </w:tabs>
      <w:spacing w:before="120" w:after="120"/>
      <w:ind w:left="567" w:right="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7877">
      <w:bodyDiv w:val="1"/>
      <w:marLeft w:val="0"/>
      <w:marRight w:val="0"/>
      <w:marTop w:val="0"/>
      <w:marBottom w:val="0"/>
      <w:divBdr>
        <w:top w:val="none" w:sz="0" w:space="0" w:color="auto"/>
        <w:left w:val="none" w:sz="0" w:space="0" w:color="auto"/>
        <w:bottom w:val="none" w:sz="0" w:space="0" w:color="auto"/>
        <w:right w:val="none" w:sz="0" w:space="0" w:color="auto"/>
      </w:divBdr>
    </w:div>
    <w:div w:id="774981613">
      <w:bodyDiv w:val="1"/>
      <w:marLeft w:val="0"/>
      <w:marRight w:val="0"/>
      <w:marTop w:val="0"/>
      <w:marBottom w:val="0"/>
      <w:divBdr>
        <w:top w:val="none" w:sz="0" w:space="0" w:color="auto"/>
        <w:left w:val="none" w:sz="0" w:space="0" w:color="auto"/>
        <w:bottom w:val="none" w:sz="0" w:space="0" w:color="auto"/>
        <w:right w:val="none" w:sz="0" w:space="0" w:color="auto"/>
      </w:divBdr>
    </w:div>
    <w:div w:id="1332290320">
      <w:bodyDiv w:val="1"/>
      <w:marLeft w:val="0"/>
      <w:marRight w:val="0"/>
      <w:marTop w:val="0"/>
      <w:marBottom w:val="0"/>
      <w:divBdr>
        <w:top w:val="none" w:sz="0" w:space="0" w:color="auto"/>
        <w:left w:val="none" w:sz="0" w:space="0" w:color="auto"/>
        <w:bottom w:val="none" w:sz="0" w:space="0" w:color="auto"/>
        <w:right w:val="none" w:sz="0" w:space="0" w:color="auto"/>
      </w:divBdr>
    </w:div>
    <w:div w:id="1482502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laph.sharepoint.com/sites/REPSNET/IntranetDocuments/policy-use-aph-committee-rooms.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laph.sharepoint.com/sites/REPSNET/IntranetDocuments/policy-use-aph-courtyard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gov.au/-/media/05_About_Parliament/54_Parliamentary_Depts/543_DPS/policy/Parliament_House_Event_Venues_Policy.pdf?la=en&amp;hash=496B977F9D81032FC9CD3772BB1EFB2705FFC73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pt House of Reps">
      <a:dk1>
        <a:sysClr val="windowText" lastClr="000000"/>
      </a:dk1>
      <a:lt1>
        <a:sysClr val="window" lastClr="FFFFFF"/>
      </a:lt1>
      <a:dk2>
        <a:srgbClr val="44697D"/>
      </a:dk2>
      <a:lt2>
        <a:srgbClr val="D1C99D"/>
      </a:lt2>
      <a:accent1>
        <a:srgbClr val="006A4D"/>
      </a:accent1>
      <a:accent2>
        <a:srgbClr val="A3A86B"/>
      </a:accent2>
      <a:accent3>
        <a:srgbClr val="003359"/>
      </a:accent3>
      <a:accent4>
        <a:srgbClr val="EFBD47"/>
      </a:accent4>
      <a:accent5>
        <a:srgbClr val="E37222"/>
      </a:accent5>
      <a:accent6>
        <a:srgbClr val="5F574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b28d7-a729-41e3-9c2d-9d1d6ab30d96">
      <Terms xmlns="http://schemas.microsoft.com/office/infopath/2007/PartnerControls"/>
    </lcf76f155ced4ddcb4097134ff3c332f>
    <TaxCatchAll xmlns="31a5f48d-d1cd-48f0-8f40-8c6be61d02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7E74650F775E4D874ABB8D4C61D321" ma:contentTypeVersion="13" ma:contentTypeDescription="Create a new document." ma:contentTypeScope="" ma:versionID="331b0e1f953a384f0d979095827d531d">
  <xsd:schema xmlns:xsd="http://www.w3.org/2001/XMLSchema" xmlns:xs="http://www.w3.org/2001/XMLSchema" xmlns:p="http://schemas.microsoft.com/office/2006/metadata/properties" xmlns:ns2="ba1b28d7-a729-41e3-9c2d-9d1d6ab30d96" xmlns:ns3="31a5f48d-d1cd-48f0-8f40-8c6be61d0235" targetNamespace="http://schemas.microsoft.com/office/2006/metadata/properties" ma:root="true" ma:fieldsID="411d41e2acce2116eb2df508c56651f1" ns2:_="" ns3:_="">
    <xsd:import namespace="ba1b28d7-a729-41e3-9c2d-9d1d6ab30d96"/>
    <xsd:import namespace="31a5f48d-d1cd-48f0-8f40-8c6be61d0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28d7-a729-41e3-9c2d-9d1d6ab30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5f48d-d1cd-48f0-8f40-8c6be61d0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c5fb9c-b3a0-430f-b214-39f6e00e565b}" ma:internalName="TaxCatchAll" ma:showField="CatchAllData" ma:web="31a5f48d-d1cd-48f0-8f40-8c6be61d0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36923-783D-4576-9F45-0730E4C8A402}">
  <ds:schemaRefs>
    <ds:schemaRef ds:uri="http://schemas.microsoft.com/sharepoint/v3/contenttype/forms"/>
  </ds:schemaRefs>
</ds:datastoreItem>
</file>

<file path=customXml/itemProps2.xml><?xml version="1.0" encoding="utf-8"?>
<ds:datastoreItem xmlns:ds="http://schemas.openxmlformats.org/officeDocument/2006/customXml" ds:itemID="{44CE6879-7653-4E61-AACF-B6770EBE3CD5}">
  <ds:schemaRefs>
    <ds:schemaRef ds:uri="http://schemas.microsoft.com/office/2006/metadata/properties"/>
    <ds:schemaRef ds:uri="http://schemas.microsoft.com/office/infopath/2007/PartnerControls"/>
    <ds:schemaRef ds:uri="f02838b9-d490-40e6-a7ba-917b23088b64"/>
    <ds:schemaRef ds:uri="7bd8a3fb-0f0e-43a7-9159-fb143889268d"/>
  </ds:schemaRefs>
</ds:datastoreItem>
</file>

<file path=customXml/itemProps3.xml><?xml version="1.0" encoding="utf-8"?>
<ds:datastoreItem xmlns:ds="http://schemas.openxmlformats.org/officeDocument/2006/customXml" ds:itemID="{828EB82F-A3A5-4A50-9A25-FB1589FEBC72}">
  <ds:schemaRefs>
    <ds:schemaRef ds:uri="http://schemas.openxmlformats.org/officeDocument/2006/bibliography"/>
  </ds:schemaRefs>
</ds:datastoreItem>
</file>

<file path=customXml/itemProps4.xml><?xml version="1.0" encoding="utf-8"?>
<ds:datastoreItem xmlns:ds="http://schemas.openxmlformats.org/officeDocument/2006/customXml" ds:itemID="{9DF35E77-7DBE-42E7-9C90-E50A4B2E1CD6}"/>
</file>

<file path=docProps/app.xml><?xml version="1.0" encoding="utf-8"?>
<Properties xmlns="http://schemas.openxmlformats.org/officeDocument/2006/extended-properties" xmlns:vt="http://schemas.openxmlformats.org/officeDocument/2006/docPropsVTypes">
  <Template>Normal.dotm</Template>
  <TotalTime>29</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Links>
    <vt:vector size="18" baseType="variant">
      <vt:variant>
        <vt:i4>1966080</vt:i4>
      </vt:variant>
      <vt:variant>
        <vt:i4>6</vt:i4>
      </vt:variant>
      <vt:variant>
        <vt:i4>0</vt:i4>
      </vt:variant>
      <vt:variant>
        <vt:i4>5</vt:i4>
      </vt:variant>
      <vt:variant>
        <vt:lpwstr>https://parlaph.sharepoint.com/sites/REPSNET/IntranetDocuments/policy-use-aph-committee-rooms.pdf</vt:lpwstr>
      </vt:variant>
      <vt:variant>
        <vt:lpwstr/>
      </vt:variant>
      <vt:variant>
        <vt:i4>1769541</vt:i4>
      </vt:variant>
      <vt:variant>
        <vt:i4>3</vt:i4>
      </vt:variant>
      <vt:variant>
        <vt:i4>0</vt:i4>
      </vt:variant>
      <vt:variant>
        <vt:i4>5</vt:i4>
      </vt:variant>
      <vt:variant>
        <vt:lpwstr>https://parlaph.sharepoint.com/sites/REPSNET/IntranetDocuments/policy-use-aph-courtyards.pdf</vt:lpwstr>
      </vt:variant>
      <vt:variant>
        <vt:lpwstr/>
      </vt:variant>
      <vt:variant>
        <vt:i4>589879</vt:i4>
      </vt:variant>
      <vt:variant>
        <vt:i4>0</vt:i4>
      </vt:variant>
      <vt:variant>
        <vt:i4>0</vt:i4>
      </vt:variant>
      <vt:variant>
        <vt:i4>5</vt:i4>
      </vt:variant>
      <vt:variant>
        <vt:lpwstr>https://www.aph.gov.au/-/media/05_About_Parliament/54_Parliamentary_Depts/543_DPS/policy/Parliament_House_Event_Venues_Policy.pdf?la=en&amp;hash=496B977F9D81032FC9CD3772BB1EFB2705FFC73A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dc:creator>
  <cp:keywords/>
  <cp:lastModifiedBy>Ferguson, Helen (M. Dick, MP)</cp:lastModifiedBy>
  <cp:revision>27</cp:revision>
  <cp:lastPrinted>2025-09-22T17:07:00Z</cp:lastPrinted>
  <dcterms:created xsi:type="dcterms:W3CDTF">2025-09-22T01:47:00Z</dcterms:created>
  <dcterms:modified xsi:type="dcterms:W3CDTF">2025-09-22T02:30:00Z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Acrobat PDFMaker 15 for Word</vt:lpwstr>
  </property>
  <property fmtid="{D5CDD505-2E9C-101B-9397-08002B2CF9AE}" pid="4" name="LastSaved">
    <vt:filetime>2021-11-23T00:00:00Z</vt:filetime>
  </property>
  <property fmtid="{D5CDD505-2E9C-101B-9397-08002B2CF9AE}" pid="5" name="MSIP_Label_234ea0fa-41da-4eb0-b95e-07c328641c0b_Enabled">
    <vt:lpwstr>true</vt:lpwstr>
  </property>
  <property fmtid="{D5CDD505-2E9C-101B-9397-08002B2CF9AE}" pid="6" name="MSIP_Label_234ea0fa-41da-4eb0-b95e-07c328641c0b_SetDate">
    <vt:lpwstr>2022-05-05T01:56:55Z</vt:lpwstr>
  </property>
  <property fmtid="{D5CDD505-2E9C-101B-9397-08002B2CF9AE}" pid="7" name="MSIP_Label_234ea0fa-41da-4eb0-b95e-07c328641c0b_Method">
    <vt:lpwstr>Standard</vt:lpwstr>
  </property>
  <property fmtid="{D5CDD505-2E9C-101B-9397-08002B2CF9AE}" pid="8" name="MSIP_Label_234ea0fa-41da-4eb0-b95e-07c328641c0b_Name">
    <vt:lpwstr>BLANK</vt:lpwstr>
  </property>
  <property fmtid="{D5CDD505-2E9C-101B-9397-08002B2CF9AE}" pid="9" name="MSIP_Label_234ea0fa-41da-4eb0-b95e-07c328641c0b_SiteId">
    <vt:lpwstr>f6214c15-3a99-47d1-b862-c9648e927316</vt:lpwstr>
  </property>
  <property fmtid="{D5CDD505-2E9C-101B-9397-08002B2CF9AE}" pid="10" name="MSIP_Label_234ea0fa-41da-4eb0-b95e-07c328641c0b_ActionId">
    <vt:lpwstr>ba588e39-a604-46de-b215-8742f62c8b2b</vt:lpwstr>
  </property>
  <property fmtid="{D5CDD505-2E9C-101B-9397-08002B2CF9AE}" pid="11" name="MSIP_Label_234ea0fa-41da-4eb0-b95e-07c328641c0b_ContentBits">
    <vt:lpwstr>0</vt:lpwstr>
  </property>
  <property fmtid="{D5CDD505-2E9C-101B-9397-08002B2CF9AE}" pid="12" name="ContentTypeId">
    <vt:lpwstr>0x010100917E74650F775E4D874ABB8D4C61D321</vt:lpwstr>
  </property>
  <property fmtid="{D5CDD505-2E9C-101B-9397-08002B2CF9AE}" pid="13" name="MediaServiceImageTags">
    <vt:lpwstr/>
  </property>
</Properties>
</file>