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787"/>
      </w:tblGrid>
      <w:tr w:rsidR="00F125D9" w:rsidTr="00234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125D9" w:rsidRDefault="00F125D9" w:rsidP="00272240">
            <w:pPr>
              <w:pStyle w:val="Heading1"/>
              <w:spacing w:before="0" w:after="0"/>
              <w:outlineLvl w:val="0"/>
              <w:rPr>
                <w:b/>
                <w:sz w:val="16"/>
                <w:szCs w:val="16"/>
              </w:rPr>
            </w:pPr>
            <w:bookmarkStart w:id="0" w:name="_Toc25237618"/>
            <w:bookmarkStart w:id="1" w:name="_Toc25240971"/>
            <w:bookmarkStart w:id="2" w:name="_Toc25304857"/>
            <w:bookmarkStart w:id="3" w:name="_Toc25312540"/>
            <w:bookmarkStart w:id="4" w:name="_Toc25314771"/>
            <w:bookmarkStart w:id="5" w:name="_GoBack"/>
            <w:bookmarkEnd w:id="5"/>
            <w:r>
              <w:rPr>
                <w:noProof/>
              </w:rPr>
              <w:drawing>
                <wp:inline distT="0" distB="0" distL="0" distR="0" wp14:anchorId="0F24D370" wp14:editId="12D01EBF">
                  <wp:extent cx="1880235" cy="575945"/>
                  <wp:effectExtent l="0" t="0" r="571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F125D9" w:rsidRPr="00234F42" w:rsidRDefault="00F125D9" w:rsidP="00234F42">
            <w:pPr>
              <w:pStyle w:val="Heading1"/>
              <w:spacing w:before="0" w:after="0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bookmarkStart w:id="6" w:name="_Toc25237619"/>
            <w:bookmarkStart w:id="7" w:name="_Toc25240972"/>
            <w:bookmarkStart w:id="8" w:name="_Toc25304858"/>
            <w:bookmarkStart w:id="9" w:name="_Toc25312541"/>
            <w:bookmarkStart w:id="10" w:name="_Toc25314772"/>
            <w:r w:rsidRPr="00234F42">
              <w:rPr>
                <w:rFonts w:asciiTheme="minorHAnsi" w:hAnsiTheme="minorHAnsi"/>
                <w:sz w:val="16"/>
                <w:szCs w:val="16"/>
              </w:rPr>
              <w:t>Please call us on 02 6277 9500 if you need help completing the template.  Remember to include a signed letter from the parliamentarian</w:t>
            </w:r>
            <w:r w:rsidR="00845983" w:rsidRPr="00234F42">
              <w:rPr>
                <w:rFonts w:asciiTheme="minorHAnsi" w:hAnsiTheme="minorHAnsi"/>
                <w:sz w:val="16"/>
                <w:szCs w:val="16"/>
              </w:rPr>
              <w:t>,</w:t>
            </w:r>
            <w:r w:rsidR="00FD485C" w:rsidRPr="00234F42">
              <w:rPr>
                <w:rFonts w:asciiTheme="minorHAnsi" w:hAnsiTheme="minorHAnsi"/>
                <w:sz w:val="16"/>
                <w:szCs w:val="16"/>
              </w:rPr>
              <w:t xml:space="preserve"> or email from the parliamentarian’s aph.gov.au account</w:t>
            </w:r>
            <w:r w:rsidR="00845983" w:rsidRPr="00234F42">
              <w:rPr>
                <w:rFonts w:asciiTheme="minorHAnsi" w:hAnsiTheme="minorHAnsi"/>
                <w:sz w:val="16"/>
                <w:szCs w:val="16"/>
              </w:rPr>
              <w:t>,</w:t>
            </w:r>
            <w:r w:rsidRPr="00234F42">
              <w:rPr>
                <w:rFonts w:asciiTheme="minorHAnsi" w:hAnsiTheme="minorHAnsi"/>
                <w:sz w:val="16"/>
                <w:szCs w:val="16"/>
              </w:rPr>
              <w:t xml:space="preserve"> that </w:t>
            </w:r>
            <w:r w:rsidR="00BB4BEF" w:rsidRPr="00234F42">
              <w:rPr>
                <w:rFonts w:asciiTheme="minorHAnsi" w:hAnsiTheme="minorHAnsi"/>
                <w:sz w:val="16"/>
                <w:szCs w:val="16"/>
              </w:rPr>
              <w:t>request</w:t>
            </w:r>
            <w:r w:rsidR="00845983" w:rsidRPr="00234F42">
              <w:rPr>
                <w:rFonts w:asciiTheme="minorHAnsi" w:hAnsiTheme="minorHAnsi"/>
                <w:sz w:val="16"/>
                <w:szCs w:val="16"/>
              </w:rPr>
              <w:t xml:space="preserve">s we undertake this </w:t>
            </w:r>
            <w:r w:rsidR="00E94F71" w:rsidRPr="00234F42">
              <w:rPr>
                <w:rFonts w:asciiTheme="minorHAnsi" w:hAnsiTheme="minorHAnsi"/>
                <w:sz w:val="16"/>
                <w:szCs w:val="16"/>
              </w:rPr>
              <w:t>costing</w:t>
            </w:r>
            <w:r w:rsidR="00845983" w:rsidRPr="00234F42">
              <w:rPr>
                <w:rFonts w:asciiTheme="minorHAnsi" w:hAnsiTheme="minorHAnsi"/>
                <w:sz w:val="16"/>
                <w:szCs w:val="16"/>
              </w:rPr>
              <w:t>. Send requests</w:t>
            </w:r>
            <w:r w:rsidR="00BB4BEF" w:rsidRPr="00234F42">
              <w:rPr>
                <w:rFonts w:asciiTheme="minorHAnsi" w:hAnsiTheme="minorHAnsi"/>
                <w:sz w:val="16"/>
                <w:szCs w:val="16"/>
              </w:rPr>
              <w:t xml:space="preserve"> to </w:t>
            </w:r>
            <w:hyperlink r:id="rId10" w:history="1">
              <w:r w:rsidR="00BB4BEF" w:rsidRPr="00234F4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pbo@pbo.gov.au</w:t>
              </w:r>
            </w:hyperlink>
            <w:r w:rsidRPr="00234F42">
              <w:rPr>
                <w:rFonts w:asciiTheme="minorHAnsi" w:hAnsiTheme="minorHAnsi"/>
                <w:sz w:val="16"/>
                <w:szCs w:val="16"/>
              </w:rPr>
              <w:t>.</w:t>
            </w:r>
            <w:bookmarkEnd w:id="6"/>
            <w:bookmarkEnd w:id="7"/>
            <w:bookmarkEnd w:id="8"/>
            <w:bookmarkEnd w:id="9"/>
            <w:bookmarkEnd w:id="10"/>
          </w:p>
        </w:tc>
      </w:tr>
    </w:tbl>
    <w:p w:rsidR="003B52B3" w:rsidRDefault="0007687A" w:rsidP="00234F42">
      <w:pPr>
        <w:pStyle w:val="Heading1"/>
        <w:spacing w:before="360" w:after="120"/>
      </w:pPr>
      <w:bookmarkStart w:id="11" w:name="_Toc25237620"/>
      <w:bookmarkStart w:id="12" w:name="_Toc25240973"/>
      <w:bookmarkStart w:id="13" w:name="_Toc25304859"/>
      <w:bookmarkStart w:id="14" w:name="_Toc25312542"/>
      <w:bookmarkStart w:id="15" w:name="_Toc25314773"/>
      <w:r>
        <w:t>Policy costing request</w:t>
      </w:r>
      <w:bookmarkEnd w:id="11"/>
      <w:bookmarkEnd w:id="12"/>
      <w:bookmarkEnd w:id="13"/>
      <w:bookmarkEnd w:id="14"/>
      <w:bookmarkEnd w:id="15"/>
    </w:p>
    <w:tbl>
      <w:tblPr>
        <w:tblStyle w:val="TableGrid"/>
        <w:tblW w:w="4925" w:type="pct"/>
        <w:tblBorders>
          <w:top w:val="single" w:sz="4" w:space="0" w:color="D7DDE9"/>
          <w:left w:val="single" w:sz="4" w:space="0" w:color="D7DDE9"/>
          <w:bottom w:val="single" w:sz="4" w:space="0" w:color="D7DDE9"/>
          <w:right w:val="single" w:sz="4" w:space="0" w:color="D7DDE9"/>
          <w:insideH w:val="single" w:sz="4" w:space="0" w:color="D7DDE9"/>
          <w:insideV w:val="single" w:sz="4" w:space="0" w:color="D7DDE9"/>
        </w:tblBorders>
        <w:tblLook w:val="04A0" w:firstRow="1" w:lastRow="0" w:firstColumn="1" w:lastColumn="0" w:noHBand="0" w:noVBand="1"/>
      </w:tblPr>
      <w:tblGrid>
        <w:gridCol w:w="2839"/>
        <w:gridCol w:w="6664"/>
      </w:tblGrid>
      <w:tr w:rsidR="003B52B3" w:rsidTr="00D94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hideMark/>
          </w:tcPr>
          <w:p w:rsidR="003B52B3" w:rsidRDefault="00845983" w:rsidP="003B4CA2">
            <w:pPr>
              <w:pStyle w:val="TableTextCentred"/>
              <w:spacing w:line="240" w:lineRule="auto"/>
              <w:jc w:val="left"/>
              <w:rPr>
                <w:sz w:val="22"/>
              </w:rPr>
            </w:pPr>
            <w:r w:rsidRPr="00AF378A">
              <w:rPr>
                <w:b/>
                <w:color w:val="auto"/>
                <w:szCs w:val="20"/>
              </w:rPr>
              <w:t>Name of policy request: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Increase the child care subsidy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</w:p>
        </w:tc>
      </w:tr>
      <w:tr w:rsidR="003B52B3" w:rsidTr="00D9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3B52B3" w:rsidP="003B4CA2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07A3A">
              <w:rPr>
                <w:color w:val="000000" w:themeColor="text1"/>
                <w:sz w:val="16"/>
                <w:szCs w:val="16"/>
              </w:rPr>
              <w:t>Parliamentarian requesting costing: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B52B3" w:rsidRDefault="00CE4E2B" w:rsidP="00BB7340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E4E2B">
              <w:rPr>
                <w:i/>
                <w:color w:val="808080" w:themeColor="background1" w:themeShade="80"/>
                <w:sz w:val="16"/>
                <w:szCs w:val="16"/>
              </w:rPr>
              <w:t>Parliamentarian’s name</w:t>
            </w:r>
          </w:p>
        </w:tc>
      </w:tr>
      <w:tr w:rsidR="00D947F6" w:rsidTr="00D93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BF16DA" w:rsidRPr="003B4CA2" w:rsidRDefault="00D947F6" w:rsidP="003B4CA2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D07A3A">
              <w:rPr>
                <w:color w:val="000000" w:themeColor="text1"/>
                <w:sz w:val="16"/>
                <w:szCs w:val="16"/>
              </w:rPr>
              <w:t>Is this request to be treated as confidential?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4CA2" w:rsidRPr="00D07A3A" w:rsidRDefault="0032071B" w:rsidP="003B4CA2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163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1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CA2" w:rsidRPr="00D07A3A">
              <w:rPr>
                <w:color w:val="000000" w:themeColor="text1"/>
              </w:rPr>
              <w:t xml:space="preserve"> </w:t>
            </w:r>
            <w:r w:rsidR="003B4CA2" w:rsidRPr="00D07A3A">
              <w:rPr>
                <w:color w:val="000000" w:themeColor="text1"/>
                <w:sz w:val="16"/>
                <w:szCs w:val="16"/>
              </w:rPr>
              <w:t>Yes</w:t>
            </w:r>
            <w:r w:rsidR="003B4CA2" w:rsidRPr="00D07A3A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924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91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B4CA2" w:rsidRPr="00D07A3A">
              <w:rPr>
                <w:color w:val="000000" w:themeColor="text1"/>
              </w:rPr>
              <w:t xml:space="preserve"> </w:t>
            </w:r>
            <w:r w:rsidR="003B4CA2" w:rsidRPr="00D07A3A">
              <w:rPr>
                <w:color w:val="000000" w:themeColor="text1"/>
                <w:sz w:val="16"/>
                <w:szCs w:val="16"/>
              </w:rPr>
              <w:t xml:space="preserve">No </w:t>
            </w:r>
            <w:r w:rsidR="003B4CA2" w:rsidRPr="00D07A3A">
              <w:rPr>
                <w:color w:val="000000" w:themeColor="text1"/>
              </w:rPr>
              <w:t xml:space="preserve">  </w:t>
            </w:r>
          </w:p>
          <w:p w:rsidR="00D947F6" w:rsidRPr="00D07A3A" w:rsidRDefault="00CF3BEC" w:rsidP="003B4CA2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C</w:t>
            </w:r>
            <w:r w:rsidR="00D947F6" w:rsidRPr="00D07A3A">
              <w:rPr>
                <w:i/>
                <w:color w:val="808080" w:themeColor="background1" w:themeShade="80"/>
                <w:sz w:val="16"/>
                <w:szCs w:val="16"/>
              </w:rPr>
              <w:t>onfidential requests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(and responses)</w:t>
            </w:r>
            <w:r w:rsidR="00D947F6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will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not </w:t>
            </w:r>
            <w:r w:rsidR="00D947F6" w:rsidRPr="00D07A3A">
              <w:rPr>
                <w:i/>
                <w:color w:val="808080" w:themeColor="background1" w:themeShade="80"/>
                <w:sz w:val="16"/>
                <w:szCs w:val="16"/>
              </w:rPr>
              <w:t>be shared with third parties</w:t>
            </w:r>
            <w:r w:rsidR="00553FEF">
              <w:rPr>
                <w:i/>
                <w:color w:val="808080" w:themeColor="background1" w:themeShade="80"/>
                <w:sz w:val="16"/>
                <w:szCs w:val="16"/>
              </w:rPr>
              <w:t>,</w:t>
            </w:r>
            <w:r w:rsidR="00D947F6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and responses will only be sent to the nominated contact officers. </w:t>
            </w:r>
          </w:p>
          <w:p w:rsidR="00D947F6" w:rsidRPr="00D07A3A" w:rsidRDefault="00D947F6" w:rsidP="003B4CA2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Non-confidential requests </w:t>
            </w:r>
            <w:r w:rsidR="00A65100" w:rsidRPr="00D07A3A">
              <w:rPr>
                <w:i/>
                <w:color w:val="808080" w:themeColor="background1" w:themeShade="80"/>
                <w:sz w:val="16"/>
                <w:szCs w:val="16"/>
              </w:rPr>
              <w:t>(and responses) are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published on the PBO website.  </w:t>
            </w:r>
          </w:p>
        </w:tc>
      </w:tr>
      <w:tr w:rsidR="00BB7340" w:rsidTr="00D9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BB7340" w:rsidRPr="00D07A3A" w:rsidRDefault="00BB7340" w:rsidP="003B4CA2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Critical response date: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BB7340" w:rsidRDefault="00BB7340" w:rsidP="00BB7340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7340">
              <w:rPr>
                <w:i/>
                <w:color w:val="808080" w:themeColor="background1" w:themeShade="80"/>
                <w:sz w:val="16"/>
                <w:szCs w:val="16"/>
              </w:rPr>
              <w:t xml:space="preserve">Please indicate </w:t>
            </w:r>
            <w:r w:rsidR="00181F85">
              <w:rPr>
                <w:i/>
                <w:color w:val="808080" w:themeColor="background1" w:themeShade="80"/>
                <w:sz w:val="16"/>
                <w:szCs w:val="16"/>
              </w:rPr>
              <w:t xml:space="preserve">when the response is required if there is a critical </w:t>
            </w:r>
            <w:r w:rsidR="006F1689">
              <w:rPr>
                <w:i/>
                <w:color w:val="808080" w:themeColor="background1" w:themeShade="80"/>
                <w:sz w:val="16"/>
                <w:szCs w:val="16"/>
              </w:rPr>
              <w:t xml:space="preserve">due </w:t>
            </w:r>
            <w:r w:rsidR="00181F85">
              <w:rPr>
                <w:i/>
                <w:color w:val="808080" w:themeColor="background1" w:themeShade="80"/>
                <w:sz w:val="16"/>
                <w:szCs w:val="16"/>
              </w:rPr>
              <w:t>date.</w:t>
            </w:r>
          </w:p>
        </w:tc>
      </w:tr>
      <w:tr w:rsidR="003B52B3" w:rsidTr="00BF1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vAlign w:val="top"/>
            <w:hideMark/>
          </w:tcPr>
          <w:p w:rsidR="003B52B3" w:rsidRPr="00D947F6" w:rsidRDefault="003B52B3" w:rsidP="003B4CA2">
            <w:pPr>
              <w:pStyle w:val="TableTextCentred"/>
              <w:spacing w:line="240" w:lineRule="auto"/>
              <w:jc w:val="left"/>
              <w:rPr>
                <w:b/>
                <w:szCs w:val="20"/>
              </w:rPr>
            </w:pPr>
            <w:r w:rsidRPr="00D947F6">
              <w:rPr>
                <w:b/>
                <w:szCs w:val="20"/>
              </w:rPr>
              <w:t>Contact officer details</w:t>
            </w:r>
          </w:p>
        </w:tc>
      </w:tr>
      <w:tr w:rsidR="003B52B3" w:rsidTr="00D9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3B52B3" w:rsidP="00CC10D8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Contact officer</w:t>
            </w:r>
            <w:r w:rsidR="00CC10D8">
              <w:rPr>
                <w:sz w:val="16"/>
                <w:szCs w:val="16"/>
              </w:rPr>
              <w:t xml:space="preserve">’s </w:t>
            </w:r>
            <w:r w:rsidRPr="00D07A3A">
              <w:rPr>
                <w:sz w:val="16"/>
                <w:szCs w:val="16"/>
              </w:rPr>
              <w:t>name</w:t>
            </w:r>
            <w:r w:rsidR="00CC10D8">
              <w:rPr>
                <w:sz w:val="16"/>
                <w:szCs w:val="16"/>
              </w:rPr>
              <w:t xml:space="preserve"> and position</w:t>
            </w:r>
            <w:r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B52B3" w:rsidRPr="00D07A3A" w:rsidRDefault="00BF16DA" w:rsidP="003B4CA2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Usually a</w:t>
            </w:r>
            <w:r w:rsidR="004C6D77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parliamentarian’s advisor.</w:t>
            </w:r>
            <w:r w:rsidR="00001D55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  </w:t>
            </w:r>
          </w:p>
        </w:tc>
      </w:tr>
      <w:tr w:rsidR="003B52B3" w:rsidTr="00D93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3B52B3" w:rsidP="00CC10D8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Email address: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B52B3" w:rsidRPr="00D07A3A" w:rsidRDefault="004C6D77" w:rsidP="007101CA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An APH email address.</w:t>
            </w:r>
          </w:p>
        </w:tc>
      </w:tr>
      <w:tr w:rsidR="003B52B3" w:rsidTr="00D9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3B52B3" w:rsidP="003B4CA2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Phone number: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B52B3" w:rsidRPr="00D07A3A" w:rsidRDefault="004C6D77" w:rsidP="007101CA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We usually call </w:t>
            </w:r>
            <w:r w:rsidR="00BF16DA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first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to discuss questions about a </w:t>
            </w:r>
            <w:r w:rsidR="00BF16DA" w:rsidRPr="00D07A3A">
              <w:rPr>
                <w:i/>
                <w:color w:val="808080" w:themeColor="background1" w:themeShade="80"/>
                <w:sz w:val="16"/>
                <w:szCs w:val="16"/>
              </w:rPr>
              <w:t>request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, 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 xml:space="preserve">and </w:t>
            </w:r>
            <w:r w:rsidR="00D947F6" w:rsidRPr="00D07A3A">
              <w:rPr>
                <w:i/>
                <w:color w:val="808080" w:themeColor="background1" w:themeShade="80"/>
                <w:sz w:val="16"/>
                <w:szCs w:val="16"/>
              </w:rPr>
              <w:t>follow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up </w:t>
            </w:r>
            <w:r w:rsidR="00D07A3A" w:rsidRPr="00D07A3A">
              <w:rPr>
                <w:i/>
                <w:color w:val="808080" w:themeColor="background1" w:themeShade="80"/>
                <w:sz w:val="16"/>
                <w:szCs w:val="16"/>
              </w:rPr>
              <w:t>with an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email.</w:t>
            </w:r>
          </w:p>
        </w:tc>
      </w:tr>
      <w:tr w:rsidR="003B52B3" w:rsidTr="00BF1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vAlign w:val="top"/>
            <w:hideMark/>
          </w:tcPr>
          <w:p w:rsidR="003B52B3" w:rsidRPr="00D947F6" w:rsidRDefault="003B52B3" w:rsidP="003B4CA2">
            <w:pPr>
              <w:pStyle w:val="TableTextCentred"/>
              <w:spacing w:line="240" w:lineRule="auto"/>
              <w:jc w:val="left"/>
              <w:rPr>
                <w:szCs w:val="20"/>
              </w:rPr>
            </w:pPr>
            <w:r w:rsidRPr="00D947F6">
              <w:rPr>
                <w:b/>
                <w:szCs w:val="20"/>
              </w:rPr>
              <w:t>Description of policy</w:t>
            </w:r>
          </w:p>
        </w:tc>
      </w:tr>
      <w:tr w:rsidR="003B52B3" w:rsidTr="00D9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3B52B3" w:rsidP="003B4CA2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Purpose or intention of the policy: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B52B3" w:rsidRPr="00D07A3A" w:rsidRDefault="00B87F91" w:rsidP="003B4CA2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A description of the policy’s purpose is important because it helps 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 xml:space="preserve">to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ensure 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 xml:space="preserve">that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we understand the higher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-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level objective of what is being requested</w:t>
            </w:r>
            <w:r w:rsidR="001A04A5">
              <w:rPr>
                <w:i/>
                <w:color w:val="808080" w:themeColor="background1" w:themeShade="80"/>
                <w:sz w:val="16"/>
                <w:szCs w:val="16"/>
              </w:rPr>
              <w:t>, particularly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in more detailed policy specification</w:t>
            </w:r>
            <w:r w:rsidR="001A04A5">
              <w:rPr>
                <w:i/>
                <w:color w:val="808080" w:themeColor="background1" w:themeShade="80"/>
                <w:sz w:val="16"/>
                <w:szCs w:val="16"/>
              </w:rPr>
              <w:t>s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, eg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 w:rsidR="00D07A3A" w:rsidRPr="00D07A3A">
              <w:rPr>
                <w:i/>
                <w:color w:val="808080" w:themeColor="background1" w:themeShade="80"/>
                <w:sz w:val="16"/>
                <w:szCs w:val="16"/>
              </w:rPr>
              <w:t>T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his policy </w:t>
            </w:r>
            <w:r w:rsidR="00D07A3A" w:rsidRPr="00D07A3A">
              <w:rPr>
                <w:i/>
                <w:color w:val="808080" w:themeColor="background1" w:themeShade="80"/>
                <w:sz w:val="16"/>
                <w:szCs w:val="16"/>
              </w:rPr>
              <w:t>aims to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encourage low income families who use child care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 xml:space="preserve"> to enter the workforce’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3B52B3" w:rsidTr="00D93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3B52B3" w:rsidP="0007687A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Summary of policy specification: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B4261" w:rsidRDefault="00B87F91" w:rsidP="003B4CA2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Insert a description of </w:t>
            </w:r>
            <w:r w:rsidR="00F350FE">
              <w:rPr>
                <w:i/>
                <w:color w:val="808080" w:themeColor="background1" w:themeShade="80"/>
                <w:sz w:val="16"/>
                <w:szCs w:val="16"/>
              </w:rPr>
              <w:t xml:space="preserve">the policy changes and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how the</w:t>
            </w:r>
            <w:r w:rsidR="00F350FE">
              <w:rPr>
                <w:i/>
                <w:color w:val="808080" w:themeColor="background1" w:themeShade="80"/>
                <w:sz w:val="16"/>
                <w:szCs w:val="16"/>
              </w:rPr>
              <w:t>se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would be implemented</w:t>
            </w:r>
            <w:r w:rsidR="00AF3BA1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  <w:r w:rsidR="003B4261">
              <w:rPr>
                <w:i/>
                <w:color w:val="808080" w:themeColor="background1" w:themeShade="80"/>
                <w:sz w:val="16"/>
                <w:szCs w:val="16"/>
              </w:rPr>
              <w:t xml:space="preserve">  This box may request multiple costing options.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 xml:space="preserve"> eg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Increase the level of child care subsidy available to families with income below $60,000 by</w:t>
            </w:r>
            <w:r w:rsidR="003B4261">
              <w:rPr>
                <w:i/>
                <w:color w:val="808080" w:themeColor="background1" w:themeShade="80"/>
                <w:sz w:val="16"/>
                <w:szCs w:val="16"/>
              </w:rPr>
              <w:t>:</w:t>
            </w:r>
          </w:p>
          <w:p w:rsidR="00103A4D" w:rsidRDefault="003B4261" w:rsidP="00094FEA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Option 1: </w:t>
            </w:r>
            <w:r w:rsidR="00B87F91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20 per cent</w:t>
            </w:r>
            <w:r w:rsidR="00103A4D">
              <w:rPr>
                <w:i/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770218" w:rsidRDefault="003B4261" w:rsidP="00094FEA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Option 2: </w:t>
            </w:r>
            <w:r w:rsidR="001016A9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25 per cent</w:t>
            </w:r>
            <w:r w:rsidR="00094FEA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  <w:r w:rsidR="00A81A84"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</w:p>
          <w:p w:rsidR="00AF3BA1" w:rsidRDefault="00AF3BA1" w:rsidP="00094FEA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Also describe any supplementary analysis that is required.  For example, </w:t>
            </w:r>
            <w:r w:rsidRPr="00AF3BA1">
              <w:rPr>
                <w:i/>
                <w:color w:val="808080" w:themeColor="background1" w:themeShade="80"/>
                <w:sz w:val="16"/>
                <w:szCs w:val="16"/>
              </w:rPr>
              <w:t>supplementary analysis might include the number of people or business</w:t>
            </w:r>
            <w:r w:rsidR="006F1689">
              <w:rPr>
                <w:i/>
                <w:color w:val="808080" w:themeColor="background1" w:themeShade="80"/>
                <w:sz w:val="16"/>
                <w:szCs w:val="16"/>
              </w:rPr>
              <w:t>es</w:t>
            </w:r>
            <w:r w:rsidRPr="00AF3BA1">
              <w:rPr>
                <w:i/>
                <w:color w:val="808080" w:themeColor="background1" w:themeShade="80"/>
                <w:sz w:val="16"/>
                <w:szCs w:val="16"/>
              </w:rPr>
              <w:t xml:space="preserve"> affected by the policy.</w:t>
            </w:r>
          </w:p>
          <w:p w:rsidR="00103A4D" w:rsidRPr="00D07A3A" w:rsidRDefault="00103A4D" w:rsidP="00103A4D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Also a</w:t>
            </w:r>
            <w:r w:rsidRPr="00103A4D">
              <w:rPr>
                <w:i/>
                <w:color w:val="808080" w:themeColor="background1" w:themeShade="80"/>
                <w:sz w:val="16"/>
                <w:szCs w:val="16"/>
              </w:rPr>
              <w:t>ttach any additional information such as policy documents or announcements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3B52B3" w:rsidTr="00D9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2815FC" w:rsidP="003B4CA2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Policy start date</w:t>
            </w:r>
            <w:r w:rsidR="003B52B3"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B52B3" w:rsidRPr="00D07A3A" w:rsidRDefault="006B329D" w:rsidP="003B4CA2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This is the start date for the policy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, eg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1 July 2020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  <w:r w:rsidR="00F350FE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3B52B3" w:rsidTr="00D93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2815FC" w:rsidRPr="00D07A3A" w:rsidRDefault="002815FC" w:rsidP="003B4CA2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Is the policy ongoing?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5016C" w:rsidRPr="001016A9" w:rsidRDefault="0032071B" w:rsidP="003B4CA2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id w:val="-17992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6C" w:rsidRPr="00D07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6C" w:rsidRPr="00D07A3A">
              <w:t xml:space="preserve"> </w:t>
            </w:r>
            <w:r w:rsidR="0035016C" w:rsidRPr="00D07A3A">
              <w:rPr>
                <w:sz w:val="16"/>
                <w:szCs w:val="16"/>
              </w:rPr>
              <w:t xml:space="preserve">Ongoing </w:t>
            </w:r>
            <w:sdt>
              <w:sdtPr>
                <w:id w:val="868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6C" w:rsidRPr="00D07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6C" w:rsidRPr="00D07A3A">
              <w:t xml:space="preserve"> </w:t>
            </w:r>
            <w:r w:rsidR="0035016C" w:rsidRPr="00D07A3A">
              <w:rPr>
                <w:sz w:val="16"/>
                <w:szCs w:val="16"/>
              </w:rPr>
              <w:t>Non-ongoing</w:t>
            </w:r>
          </w:p>
          <w:p w:rsidR="006B329D" w:rsidRPr="00D07A3A" w:rsidRDefault="001A04A5" w:rsidP="001A04A5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Ongoing policies continue in perpetuity, non-ongoing policies cease after a specified time period.  </w:t>
            </w:r>
            <w:r w:rsidR="00B55D08">
              <w:rPr>
                <w:i/>
                <w:color w:val="808080" w:themeColor="background1" w:themeShade="80"/>
                <w:sz w:val="16"/>
                <w:szCs w:val="16"/>
              </w:rPr>
              <w:t>If non-ongoing, h</w:t>
            </w:r>
            <w:r w:rsidR="006B329D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ow long would the policy operate? </w:t>
            </w:r>
            <w:r w:rsidR="00103A4D">
              <w:rPr>
                <w:i/>
                <w:color w:val="808080" w:themeColor="background1" w:themeShade="80"/>
                <w:sz w:val="16"/>
                <w:szCs w:val="16"/>
              </w:rPr>
              <w:t xml:space="preserve"> F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or example</w:t>
            </w:r>
            <w:r w:rsidR="006B329D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 w:rsidR="006B329D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This policy would </w:t>
            </w:r>
            <w:r w:rsidR="00B55D08">
              <w:rPr>
                <w:i/>
                <w:color w:val="808080" w:themeColor="background1" w:themeShade="80"/>
                <w:sz w:val="16"/>
                <w:szCs w:val="16"/>
              </w:rPr>
              <w:t>have effect for three years</w:t>
            </w:r>
            <w:r w:rsidR="006B329D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from 1 July 2020</w:t>
            </w:r>
            <w:r w:rsidR="0035016C"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  <w:r w:rsidR="00F350FE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3B52B3" w:rsidTr="00D93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3B52B3" w:rsidRPr="00D07A3A" w:rsidRDefault="00CC10D8" w:rsidP="00CD2912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CD2912">
              <w:rPr>
                <w:sz w:val="16"/>
                <w:szCs w:val="16"/>
              </w:rPr>
              <w:t>ould</w:t>
            </w:r>
            <w:r>
              <w:rPr>
                <w:sz w:val="16"/>
                <w:szCs w:val="16"/>
              </w:rPr>
              <w:t xml:space="preserve"> elements of this policy be indexed over time</w:t>
            </w:r>
            <w:r w:rsidR="003B52B3" w:rsidRPr="00D07A3A">
              <w:rPr>
                <w:sz w:val="16"/>
                <w:szCs w:val="16"/>
              </w:rPr>
              <w:t>?</w:t>
            </w:r>
            <w:r w:rsidR="007E4D1A">
              <w:rPr>
                <w:sz w:val="16"/>
                <w:szCs w:val="16"/>
              </w:rPr>
              <w:t xml:space="preserve"> If so, by what index?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5016C" w:rsidRPr="00D07A3A" w:rsidRDefault="0032071B" w:rsidP="003B4CA2">
            <w:pPr>
              <w:pStyle w:val="TableText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sdt>
              <w:sdtPr>
                <w:id w:val="-6307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6C" w:rsidRPr="00D07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6C" w:rsidRPr="00D07A3A">
              <w:t xml:space="preserve"> </w:t>
            </w:r>
            <w:r w:rsidR="0035016C" w:rsidRPr="00D07A3A">
              <w:rPr>
                <w:sz w:val="16"/>
                <w:szCs w:val="16"/>
              </w:rPr>
              <w:t xml:space="preserve">Yes </w:t>
            </w:r>
            <w:sdt>
              <w:sdtPr>
                <w:id w:val="87681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6C" w:rsidRPr="00D07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6C" w:rsidRPr="00D07A3A">
              <w:t xml:space="preserve"> </w:t>
            </w:r>
            <w:r w:rsidR="0035016C" w:rsidRPr="00D07A3A">
              <w:rPr>
                <w:sz w:val="16"/>
                <w:szCs w:val="16"/>
              </w:rPr>
              <w:t>No</w:t>
            </w:r>
          </w:p>
          <w:p w:rsidR="003B52B3" w:rsidRPr="00D07A3A" w:rsidRDefault="00CC10D8" w:rsidP="00CD2912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D</w:t>
            </w:r>
            <w:r w:rsidRPr="00CC10D8">
              <w:rPr>
                <w:i/>
                <w:color w:val="808080" w:themeColor="background1" w:themeShade="80"/>
                <w:sz w:val="16"/>
                <w:szCs w:val="16"/>
              </w:rPr>
              <w:t xml:space="preserve">etail any indexation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arrangements that would apply to the proposal</w:t>
            </w:r>
            <w:r w:rsidR="00CD2912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CC10D8">
              <w:rPr>
                <w:i/>
                <w:color w:val="808080" w:themeColor="background1" w:themeShade="80"/>
                <w:sz w:val="16"/>
                <w:szCs w:val="16"/>
              </w:rPr>
              <w:t xml:space="preserve">(for example some Australian Government payments and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elements of the tax system </w:t>
            </w:r>
            <w:r w:rsidR="00CD2912" w:rsidRPr="00CC10D8">
              <w:rPr>
                <w:i/>
                <w:color w:val="808080" w:themeColor="background1" w:themeShade="80"/>
                <w:sz w:val="16"/>
                <w:szCs w:val="16"/>
              </w:rPr>
              <w:t>increase</w:t>
            </w:r>
            <w:r w:rsidRPr="00CC10D8">
              <w:rPr>
                <w:i/>
                <w:color w:val="808080" w:themeColor="background1" w:themeShade="80"/>
                <w:sz w:val="16"/>
                <w:szCs w:val="16"/>
              </w:rPr>
              <w:t xml:space="preserve"> each year in line with an economic series such as the consumer price index)</w:t>
            </w:r>
            <w:r w:rsidR="00F350FE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  <w:tr w:rsidR="003B52B3" w:rsidTr="00D938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770218" w:rsidRPr="00D07A3A" w:rsidRDefault="00734B00" w:rsidP="003B4CA2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Is this a capped funding proposal</w:t>
            </w:r>
            <w:r w:rsidR="003B52B3" w:rsidRPr="00D07A3A">
              <w:rPr>
                <w:sz w:val="16"/>
                <w:szCs w:val="16"/>
              </w:rPr>
              <w:t xml:space="preserve">? </w:t>
            </w:r>
            <w:r w:rsidR="00770218" w:rsidRPr="00D07A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35016C" w:rsidRPr="00D07A3A" w:rsidRDefault="0032071B" w:rsidP="003B4CA2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sdt>
              <w:sdtPr>
                <w:id w:val="17855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6C" w:rsidRPr="00D07A3A">
              <w:t xml:space="preserve"> </w:t>
            </w:r>
            <w:r w:rsidR="0035016C" w:rsidRPr="00D07A3A">
              <w:rPr>
                <w:sz w:val="16"/>
                <w:szCs w:val="16"/>
              </w:rPr>
              <w:t xml:space="preserve">Yes </w:t>
            </w:r>
            <w:sdt>
              <w:sdtPr>
                <w:id w:val="-2322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6C" w:rsidRPr="00D07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6C" w:rsidRPr="00D07A3A">
              <w:t xml:space="preserve"> </w:t>
            </w:r>
            <w:r w:rsidR="0035016C" w:rsidRPr="00D07A3A">
              <w:rPr>
                <w:sz w:val="16"/>
                <w:szCs w:val="16"/>
              </w:rPr>
              <w:t>No</w:t>
            </w:r>
          </w:p>
          <w:p w:rsidR="0035016C" w:rsidRPr="00D07A3A" w:rsidRDefault="0035016C" w:rsidP="003B4CA2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If Yes, will departmental funding be drawn from the capped amount?</w:t>
            </w:r>
          </w:p>
          <w:p w:rsidR="001016A9" w:rsidRPr="00D07A3A" w:rsidRDefault="0032071B" w:rsidP="001016A9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sdt>
              <w:sdtPr>
                <w:id w:val="-174324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6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6A9" w:rsidRPr="00D07A3A">
              <w:t xml:space="preserve"> </w:t>
            </w:r>
            <w:r w:rsidR="001016A9" w:rsidRPr="00D07A3A">
              <w:rPr>
                <w:sz w:val="16"/>
                <w:szCs w:val="16"/>
              </w:rPr>
              <w:t xml:space="preserve">Yes </w:t>
            </w:r>
            <w:sdt>
              <w:sdtPr>
                <w:id w:val="6779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6A9" w:rsidRPr="00D07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6A9" w:rsidRPr="00D07A3A">
              <w:t xml:space="preserve"> </w:t>
            </w:r>
            <w:r w:rsidR="001016A9" w:rsidRPr="00D07A3A">
              <w:rPr>
                <w:sz w:val="16"/>
                <w:szCs w:val="16"/>
              </w:rPr>
              <w:t>No</w:t>
            </w:r>
          </w:p>
          <w:p w:rsidR="00770218" w:rsidRPr="00D07A3A" w:rsidRDefault="00640170" w:rsidP="003B4CA2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Some proposals provid</w:t>
            </w:r>
            <w:r w:rsidR="00734B00" w:rsidRPr="00D07A3A">
              <w:rPr>
                <w:i/>
                <w:color w:val="808080" w:themeColor="background1" w:themeShade="80"/>
                <w:sz w:val="16"/>
                <w:szCs w:val="16"/>
              </w:rPr>
              <w:t>e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fixed funding amounts (capped amounts) toward a particular purpose.  </w:t>
            </w:r>
            <w:r w:rsidR="00770218" w:rsidRPr="00D07A3A">
              <w:rPr>
                <w:i/>
                <w:color w:val="808080" w:themeColor="background1" w:themeShade="80"/>
                <w:sz w:val="16"/>
                <w:szCs w:val="16"/>
              </w:rPr>
              <w:t>Would the cost of administering the capped funding (departmental funding) come out of the capped amount or would it be added to the capped amount</w:t>
            </w:r>
            <w:r w:rsidR="003B4CA2">
              <w:rPr>
                <w:i/>
                <w:color w:val="808080" w:themeColor="background1" w:themeShade="80"/>
                <w:sz w:val="16"/>
                <w:szCs w:val="16"/>
              </w:rPr>
              <w:t>?</w:t>
            </w:r>
          </w:p>
          <w:p w:rsidR="00770218" w:rsidRPr="00D07A3A" w:rsidRDefault="0035016C" w:rsidP="001016A9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="00770218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 w:rsidR="00770218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Provide $10 million per year for three years toward </w:t>
            </w:r>
            <w:r w:rsidR="001016A9">
              <w:rPr>
                <w:i/>
                <w:color w:val="808080" w:themeColor="background1" w:themeShade="80"/>
                <w:sz w:val="16"/>
                <w:szCs w:val="16"/>
              </w:rPr>
              <w:t>improving child-</w:t>
            </w:r>
            <w:r w:rsidR="00887B16">
              <w:rPr>
                <w:i/>
                <w:color w:val="808080" w:themeColor="background1" w:themeShade="80"/>
                <w:sz w:val="16"/>
                <w:szCs w:val="16"/>
              </w:rPr>
              <w:t>care</w:t>
            </w:r>
            <w:r w:rsidR="001016A9">
              <w:rPr>
                <w:i/>
                <w:color w:val="808080" w:themeColor="background1" w:themeShade="80"/>
                <w:sz w:val="16"/>
                <w:szCs w:val="16"/>
              </w:rPr>
              <w:t>-</w:t>
            </w:r>
            <w:r w:rsidR="00887B16">
              <w:rPr>
                <w:i/>
                <w:color w:val="808080" w:themeColor="background1" w:themeShade="80"/>
                <w:sz w:val="16"/>
                <w:szCs w:val="16"/>
              </w:rPr>
              <w:t>related car parking</w:t>
            </w:r>
            <w:r w:rsidR="00770218" w:rsidRPr="00D07A3A">
              <w:rPr>
                <w:i/>
                <w:color w:val="808080" w:themeColor="background1" w:themeShade="80"/>
                <w:sz w:val="16"/>
                <w:szCs w:val="16"/>
              </w:rPr>
              <w:t>. Departmental funding would be in addition to the $10 million</w:t>
            </w:r>
            <w:r w:rsidR="003B4CA2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</w:p>
        </w:tc>
      </w:tr>
      <w:tr w:rsidR="003B52B3" w:rsidTr="00D9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hideMark/>
          </w:tcPr>
          <w:p w:rsidR="003B52B3" w:rsidRDefault="003B52B3" w:rsidP="00CD2912">
            <w:pPr>
              <w:pStyle w:val="TableTextCentred"/>
              <w:spacing w:line="240" w:lineRule="auto"/>
              <w:jc w:val="left"/>
              <w:rPr>
                <w:sz w:val="22"/>
              </w:rPr>
            </w:pPr>
            <w:r w:rsidRPr="00A65100">
              <w:rPr>
                <w:b/>
                <w:sz w:val="16"/>
                <w:szCs w:val="16"/>
              </w:rPr>
              <w:t>NOTE:</w:t>
            </w:r>
            <w:r w:rsidR="00A65100">
              <w:rPr>
                <w:b/>
                <w:sz w:val="16"/>
                <w:szCs w:val="16"/>
              </w:rPr>
              <w:t xml:space="preserve"> </w:t>
            </w:r>
            <w:r w:rsidR="00A65100" w:rsidRPr="00A65100">
              <w:rPr>
                <w:i/>
                <w:sz w:val="16"/>
                <w:szCs w:val="16"/>
              </w:rPr>
              <w:t>C</w:t>
            </w:r>
            <w:r w:rsidRPr="00A65100">
              <w:rPr>
                <w:i/>
                <w:sz w:val="16"/>
                <w:szCs w:val="16"/>
              </w:rPr>
              <w:t>osting</w:t>
            </w:r>
            <w:r w:rsidR="00A65100">
              <w:rPr>
                <w:i/>
                <w:sz w:val="16"/>
                <w:szCs w:val="16"/>
              </w:rPr>
              <w:t>s</w:t>
            </w:r>
            <w:r w:rsidRPr="00A65100">
              <w:rPr>
                <w:i/>
                <w:sz w:val="16"/>
                <w:szCs w:val="16"/>
              </w:rPr>
              <w:t xml:space="preserve"> </w:t>
            </w:r>
            <w:r w:rsidR="00A65100">
              <w:rPr>
                <w:i/>
                <w:sz w:val="16"/>
                <w:szCs w:val="16"/>
              </w:rPr>
              <w:t xml:space="preserve">will be </w:t>
            </w:r>
            <w:r w:rsidRPr="00A65100">
              <w:rPr>
                <w:i/>
                <w:sz w:val="16"/>
                <w:szCs w:val="16"/>
              </w:rPr>
              <w:t>bas</w:t>
            </w:r>
            <w:r w:rsidR="00A65100">
              <w:rPr>
                <w:i/>
                <w:sz w:val="16"/>
                <w:szCs w:val="16"/>
              </w:rPr>
              <w:t>ed</w:t>
            </w:r>
            <w:r w:rsidRPr="00A65100">
              <w:rPr>
                <w:i/>
                <w:sz w:val="16"/>
                <w:szCs w:val="16"/>
              </w:rPr>
              <w:t xml:space="preserve"> </w:t>
            </w:r>
            <w:r w:rsidR="00A65100">
              <w:rPr>
                <w:i/>
                <w:sz w:val="16"/>
                <w:szCs w:val="16"/>
              </w:rPr>
              <w:t>on</w:t>
            </w:r>
            <w:r w:rsidRPr="00A65100">
              <w:rPr>
                <w:i/>
                <w:sz w:val="16"/>
                <w:szCs w:val="16"/>
              </w:rPr>
              <w:t xml:space="preserve"> the specifications provided </w:t>
            </w:r>
            <w:r w:rsidR="00A65100">
              <w:rPr>
                <w:i/>
                <w:sz w:val="16"/>
                <w:szCs w:val="16"/>
              </w:rPr>
              <w:t>above</w:t>
            </w:r>
            <w:r w:rsidRPr="00A65100">
              <w:rPr>
                <w:i/>
                <w:sz w:val="16"/>
                <w:szCs w:val="16"/>
              </w:rPr>
              <w:t xml:space="preserve">.  </w:t>
            </w:r>
          </w:p>
        </w:tc>
      </w:tr>
    </w:tbl>
    <w:p w:rsidR="00D9383B" w:rsidRDefault="00D9383B" w:rsidP="00230EB2">
      <w:pPr>
        <w:jc w:val="right"/>
        <w:rPr>
          <w:b/>
        </w:rPr>
      </w:pPr>
    </w:p>
    <w:p w:rsidR="00CF3BEC" w:rsidRDefault="00CF3BEC" w:rsidP="00230EB2">
      <w:pPr>
        <w:jc w:val="right"/>
        <w:rPr>
          <w:b/>
        </w:rPr>
      </w:pPr>
    </w:p>
    <w:sectPr w:rsidR="00CF3BEC" w:rsidSect="00234F42">
      <w:footerReference w:type="default" r:id="rId11"/>
      <w:pgSz w:w="11906" w:h="16838" w:code="9"/>
      <w:pgMar w:top="85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42" w:rsidRDefault="00260142" w:rsidP="00A20802">
      <w:pPr>
        <w:spacing w:line="240" w:lineRule="auto"/>
      </w:pPr>
      <w:r>
        <w:separator/>
      </w:r>
    </w:p>
    <w:p w:rsidR="00260142" w:rsidRDefault="00260142"/>
  </w:endnote>
  <w:endnote w:type="continuationSeparator" w:id="0">
    <w:p w:rsidR="00260142" w:rsidRDefault="00260142" w:rsidP="00A20802">
      <w:pPr>
        <w:spacing w:line="240" w:lineRule="auto"/>
      </w:pPr>
      <w:r>
        <w:continuationSeparator/>
      </w:r>
    </w:p>
    <w:p w:rsidR="00260142" w:rsidRDefault="00260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915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4396" w:rsidRPr="002767EC" w:rsidRDefault="009D4396" w:rsidP="009D4396">
        <w:pPr>
          <w:pStyle w:val="Footer"/>
          <w:tabs>
            <w:tab w:val="center" w:pos="4820"/>
            <w:tab w:val="right" w:pos="9638"/>
            <w:tab w:val="right" w:pos="14570"/>
            <w:tab w:val="right" w:pos="15735"/>
          </w:tabs>
          <w:jc w:val="center"/>
          <w:rPr>
            <w:sz w:val="19"/>
            <w:szCs w:val="19"/>
          </w:rPr>
        </w:pPr>
        <w:r w:rsidRPr="002767EC">
          <w:rPr>
            <w:sz w:val="19"/>
            <w:szCs w:val="19"/>
          </w:rPr>
          <w:t>Parliamentary Budget Office   PO Box 6010   Parliament House   Canberra ACT 2600</w:t>
        </w:r>
      </w:p>
      <w:p w:rsidR="00260142" w:rsidRDefault="009D4396" w:rsidP="009D4396">
        <w:pPr>
          <w:pStyle w:val="Footer"/>
          <w:tabs>
            <w:tab w:val="center" w:pos="4820"/>
            <w:tab w:val="right" w:pos="9638"/>
            <w:tab w:val="right" w:pos="14570"/>
            <w:tab w:val="right" w:pos="15735"/>
          </w:tabs>
          <w:jc w:val="center"/>
        </w:pPr>
        <w:r w:rsidRPr="002767EC">
          <w:rPr>
            <w:sz w:val="19"/>
            <w:szCs w:val="19"/>
          </w:rPr>
          <w:tab/>
          <w:t>Tel: 02 6277 9500   Web: www.pbo.gov.au   Email: pbo@pbo.gov.au</w:t>
        </w:r>
        <w:r w:rsidR="00260142">
          <w:tab/>
        </w:r>
        <w:r w:rsidR="00260142">
          <w:rPr>
            <w:b/>
            <w:color w:val="FF0000"/>
            <w:sz w:val="3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42" w:rsidRPr="000557A7" w:rsidRDefault="00260142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260142" w:rsidRDefault="00260142" w:rsidP="00A20802">
      <w:pPr>
        <w:spacing w:line="240" w:lineRule="auto"/>
      </w:pPr>
      <w:r>
        <w:continuationSeparator/>
      </w:r>
    </w:p>
    <w:p w:rsidR="00260142" w:rsidRDefault="00260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D9"/>
    <w:multiLevelType w:val="multilevel"/>
    <w:tmpl w:val="45FA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B37FE"/>
    <w:multiLevelType w:val="multilevel"/>
    <w:tmpl w:val="6C78B47C"/>
    <w:name w:val="Bullets"/>
    <w:lvl w:ilvl="0">
      <w:start w:val="1"/>
      <w:numFmt w:val="decimal"/>
      <w:pStyle w:val="ListBullet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D745448"/>
    <w:multiLevelType w:val="multilevel"/>
    <w:tmpl w:val="F92CA402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3">
    <w:nsid w:val="0FB2573F"/>
    <w:multiLevelType w:val="multilevel"/>
    <w:tmpl w:val="93FEDA8E"/>
    <w:name w:val="TableFootnotes"/>
    <w:lvl w:ilvl="0">
      <w:start w:val="1"/>
      <w:numFmt w:val="decimal"/>
      <w:pStyle w:val="TableFootnotes"/>
      <w:lvlText w:val="%1"/>
      <w:lvlJc w:val="left"/>
      <w:pPr>
        <w:ind w:left="227" w:hanging="227"/>
      </w:pPr>
      <w:rPr>
        <w:rFonts w:hint="default"/>
        <w:color w:val="788184" w:themeColor="background2"/>
        <w:spacing w:val="0"/>
        <w:sz w:val="20"/>
        <w:vertAlign w:val="superscrip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4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38723AD4"/>
    <w:multiLevelType w:val="multilevel"/>
    <w:tmpl w:val="CC2400A2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13B2533"/>
    <w:multiLevelType w:val="hybridMultilevel"/>
    <w:tmpl w:val="833282A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D0540A9"/>
    <w:multiLevelType w:val="multilevel"/>
    <w:tmpl w:val="7DA0EF20"/>
    <w:name w:val="AppendicesNumbering"/>
    <w:lvl w:ilvl="0">
      <w:start w:val="1"/>
      <w:numFmt w:val="upperLetter"/>
      <w:lvlRestart w:val="0"/>
      <w:pStyle w:val="Heading8"/>
      <w:suff w:val="space"/>
      <w:lvlText w:val="Appendix %1"/>
      <w:lvlJc w:val="left"/>
      <w:pPr>
        <w:ind w:left="0" w:firstLine="0"/>
      </w:pPr>
      <w:rPr>
        <w:rFonts w:hint="default"/>
        <w:b w:val="0"/>
        <w:i w:val="0"/>
        <w:sz w:val="4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ppendix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ppendix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10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2">
    <w:nsid w:val="71CE2F93"/>
    <w:multiLevelType w:val="multilevel"/>
    <w:tmpl w:val="9A7284A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1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</w:lvl>
    <w:lvl w:ilvl="4">
      <w:start w:val="1"/>
      <w:numFmt w:val="none"/>
      <w:lvlText w:val=""/>
      <w:lvlJc w:val="left"/>
      <w:pPr>
        <w:ind w:left="3487" w:hanging="360"/>
      </w:pPr>
    </w:lvl>
    <w:lvl w:ilvl="5">
      <w:start w:val="1"/>
      <w:numFmt w:val="none"/>
      <w:lvlText w:val=""/>
      <w:lvlJc w:val="left"/>
      <w:pPr>
        <w:ind w:left="4207" w:hanging="360"/>
      </w:pPr>
    </w:lvl>
    <w:lvl w:ilvl="6">
      <w:start w:val="1"/>
      <w:numFmt w:val="none"/>
      <w:lvlText w:val=""/>
      <w:lvlJc w:val="left"/>
      <w:pPr>
        <w:ind w:left="4927" w:hanging="360"/>
      </w:pPr>
    </w:lvl>
    <w:lvl w:ilvl="7">
      <w:start w:val="1"/>
      <w:numFmt w:val="none"/>
      <w:lvlText w:val=""/>
      <w:lvlJc w:val="left"/>
      <w:pPr>
        <w:ind w:left="5647" w:hanging="360"/>
      </w:pPr>
    </w:lvl>
    <w:lvl w:ilvl="8">
      <w:start w:val="1"/>
      <w:numFmt w:val="none"/>
      <w:lvlText w:val=""/>
      <w:lvlJc w:val="left"/>
      <w:pPr>
        <w:ind w:left="6367" w:hanging="360"/>
      </w:pPr>
    </w:lvl>
  </w:abstractNum>
  <w:abstractNum w:abstractNumId="13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4">
    <w:nsid w:val="7BA7105A"/>
    <w:multiLevelType w:val="hybridMultilevel"/>
    <w:tmpl w:val="1C1CD38E"/>
    <w:lvl w:ilvl="0" w:tplc="5E08EE6A">
      <w:start w:val="1"/>
      <w:numFmt w:val="bullet"/>
      <w:lvlText w:val="-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4"/>
  </w:num>
  <w:num w:numId="16">
    <w:abstractNumId w:val="4"/>
  </w:num>
  <w:num w:numId="17">
    <w:abstractNumId w:val="1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xName" w:val="Appendix"/>
    <w:docVar w:name="Disclaimer" w:val="False"/>
    <w:docVar w:name="Foreword" w:val="Fals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False"/>
    <w:docVar w:name="TOCNew" w:val="True"/>
    <w:docVar w:name="Version" w:val="Version 1"/>
  </w:docVars>
  <w:rsids>
    <w:rsidRoot w:val="00200E75"/>
    <w:rsid w:val="00001D55"/>
    <w:rsid w:val="0000322C"/>
    <w:rsid w:val="00003CDD"/>
    <w:rsid w:val="00004541"/>
    <w:rsid w:val="00005D0F"/>
    <w:rsid w:val="000070C4"/>
    <w:rsid w:val="00007CDF"/>
    <w:rsid w:val="00007EF1"/>
    <w:rsid w:val="000114D5"/>
    <w:rsid w:val="000168A7"/>
    <w:rsid w:val="00024D35"/>
    <w:rsid w:val="000278D0"/>
    <w:rsid w:val="00027E62"/>
    <w:rsid w:val="000307C8"/>
    <w:rsid w:val="00030F73"/>
    <w:rsid w:val="000330A6"/>
    <w:rsid w:val="00035ADE"/>
    <w:rsid w:val="0003738D"/>
    <w:rsid w:val="00037968"/>
    <w:rsid w:val="00040D2C"/>
    <w:rsid w:val="0004224B"/>
    <w:rsid w:val="000424AC"/>
    <w:rsid w:val="00046226"/>
    <w:rsid w:val="0005330D"/>
    <w:rsid w:val="000557A7"/>
    <w:rsid w:val="00055805"/>
    <w:rsid w:val="00056CB3"/>
    <w:rsid w:val="000617CC"/>
    <w:rsid w:val="00067A28"/>
    <w:rsid w:val="0007260F"/>
    <w:rsid w:val="000735A2"/>
    <w:rsid w:val="0007687A"/>
    <w:rsid w:val="000805D5"/>
    <w:rsid w:val="0008103B"/>
    <w:rsid w:val="00082D70"/>
    <w:rsid w:val="00085CEF"/>
    <w:rsid w:val="00085F97"/>
    <w:rsid w:val="0008728A"/>
    <w:rsid w:val="000879D6"/>
    <w:rsid w:val="00090C89"/>
    <w:rsid w:val="00092A33"/>
    <w:rsid w:val="00094FEA"/>
    <w:rsid w:val="000A2FEC"/>
    <w:rsid w:val="000A348F"/>
    <w:rsid w:val="000B6942"/>
    <w:rsid w:val="000C09FA"/>
    <w:rsid w:val="000C37A9"/>
    <w:rsid w:val="000C4AAF"/>
    <w:rsid w:val="000C5CB5"/>
    <w:rsid w:val="000C6728"/>
    <w:rsid w:val="000C702E"/>
    <w:rsid w:val="000C7539"/>
    <w:rsid w:val="000D15E9"/>
    <w:rsid w:val="000D3182"/>
    <w:rsid w:val="000D384F"/>
    <w:rsid w:val="000D3BE4"/>
    <w:rsid w:val="000D45C4"/>
    <w:rsid w:val="000E18F3"/>
    <w:rsid w:val="000E266E"/>
    <w:rsid w:val="000F047E"/>
    <w:rsid w:val="000F1515"/>
    <w:rsid w:val="000F16B5"/>
    <w:rsid w:val="000F616E"/>
    <w:rsid w:val="001016A9"/>
    <w:rsid w:val="00103A4D"/>
    <w:rsid w:val="00110D43"/>
    <w:rsid w:val="00115550"/>
    <w:rsid w:val="001159EA"/>
    <w:rsid w:val="00116BBE"/>
    <w:rsid w:val="00121771"/>
    <w:rsid w:val="00125410"/>
    <w:rsid w:val="00130858"/>
    <w:rsid w:val="00130C61"/>
    <w:rsid w:val="00136C26"/>
    <w:rsid w:val="00136D0E"/>
    <w:rsid w:val="0014059F"/>
    <w:rsid w:val="00141551"/>
    <w:rsid w:val="001417CE"/>
    <w:rsid w:val="0014366F"/>
    <w:rsid w:val="001445C8"/>
    <w:rsid w:val="0014479F"/>
    <w:rsid w:val="00154DC5"/>
    <w:rsid w:val="00160C8D"/>
    <w:rsid w:val="00161346"/>
    <w:rsid w:val="001629C0"/>
    <w:rsid w:val="00165122"/>
    <w:rsid w:val="00165854"/>
    <w:rsid w:val="00172AF2"/>
    <w:rsid w:val="00173DFD"/>
    <w:rsid w:val="00176137"/>
    <w:rsid w:val="001800DA"/>
    <w:rsid w:val="00180FF9"/>
    <w:rsid w:val="00181F85"/>
    <w:rsid w:val="0018538D"/>
    <w:rsid w:val="00195228"/>
    <w:rsid w:val="00195696"/>
    <w:rsid w:val="00196532"/>
    <w:rsid w:val="00197363"/>
    <w:rsid w:val="00197C16"/>
    <w:rsid w:val="001A011A"/>
    <w:rsid w:val="001A04A5"/>
    <w:rsid w:val="001A1EFC"/>
    <w:rsid w:val="001A48EF"/>
    <w:rsid w:val="001A49CC"/>
    <w:rsid w:val="001A5553"/>
    <w:rsid w:val="001A6890"/>
    <w:rsid w:val="001A716E"/>
    <w:rsid w:val="001B052E"/>
    <w:rsid w:val="001B2C65"/>
    <w:rsid w:val="001B7058"/>
    <w:rsid w:val="001C3A4F"/>
    <w:rsid w:val="001C4121"/>
    <w:rsid w:val="001C48DE"/>
    <w:rsid w:val="001C76D0"/>
    <w:rsid w:val="001D2475"/>
    <w:rsid w:val="001D29E7"/>
    <w:rsid w:val="001D52E3"/>
    <w:rsid w:val="001D576F"/>
    <w:rsid w:val="001D7C29"/>
    <w:rsid w:val="001E0475"/>
    <w:rsid w:val="001E05F3"/>
    <w:rsid w:val="001E7A90"/>
    <w:rsid w:val="001F0EFE"/>
    <w:rsid w:val="001F5C90"/>
    <w:rsid w:val="001F767C"/>
    <w:rsid w:val="00200E75"/>
    <w:rsid w:val="00204C7B"/>
    <w:rsid w:val="00210FCF"/>
    <w:rsid w:val="00211135"/>
    <w:rsid w:val="00222EFF"/>
    <w:rsid w:val="002240D5"/>
    <w:rsid w:val="002261A7"/>
    <w:rsid w:val="00226AEC"/>
    <w:rsid w:val="00230EB2"/>
    <w:rsid w:val="00232E94"/>
    <w:rsid w:val="00234E84"/>
    <w:rsid w:val="00234F42"/>
    <w:rsid w:val="00243CC4"/>
    <w:rsid w:val="002545F3"/>
    <w:rsid w:val="00254D35"/>
    <w:rsid w:val="00256D27"/>
    <w:rsid w:val="00260142"/>
    <w:rsid w:val="00260775"/>
    <w:rsid w:val="0026344F"/>
    <w:rsid w:val="00266A17"/>
    <w:rsid w:val="00270372"/>
    <w:rsid w:val="002704B2"/>
    <w:rsid w:val="00270921"/>
    <w:rsid w:val="00272240"/>
    <w:rsid w:val="00275534"/>
    <w:rsid w:val="002767EC"/>
    <w:rsid w:val="00277075"/>
    <w:rsid w:val="00277528"/>
    <w:rsid w:val="002775D2"/>
    <w:rsid w:val="00277FB9"/>
    <w:rsid w:val="0028058E"/>
    <w:rsid w:val="002815FC"/>
    <w:rsid w:val="00281ADD"/>
    <w:rsid w:val="0029008A"/>
    <w:rsid w:val="00293E0D"/>
    <w:rsid w:val="00293E80"/>
    <w:rsid w:val="00296895"/>
    <w:rsid w:val="002973B0"/>
    <w:rsid w:val="00297C14"/>
    <w:rsid w:val="002A220F"/>
    <w:rsid w:val="002A24F1"/>
    <w:rsid w:val="002A5778"/>
    <w:rsid w:val="002B1E84"/>
    <w:rsid w:val="002B2085"/>
    <w:rsid w:val="002B30A9"/>
    <w:rsid w:val="002B3EC4"/>
    <w:rsid w:val="002B5802"/>
    <w:rsid w:val="002B6DBF"/>
    <w:rsid w:val="002C37D5"/>
    <w:rsid w:val="002C63F0"/>
    <w:rsid w:val="002C6EA0"/>
    <w:rsid w:val="002D34DB"/>
    <w:rsid w:val="002D4B11"/>
    <w:rsid w:val="002E5633"/>
    <w:rsid w:val="002F1963"/>
    <w:rsid w:val="002F2A95"/>
    <w:rsid w:val="002F5B6E"/>
    <w:rsid w:val="002F61B5"/>
    <w:rsid w:val="0030209B"/>
    <w:rsid w:val="003127E4"/>
    <w:rsid w:val="003131D5"/>
    <w:rsid w:val="00313215"/>
    <w:rsid w:val="003174C3"/>
    <w:rsid w:val="00320499"/>
    <w:rsid w:val="0032071B"/>
    <w:rsid w:val="003217DB"/>
    <w:rsid w:val="00324321"/>
    <w:rsid w:val="0032557A"/>
    <w:rsid w:val="00326C67"/>
    <w:rsid w:val="0032752C"/>
    <w:rsid w:val="00334C6D"/>
    <w:rsid w:val="00340746"/>
    <w:rsid w:val="00340778"/>
    <w:rsid w:val="00340D61"/>
    <w:rsid w:val="00344005"/>
    <w:rsid w:val="00344D2C"/>
    <w:rsid w:val="003458CE"/>
    <w:rsid w:val="00345A57"/>
    <w:rsid w:val="00346D90"/>
    <w:rsid w:val="0035016C"/>
    <w:rsid w:val="00351F62"/>
    <w:rsid w:val="0035590D"/>
    <w:rsid w:val="003601F4"/>
    <w:rsid w:val="003671E2"/>
    <w:rsid w:val="00370904"/>
    <w:rsid w:val="00372AE6"/>
    <w:rsid w:val="003837E1"/>
    <w:rsid w:val="00384DE6"/>
    <w:rsid w:val="0038584D"/>
    <w:rsid w:val="0039257F"/>
    <w:rsid w:val="003931DE"/>
    <w:rsid w:val="00397D1A"/>
    <w:rsid w:val="003A163C"/>
    <w:rsid w:val="003A2B4E"/>
    <w:rsid w:val="003A2D58"/>
    <w:rsid w:val="003A2FBB"/>
    <w:rsid w:val="003A3799"/>
    <w:rsid w:val="003A3A38"/>
    <w:rsid w:val="003A4913"/>
    <w:rsid w:val="003A54A9"/>
    <w:rsid w:val="003A7083"/>
    <w:rsid w:val="003A74D2"/>
    <w:rsid w:val="003B1E04"/>
    <w:rsid w:val="003B29DB"/>
    <w:rsid w:val="003B38B3"/>
    <w:rsid w:val="003B3A97"/>
    <w:rsid w:val="003B3D44"/>
    <w:rsid w:val="003B4261"/>
    <w:rsid w:val="003B4CA2"/>
    <w:rsid w:val="003B52B3"/>
    <w:rsid w:val="003C4260"/>
    <w:rsid w:val="003C7CC2"/>
    <w:rsid w:val="003D37A7"/>
    <w:rsid w:val="003D4318"/>
    <w:rsid w:val="003D50B6"/>
    <w:rsid w:val="003D50EB"/>
    <w:rsid w:val="003D7FB3"/>
    <w:rsid w:val="003E05DF"/>
    <w:rsid w:val="003E6085"/>
    <w:rsid w:val="003E6CA3"/>
    <w:rsid w:val="003F0A3D"/>
    <w:rsid w:val="003F18E3"/>
    <w:rsid w:val="003F4C96"/>
    <w:rsid w:val="003F65FC"/>
    <w:rsid w:val="003F6BB8"/>
    <w:rsid w:val="00406002"/>
    <w:rsid w:val="00406AD3"/>
    <w:rsid w:val="00412E42"/>
    <w:rsid w:val="00424813"/>
    <w:rsid w:val="00426356"/>
    <w:rsid w:val="00426929"/>
    <w:rsid w:val="00442C16"/>
    <w:rsid w:val="00446439"/>
    <w:rsid w:val="00450BDA"/>
    <w:rsid w:val="00453A3E"/>
    <w:rsid w:val="00453A50"/>
    <w:rsid w:val="0045452F"/>
    <w:rsid w:val="0045766B"/>
    <w:rsid w:val="00465EC8"/>
    <w:rsid w:val="00474BB7"/>
    <w:rsid w:val="004816D7"/>
    <w:rsid w:val="0048342E"/>
    <w:rsid w:val="00487478"/>
    <w:rsid w:val="004876D1"/>
    <w:rsid w:val="0048782D"/>
    <w:rsid w:val="00494DC1"/>
    <w:rsid w:val="004A3F56"/>
    <w:rsid w:val="004A5E21"/>
    <w:rsid w:val="004A666A"/>
    <w:rsid w:val="004A7412"/>
    <w:rsid w:val="004B143F"/>
    <w:rsid w:val="004B49A0"/>
    <w:rsid w:val="004C6306"/>
    <w:rsid w:val="004C6D77"/>
    <w:rsid w:val="004C6F5E"/>
    <w:rsid w:val="004C7E94"/>
    <w:rsid w:val="004D7CF8"/>
    <w:rsid w:val="004D7EDA"/>
    <w:rsid w:val="004E026D"/>
    <w:rsid w:val="004E0E49"/>
    <w:rsid w:val="004E197A"/>
    <w:rsid w:val="004E5A73"/>
    <w:rsid w:val="004E5D52"/>
    <w:rsid w:val="004F07D7"/>
    <w:rsid w:val="004F1297"/>
    <w:rsid w:val="004F16DB"/>
    <w:rsid w:val="004F454D"/>
    <w:rsid w:val="004F4D7E"/>
    <w:rsid w:val="004F5B16"/>
    <w:rsid w:val="004F5D9D"/>
    <w:rsid w:val="004F68E5"/>
    <w:rsid w:val="004F741B"/>
    <w:rsid w:val="00503253"/>
    <w:rsid w:val="00503BB0"/>
    <w:rsid w:val="00503E03"/>
    <w:rsid w:val="005057CC"/>
    <w:rsid w:val="005109F1"/>
    <w:rsid w:val="00511271"/>
    <w:rsid w:val="00511C5D"/>
    <w:rsid w:val="00512226"/>
    <w:rsid w:val="0051375A"/>
    <w:rsid w:val="005147C6"/>
    <w:rsid w:val="005159B1"/>
    <w:rsid w:val="00522502"/>
    <w:rsid w:val="005230D2"/>
    <w:rsid w:val="00523B84"/>
    <w:rsid w:val="005255A1"/>
    <w:rsid w:val="0052641C"/>
    <w:rsid w:val="0053453F"/>
    <w:rsid w:val="0053795D"/>
    <w:rsid w:val="00544522"/>
    <w:rsid w:val="005459A8"/>
    <w:rsid w:val="005468AB"/>
    <w:rsid w:val="005501A0"/>
    <w:rsid w:val="00550831"/>
    <w:rsid w:val="00553FEF"/>
    <w:rsid w:val="00554273"/>
    <w:rsid w:val="005613C3"/>
    <w:rsid w:val="005642B6"/>
    <w:rsid w:val="00565721"/>
    <w:rsid w:val="00566073"/>
    <w:rsid w:val="00570D5C"/>
    <w:rsid w:val="00571D5E"/>
    <w:rsid w:val="005823D0"/>
    <w:rsid w:val="005A2748"/>
    <w:rsid w:val="005A443F"/>
    <w:rsid w:val="005A61E6"/>
    <w:rsid w:val="005B58D4"/>
    <w:rsid w:val="005C0079"/>
    <w:rsid w:val="005C07B3"/>
    <w:rsid w:val="005C284E"/>
    <w:rsid w:val="005C47D4"/>
    <w:rsid w:val="005D4FE3"/>
    <w:rsid w:val="005D51D0"/>
    <w:rsid w:val="005D6F83"/>
    <w:rsid w:val="005D7877"/>
    <w:rsid w:val="005D7CCF"/>
    <w:rsid w:val="005E58C4"/>
    <w:rsid w:val="005E5D8F"/>
    <w:rsid w:val="005E6575"/>
    <w:rsid w:val="005F4689"/>
    <w:rsid w:val="005F49D0"/>
    <w:rsid w:val="005F5A5C"/>
    <w:rsid w:val="005F5CD9"/>
    <w:rsid w:val="005F7EB8"/>
    <w:rsid w:val="0060338C"/>
    <w:rsid w:val="0061135C"/>
    <w:rsid w:val="00613671"/>
    <w:rsid w:val="006136DD"/>
    <w:rsid w:val="006149F0"/>
    <w:rsid w:val="00615ED4"/>
    <w:rsid w:val="00617360"/>
    <w:rsid w:val="00621BEA"/>
    <w:rsid w:val="006220A5"/>
    <w:rsid w:val="00623B02"/>
    <w:rsid w:val="00624AC8"/>
    <w:rsid w:val="00626F73"/>
    <w:rsid w:val="00633C60"/>
    <w:rsid w:val="00633E72"/>
    <w:rsid w:val="00640170"/>
    <w:rsid w:val="00640967"/>
    <w:rsid w:val="0064126D"/>
    <w:rsid w:val="00643DE9"/>
    <w:rsid w:val="006451B8"/>
    <w:rsid w:val="00645722"/>
    <w:rsid w:val="00651658"/>
    <w:rsid w:val="00652432"/>
    <w:rsid w:val="006532EA"/>
    <w:rsid w:val="00655B9D"/>
    <w:rsid w:val="00656B5D"/>
    <w:rsid w:val="00657840"/>
    <w:rsid w:val="0066003C"/>
    <w:rsid w:val="0066041E"/>
    <w:rsid w:val="006678DB"/>
    <w:rsid w:val="00670F21"/>
    <w:rsid w:val="00673CCC"/>
    <w:rsid w:val="006756EA"/>
    <w:rsid w:val="00675C98"/>
    <w:rsid w:val="006760F6"/>
    <w:rsid w:val="00682672"/>
    <w:rsid w:val="0069026B"/>
    <w:rsid w:val="006956EA"/>
    <w:rsid w:val="006A1D10"/>
    <w:rsid w:val="006A490C"/>
    <w:rsid w:val="006B329D"/>
    <w:rsid w:val="006B4F7D"/>
    <w:rsid w:val="006C114C"/>
    <w:rsid w:val="006C16D4"/>
    <w:rsid w:val="006C3365"/>
    <w:rsid w:val="006C3864"/>
    <w:rsid w:val="006C5383"/>
    <w:rsid w:val="006C5E72"/>
    <w:rsid w:val="006D2AEC"/>
    <w:rsid w:val="006D4C8E"/>
    <w:rsid w:val="006E18B8"/>
    <w:rsid w:val="006E19D1"/>
    <w:rsid w:val="006E1CBB"/>
    <w:rsid w:val="006E28A6"/>
    <w:rsid w:val="006E6EDD"/>
    <w:rsid w:val="006F100B"/>
    <w:rsid w:val="006F1689"/>
    <w:rsid w:val="006F239A"/>
    <w:rsid w:val="006F2C9D"/>
    <w:rsid w:val="006F4822"/>
    <w:rsid w:val="006F77A3"/>
    <w:rsid w:val="0070637D"/>
    <w:rsid w:val="007071DD"/>
    <w:rsid w:val="0070771F"/>
    <w:rsid w:val="007101CA"/>
    <w:rsid w:val="00710E6C"/>
    <w:rsid w:val="00712A14"/>
    <w:rsid w:val="00716C04"/>
    <w:rsid w:val="00717180"/>
    <w:rsid w:val="007179D2"/>
    <w:rsid w:val="00720750"/>
    <w:rsid w:val="00720ED9"/>
    <w:rsid w:val="0072549C"/>
    <w:rsid w:val="00725A80"/>
    <w:rsid w:val="00733970"/>
    <w:rsid w:val="00734B00"/>
    <w:rsid w:val="00742FEB"/>
    <w:rsid w:val="00754C58"/>
    <w:rsid w:val="00767119"/>
    <w:rsid w:val="00770218"/>
    <w:rsid w:val="00773BB1"/>
    <w:rsid w:val="00776E78"/>
    <w:rsid w:val="0078138A"/>
    <w:rsid w:val="00783014"/>
    <w:rsid w:val="007834DC"/>
    <w:rsid w:val="00785263"/>
    <w:rsid w:val="00785490"/>
    <w:rsid w:val="007938C4"/>
    <w:rsid w:val="00793A7B"/>
    <w:rsid w:val="00794B6C"/>
    <w:rsid w:val="007959D8"/>
    <w:rsid w:val="0079630F"/>
    <w:rsid w:val="00796DEF"/>
    <w:rsid w:val="007A04C2"/>
    <w:rsid w:val="007A0848"/>
    <w:rsid w:val="007A508E"/>
    <w:rsid w:val="007B146A"/>
    <w:rsid w:val="007C0E7C"/>
    <w:rsid w:val="007C0EAA"/>
    <w:rsid w:val="007C2792"/>
    <w:rsid w:val="007C44B2"/>
    <w:rsid w:val="007C6496"/>
    <w:rsid w:val="007C745E"/>
    <w:rsid w:val="007C7FB6"/>
    <w:rsid w:val="007E33E5"/>
    <w:rsid w:val="007E3F8C"/>
    <w:rsid w:val="007E4D1A"/>
    <w:rsid w:val="007F0E80"/>
    <w:rsid w:val="007F2058"/>
    <w:rsid w:val="007F2786"/>
    <w:rsid w:val="007F7068"/>
    <w:rsid w:val="007F7685"/>
    <w:rsid w:val="0080011D"/>
    <w:rsid w:val="00800EA5"/>
    <w:rsid w:val="00801C01"/>
    <w:rsid w:val="00804AAB"/>
    <w:rsid w:val="00805DB7"/>
    <w:rsid w:val="008130BB"/>
    <w:rsid w:val="00817E54"/>
    <w:rsid w:val="008237FA"/>
    <w:rsid w:val="0082499C"/>
    <w:rsid w:val="00825D37"/>
    <w:rsid w:val="008369B0"/>
    <w:rsid w:val="00841AFF"/>
    <w:rsid w:val="0084460D"/>
    <w:rsid w:val="00845983"/>
    <w:rsid w:val="0085303F"/>
    <w:rsid w:val="0085732C"/>
    <w:rsid w:val="00860B45"/>
    <w:rsid w:val="00863860"/>
    <w:rsid w:val="008638B5"/>
    <w:rsid w:val="0086638E"/>
    <w:rsid w:val="008734DB"/>
    <w:rsid w:val="0087390B"/>
    <w:rsid w:val="008745A1"/>
    <w:rsid w:val="00874ABA"/>
    <w:rsid w:val="008768E9"/>
    <w:rsid w:val="00876F80"/>
    <w:rsid w:val="0087751B"/>
    <w:rsid w:val="00883FD5"/>
    <w:rsid w:val="00887B16"/>
    <w:rsid w:val="00890995"/>
    <w:rsid w:val="008914FB"/>
    <w:rsid w:val="00893C62"/>
    <w:rsid w:val="00897C19"/>
    <w:rsid w:val="00897E99"/>
    <w:rsid w:val="008A23C6"/>
    <w:rsid w:val="008A4829"/>
    <w:rsid w:val="008A6F31"/>
    <w:rsid w:val="008B1FB3"/>
    <w:rsid w:val="008B2384"/>
    <w:rsid w:val="008B38D6"/>
    <w:rsid w:val="008B44D3"/>
    <w:rsid w:val="008B4802"/>
    <w:rsid w:val="008B69E3"/>
    <w:rsid w:val="008C1FD1"/>
    <w:rsid w:val="008C24A8"/>
    <w:rsid w:val="008C3281"/>
    <w:rsid w:val="008C35EF"/>
    <w:rsid w:val="008C5996"/>
    <w:rsid w:val="008C5A4B"/>
    <w:rsid w:val="008C79C9"/>
    <w:rsid w:val="008D090B"/>
    <w:rsid w:val="008D573B"/>
    <w:rsid w:val="008D5A11"/>
    <w:rsid w:val="008D5DED"/>
    <w:rsid w:val="008D5E23"/>
    <w:rsid w:val="008D6877"/>
    <w:rsid w:val="008E6D59"/>
    <w:rsid w:val="008F4CE7"/>
    <w:rsid w:val="008F5D66"/>
    <w:rsid w:val="008F69D3"/>
    <w:rsid w:val="009028AA"/>
    <w:rsid w:val="00903E3F"/>
    <w:rsid w:val="009049C3"/>
    <w:rsid w:val="00904A76"/>
    <w:rsid w:val="00904D39"/>
    <w:rsid w:val="009057D9"/>
    <w:rsid w:val="0090774A"/>
    <w:rsid w:val="00910D07"/>
    <w:rsid w:val="009112DC"/>
    <w:rsid w:val="00911EA8"/>
    <w:rsid w:val="00914B2F"/>
    <w:rsid w:val="009150E6"/>
    <w:rsid w:val="00917F89"/>
    <w:rsid w:val="0092032E"/>
    <w:rsid w:val="009255EE"/>
    <w:rsid w:val="00925603"/>
    <w:rsid w:val="00925F76"/>
    <w:rsid w:val="00932E89"/>
    <w:rsid w:val="0093359D"/>
    <w:rsid w:val="00933F2B"/>
    <w:rsid w:val="00940957"/>
    <w:rsid w:val="009424BA"/>
    <w:rsid w:val="00942EEB"/>
    <w:rsid w:val="0094468E"/>
    <w:rsid w:val="00945261"/>
    <w:rsid w:val="00945761"/>
    <w:rsid w:val="00945E7D"/>
    <w:rsid w:val="009506A5"/>
    <w:rsid w:val="0095381F"/>
    <w:rsid w:val="009539CB"/>
    <w:rsid w:val="009541CC"/>
    <w:rsid w:val="00955740"/>
    <w:rsid w:val="00955FC7"/>
    <w:rsid w:val="00956564"/>
    <w:rsid w:val="00956D5A"/>
    <w:rsid w:val="00961B2C"/>
    <w:rsid w:val="00961DBB"/>
    <w:rsid w:val="0096355B"/>
    <w:rsid w:val="009635B1"/>
    <w:rsid w:val="0096618E"/>
    <w:rsid w:val="00972DA4"/>
    <w:rsid w:val="00974BB5"/>
    <w:rsid w:val="0097512E"/>
    <w:rsid w:val="00976841"/>
    <w:rsid w:val="00981433"/>
    <w:rsid w:val="00981DFD"/>
    <w:rsid w:val="00985C07"/>
    <w:rsid w:val="00985C8F"/>
    <w:rsid w:val="009934E5"/>
    <w:rsid w:val="00994137"/>
    <w:rsid w:val="00995B4F"/>
    <w:rsid w:val="00997582"/>
    <w:rsid w:val="009A08F5"/>
    <w:rsid w:val="009A2216"/>
    <w:rsid w:val="009A2C21"/>
    <w:rsid w:val="009A3CA3"/>
    <w:rsid w:val="009A3E58"/>
    <w:rsid w:val="009A5F02"/>
    <w:rsid w:val="009A7AB1"/>
    <w:rsid w:val="009B7453"/>
    <w:rsid w:val="009C6DAA"/>
    <w:rsid w:val="009D0E74"/>
    <w:rsid w:val="009D1A96"/>
    <w:rsid w:val="009D370B"/>
    <w:rsid w:val="009D4396"/>
    <w:rsid w:val="009D463E"/>
    <w:rsid w:val="009D4939"/>
    <w:rsid w:val="009E0B0E"/>
    <w:rsid w:val="009E2087"/>
    <w:rsid w:val="009E252B"/>
    <w:rsid w:val="009E3265"/>
    <w:rsid w:val="009E3353"/>
    <w:rsid w:val="009E36B0"/>
    <w:rsid w:val="009E3E99"/>
    <w:rsid w:val="009E446D"/>
    <w:rsid w:val="009E74EE"/>
    <w:rsid w:val="009E7C09"/>
    <w:rsid w:val="009F1009"/>
    <w:rsid w:val="009F146D"/>
    <w:rsid w:val="009F24E8"/>
    <w:rsid w:val="009F4F1E"/>
    <w:rsid w:val="00A015E4"/>
    <w:rsid w:val="00A06C23"/>
    <w:rsid w:val="00A075BC"/>
    <w:rsid w:val="00A103C7"/>
    <w:rsid w:val="00A11222"/>
    <w:rsid w:val="00A12981"/>
    <w:rsid w:val="00A12A0F"/>
    <w:rsid w:val="00A12C39"/>
    <w:rsid w:val="00A134FB"/>
    <w:rsid w:val="00A140D4"/>
    <w:rsid w:val="00A144DE"/>
    <w:rsid w:val="00A14B93"/>
    <w:rsid w:val="00A17AA2"/>
    <w:rsid w:val="00A20802"/>
    <w:rsid w:val="00A25B4F"/>
    <w:rsid w:val="00A4169C"/>
    <w:rsid w:val="00A442BF"/>
    <w:rsid w:val="00A50787"/>
    <w:rsid w:val="00A53716"/>
    <w:rsid w:val="00A53871"/>
    <w:rsid w:val="00A5448F"/>
    <w:rsid w:val="00A5629E"/>
    <w:rsid w:val="00A60C80"/>
    <w:rsid w:val="00A64832"/>
    <w:rsid w:val="00A65100"/>
    <w:rsid w:val="00A66E17"/>
    <w:rsid w:val="00A725D0"/>
    <w:rsid w:val="00A732B1"/>
    <w:rsid w:val="00A732DB"/>
    <w:rsid w:val="00A81A84"/>
    <w:rsid w:val="00A86F04"/>
    <w:rsid w:val="00A9278D"/>
    <w:rsid w:val="00A942B4"/>
    <w:rsid w:val="00A946C4"/>
    <w:rsid w:val="00A975C7"/>
    <w:rsid w:val="00A97F94"/>
    <w:rsid w:val="00AA4C13"/>
    <w:rsid w:val="00AB0D9B"/>
    <w:rsid w:val="00AB1242"/>
    <w:rsid w:val="00AC01F8"/>
    <w:rsid w:val="00AC059A"/>
    <w:rsid w:val="00AC78EF"/>
    <w:rsid w:val="00AD0308"/>
    <w:rsid w:val="00AD377A"/>
    <w:rsid w:val="00AD504E"/>
    <w:rsid w:val="00AD67BB"/>
    <w:rsid w:val="00AE1A89"/>
    <w:rsid w:val="00AE1CC1"/>
    <w:rsid w:val="00AE276D"/>
    <w:rsid w:val="00AE3EA4"/>
    <w:rsid w:val="00AE6CB2"/>
    <w:rsid w:val="00AF15D8"/>
    <w:rsid w:val="00AF1B02"/>
    <w:rsid w:val="00AF378A"/>
    <w:rsid w:val="00AF3BA1"/>
    <w:rsid w:val="00AF41E4"/>
    <w:rsid w:val="00B000A0"/>
    <w:rsid w:val="00B0292C"/>
    <w:rsid w:val="00B02974"/>
    <w:rsid w:val="00B06A75"/>
    <w:rsid w:val="00B06BC3"/>
    <w:rsid w:val="00B10578"/>
    <w:rsid w:val="00B15A0F"/>
    <w:rsid w:val="00B169DA"/>
    <w:rsid w:val="00B170C8"/>
    <w:rsid w:val="00B20236"/>
    <w:rsid w:val="00B20937"/>
    <w:rsid w:val="00B220A0"/>
    <w:rsid w:val="00B22B64"/>
    <w:rsid w:val="00B22F8C"/>
    <w:rsid w:val="00B22FEA"/>
    <w:rsid w:val="00B24321"/>
    <w:rsid w:val="00B26D95"/>
    <w:rsid w:val="00B30FEB"/>
    <w:rsid w:val="00B40AA3"/>
    <w:rsid w:val="00B41B0A"/>
    <w:rsid w:val="00B43AB9"/>
    <w:rsid w:val="00B44478"/>
    <w:rsid w:val="00B456F7"/>
    <w:rsid w:val="00B45D7E"/>
    <w:rsid w:val="00B51D4E"/>
    <w:rsid w:val="00B55D08"/>
    <w:rsid w:val="00B6002C"/>
    <w:rsid w:val="00B620EE"/>
    <w:rsid w:val="00B651D0"/>
    <w:rsid w:val="00B70353"/>
    <w:rsid w:val="00B814AC"/>
    <w:rsid w:val="00B85366"/>
    <w:rsid w:val="00B87F60"/>
    <w:rsid w:val="00B87F91"/>
    <w:rsid w:val="00B90A25"/>
    <w:rsid w:val="00B90D6A"/>
    <w:rsid w:val="00B910D5"/>
    <w:rsid w:val="00B913AE"/>
    <w:rsid w:val="00B93D3D"/>
    <w:rsid w:val="00B94873"/>
    <w:rsid w:val="00BA471F"/>
    <w:rsid w:val="00BB075B"/>
    <w:rsid w:val="00BB146F"/>
    <w:rsid w:val="00BB4BEF"/>
    <w:rsid w:val="00BB5013"/>
    <w:rsid w:val="00BB528E"/>
    <w:rsid w:val="00BB6848"/>
    <w:rsid w:val="00BB7102"/>
    <w:rsid w:val="00BB7340"/>
    <w:rsid w:val="00BC2600"/>
    <w:rsid w:val="00BC30D0"/>
    <w:rsid w:val="00BC36F0"/>
    <w:rsid w:val="00BC4FA7"/>
    <w:rsid w:val="00BC5E30"/>
    <w:rsid w:val="00BD02C5"/>
    <w:rsid w:val="00BD068D"/>
    <w:rsid w:val="00BD34BF"/>
    <w:rsid w:val="00BD3CC1"/>
    <w:rsid w:val="00BE0D9A"/>
    <w:rsid w:val="00BE0E3B"/>
    <w:rsid w:val="00BE1A50"/>
    <w:rsid w:val="00BE2F0D"/>
    <w:rsid w:val="00BE58E6"/>
    <w:rsid w:val="00BE6265"/>
    <w:rsid w:val="00BF0BD5"/>
    <w:rsid w:val="00BF16DA"/>
    <w:rsid w:val="00BF55F8"/>
    <w:rsid w:val="00C0041E"/>
    <w:rsid w:val="00C00B34"/>
    <w:rsid w:val="00C00E33"/>
    <w:rsid w:val="00C03337"/>
    <w:rsid w:val="00C051FD"/>
    <w:rsid w:val="00C12481"/>
    <w:rsid w:val="00C12927"/>
    <w:rsid w:val="00C1500E"/>
    <w:rsid w:val="00C20C7D"/>
    <w:rsid w:val="00C20DEF"/>
    <w:rsid w:val="00C24B25"/>
    <w:rsid w:val="00C25F02"/>
    <w:rsid w:val="00C30895"/>
    <w:rsid w:val="00C32C2F"/>
    <w:rsid w:val="00C346D3"/>
    <w:rsid w:val="00C3738A"/>
    <w:rsid w:val="00C408B5"/>
    <w:rsid w:val="00C4315A"/>
    <w:rsid w:val="00C43F5E"/>
    <w:rsid w:val="00C44074"/>
    <w:rsid w:val="00C4651F"/>
    <w:rsid w:val="00C51A32"/>
    <w:rsid w:val="00C51D0B"/>
    <w:rsid w:val="00C51F61"/>
    <w:rsid w:val="00C52A50"/>
    <w:rsid w:val="00C61606"/>
    <w:rsid w:val="00C642D4"/>
    <w:rsid w:val="00C730F4"/>
    <w:rsid w:val="00C74D38"/>
    <w:rsid w:val="00C80200"/>
    <w:rsid w:val="00C8270B"/>
    <w:rsid w:val="00C8343D"/>
    <w:rsid w:val="00C841A9"/>
    <w:rsid w:val="00C8728F"/>
    <w:rsid w:val="00C97FBC"/>
    <w:rsid w:val="00CA0B7E"/>
    <w:rsid w:val="00CA27DA"/>
    <w:rsid w:val="00CA5598"/>
    <w:rsid w:val="00CA5EF8"/>
    <w:rsid w:val="00CB28A3"/>
    <w:rsid w:val="00CB7728"/>
    <w:rsid w:val="00CC00A0"/>
    <w:rsid w:val="00CC10D8"/>
    <w:rsid w:val="00CC1FD1"/>
    <w:rsid w:val="00CC38E1"/>
    <w:rsid w:val="00CC5455"/>
    <w:rsid w:val="00CC6C06"/>
    <w:rsid w:val="00CD2912"/>
    <w:rsid w:val="00CD5509"/>
    <w:rsid w:val="00CE1764"/>
    <w:rsid w:val="00CE1EB0"/>
    <w:rsid w:val="00CE3DF2"/>
    <w:rsid w:val="00CE4E2B"/>
    <w:rsid w:val="00CE5F29"/>
    <w:rsid w:val="00CF0C0F"/>
    <w:rsid w:val="00CF1690"/>
    <w:rsid w:val="00CF1F2A"/>
    <w:rsid w:val="00CF2583"/>
    <w:rsid w:val="00CF3BEC"/>
    <w:rsid w:val="00CF4FA1"/>
    <w:rsid w:val="00CF5CE3"/>
    <w:rsid w:val="00CF7412"/>
    <w:rsid w:val="00D013FE"/>
    <w:rsid w:val="00D02320"/>
    <w:rsid w:val="00D030F8"/>
    <w:rsid w:val="00D077B7"/>
    <w:rsid w:val="00D07A3A"/>
    <w:rsid w:val="00D16A68"/>
    <w:rsid w:val="00D20297"/>
    <w:rsid w:val="00D21E6B"/>
    <w:rsid w:val="00D2315A"/>
    <w:rsid w:val="00D23634"/>
    <w:rsid w:val="00D34551"/>
    <w:rsid w:val="00D362C3"/>
    <w:rsid w:val="00D40CAC"/>
    <w:rsid w:val="00D4538E"/>
    <w:rsid w:val="00D457D6"/>
    <w:rsid w:val="00D5549F"/>
    <w:rsid w:val="00D569E6"/>
    <w:rsid w:val="00D64CE2"/>
    <w:rsid w:val="00D661A2"/>
    <w:rsid w:val="00D7424B"/>
    <w:rsid w:val="00D7751B"/>
    <w:rsid w:val="00D806F0"/>
    <w:rsid w:val="00D815DC"/>
    <w:rsid w:val="00D822B5"/>
    <w:rsid w:val="00D83D3C"/>
    <w:rsid w:val="00D8455C"/>
    <w:rsid w:val="00D867AE"/>
    <w:rsid w:val="00D87BBB"/>
    <w:rsid w:val="00D87C87"/>
    <w:rsid w:val="00D921C4"/>
    <w:rsid w:val="00D9296A"/>
    <w:rsid w:val="00D92EFC"/>
    <w:rsid w:val="00D9383B"/>
    <w:rsid w:val="00D93C23"/>
    <w:rsid w:val="00D947F6"/>
    <w:rsid w:val="00D95638"/>
    <w:rsid w:val="00D9584C"/>
    <w:rsid w:val="00D95D69"/>
    <w:rsid w:val="00D96486"/>
    <w:rsid w:val="00DA14D9"/>
    <w:rsid w:val="00DA5CB5"/>
    <w:rsid w:val="00DB13AD"/>
    <w:rsid w:val="00DB23F9"/>
    <w:rsid w:val="00DB30FE"/>
    <w:rsid w:val="00DB58BE"/>
    <w:rsid w:val="00DB6176"/>
    <w:rsid w:val="00DB6AA0"/>
    <w:rsid w:val="00DB75C7"/>
    <w:rsid w:val="00DB7C3A"/>
    <w:rsid w:val="00DC2B94"/>
    <w:rsid w:val="00DD32AB"/>
    <w:rsid w:val="00DD360D"/>
    <w:rsid w:val="00DD5BF6"/>
    <w:rsid w:val="00DE1865"/>
    <w:rsid w:val="00DE5A82"/>
    <w:rsid w:val="00DE6CEF"/>
    <w:rsid w:val="00DF11C2"/>
    <w:rsid w:val="00DF4593"/>
    <w:rsid w:val="00E03800"/>
    <w:rsid w:val="00E03AB0"/>
    <w:rsid w:val="00E04DAA"/>
    <w:rsid w:val="00E062FC"/>
    <w:rsid w:val="00E10D05"/>
    <w:rsid w:val="00E11B81"/>
    <w:rsid w:val="00E2223E"/>
    <w:rsid w:val="00E22D98"/>
    <w:rsid w:val="00E24623"/>
    <w:rsid w:val="00E252E3"/>
    <w:rsid w:val="00E34125"/>
    <w:rsid w:val="00E40505"/>
    <w:rsid w:val="00E40D4A"/>
    <w:rsid w:val="00E41EC2"/>
    <w:rsid w:val="00E42A41"/>
    <w:rsid w:val="00E45766"/>
    <w:rsid w:val="00E50264"/>
    <w:rsid w:val="00E54D32"/>
    <w:rsid w:val="00E55E30"/>
    <w:rsid w:val="00E567E5"/>
    <w:rsid w:val="00E571BD"/>
    <w:rsid w:val="00E63D7C"/>
    <w:rsid w:val="00E6708B"/>
    <w:rsid w:val="00E73A8C"/>
    <w:rsid w:val="00E74383"/>
    <w:rsid w:val="00E75050"/>
    <w:rsid w:val="00E76F42"/>
    <w:rsid w:val="00E80113"/>
    <w:rsid w:val="00E82221"/>
    <w:rsid w:val="00E84F48"/>
    <w:rsid w:val="00E915E6"/>
    <w:rsid w:val="00E93956"/>
    <w:rsid w:val="00E94F71"/>
    <w:rsid w:val="00E97E66"/>
    <w:rsid w:val="00EA3E11"/>
    <w:rsid w:val="00EA6EB3"/>
    <w:rsid w:val="00EB04A6"/>
    <w:rsid w:val="00EB18FD"/>
    <w:rsid w:val="00EB2D31"/>
    <w:rsid w:val="00EB4A8E"/>
    <w:rsid w:val="00EB5EF3"/>
    <w:rsid w:val="00EB695D"/>
    <w:rsid w:val="00EC40B6"/>
    <w:rsid w:val="00EC5C25"/>
    <w:rsid w:val="00ED1124"/>
    <w:rsid w:val="00ED2528"/>
    <w:rsid w:val="00ED39CE"/>
    <w:rsid w:val="00ED3F2F"/>
    <w:rsid w:val="00ED4134"/>
    <w:rsid w:val="00EE05F1"/>
    <w:rsid w:val="00EE471A"/>
    <w:rsid w:val="00EE5492"/>
    <w:rsid w:val="00EE7F43"/>
    <w:rsid w:val="00EF1C68"/>
    <w:rsid w:val="00EF3DEC"/>
    <w:rsid w:val="00F07BD5"/>
    <w:rsid w:val="00F122D6"/>
    <w:rsid w:val="00F125D9"/>
    <w:rsid w:val="00F15BF4"/>
    <w:rsid w:val="00F17940"/>
    <w:rsid w:val="00F2046C"/>
    <w:rsid w:val="00F20647"/>
    <w:rsid w:val="00F20969"/>
    <w:rsid w:val="00F2143F"/>
    <w:rsid w:val="00F22764"/>
    <w:rsid w:val="00F31392"/>
    <w:rsid w:val="00F348B5"/>
    <w:rsid w:val="00F350FE"/>
    <w:rsid w:val="00F3652B"/>
    <w:rsid w:val="00F377B9"/>
    <w:rsid w:val="00F45442"/>
    <w:rsid w:val="00F4689A"/>
    <w:rsid w:val="00F47CCE"/>
    <w:rsid w:val="00F5145E"/>
    <w:rsid w:val="00F54AF1"/>
    <w:rsid w:val="00F558EA"/>
    <w:rsid w:val="00F6131C"/>
    <w:rsid w:val="00F613CB"/>
    <w:rsid w:val="00F61F79"/>
    <w:rsid w:val="00F64F1B"/>
    <w:rsid w:val="00F656A4"/>
    <w:rsid w:val="00F6665E"/>
    <w:rsid w:val="00F7075F"/>
    <w:rsid w:val="00F718AD"/>
    <w:rsid w:val="00F71D76"/>
    <w:rsid w:val="00F7722D"/>
    <w:rsid w:val="00F82ABA"/>
    <w:rsid w:val="00F8349F"/>
    <w:rsid w:val="00F83FB7"/>
    <w:rsid w:val="00F85449"/>
    <w:rsid w:val="00F85935"/>
    <w:rsid w:val="00F85D29"/>
    <w:rsid w:val="00F969D3"/>
    <w:rsid w:val="00FA190E"/>
    <w:rsid w:val="00FA40E4"/>
    <w:rsid w:val="00FA54D8"/>
    <w:rsid w:val="00FB7A4A"/>
    <w:rsid w:val="00FB7C98"/>
    <w:rsid w:val="00FC4978"/>
    <w:rsid w:val="00FC4FB7"/>
    <w:rsid w:val="00FD357B"/>
    <w:rsid w:val="00FD38FC"/>
    <w:rsid w:val="00FD485C"/>
    <w:rsid w:val="00FD56BE"/>
    <w:rsid w:val="00FD6119"/>
    <w:rsid w:val="00FD688E"/>
    <w:rsid w:val="00FD7C0C"/>
    <w:rsid w:val="00FE045C"/>
    <w:rsid w:val="00FE0C52"/>
    <w:rsid w:val="00FE1692"/>
    <w:rsid w:val="00FF0566"/>
    <w:rsid w:val="00FF05C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8" w:uiPriority="39"/>
    <w:lsdException w:name="header" w:uiPriority="99"/>
    <w:lsdException w:name="foot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iPriority="22" w:unhideWhenUsed="0" w:qFormat="1"/>
    <w:lsdException w:name="Emphasis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uiPriority="39" w:qFormat="1"/>
  </w:latentStyles>
  <w:style w:type="paragraph" w:default="1" w:styleId="Normal">
    <w:name w:val="Normal"/>
    <w:qFormat/>
    <w:rsid w:val="000E266E"/>
  </w:style>
  <w:style w:type="paragraph" w:styleId="Heading1">
    <w:name w:val="heading 1"/>
    <w:basedOn w:val="Normal"/>
    <w:next w:val="BodyText"/>
    <w:link w:val="Heading1Char"/>
    <w:qFormat/>
    <w:rsid w:val="00733970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80" w:after="340" w:line="240" w:lineRule="auto"/>
      <w:outlineLvl w:val="0"/>
    </w:pPr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961DBB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B620EE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b/>
      <w:color w:val="2B3B5F" w:themeColor="text2"/>
      <w:sz w:val="28"/>
    </w:rPr>
  </w:style>
  <w:style w:type="paragraph" w:styleId="Heading4">
    <w:name w:val="heading 4"/>
    <w:basedOn w:val="Normal"/>
    <w:next w:val="BodyText"/>
    <w:link w:val="Heading4Char"/>
    <w:qFormat/>
    <w:rsid w:val="00B620EE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/>
      <w:bCs/>
      <w:i/>
      <w:iCs/>
      <w:color w:val="2B3B5F" w:themeColor="text2"/>
      <w:sz w:val="24"/>
    </w:rPr>
  </w:style>
  <w:style w:type="paragraph" w:styleId="Heading5">
    <w:name w:val="heading 5"/>
    <w:basedOn w:val="Normal"/>
    <w:next w:val="BodyText"/>
    <w:link w:val="Heading5Char"/>
    <w:qFormat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qFormat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rsid w:val="00CA5598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rsid w:val="00CA5598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rsid w:val="000E266E"/>
    <w:rPr>
      <w:kern w:val="16"/>
      <w:sz w:val="18"/>
    </w:rPr>
  </w:style>
  <w:style w:type="character" w:styleId="FootnoteReference">
    <w:name w:val="footnote reference"/>
    <w:basedOn w:val="DefaultParagraphFont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qFormat/>
    <w:rsid w:val="008D5A11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rsid w:val="000E266E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qFormat/>
    <w:rsid w:val="00961DBB"/>
    <w:pPr>
      <w:spacing w:before="340"/>
    </w:pPr>
  </w:style>
  <w:style w:type="character" w:customStyle="1" w:styleId="Heading1Char">
    <w:name w:val="Heading 1 Char"/>
    <w:basedOn w:val="DefaultParagraphFont"/>
    <w:link w:val="Heading1"/>
    <w:rsid w:val="000E266E"/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0E266E"/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0E266E"/>
    <w:rPr>
      <w:b/>
      <w:color w:val="2B3B5F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0E266E"/>
    <w:rPr>
      <w:rFonts w:eastAsiaTheme="majorEastAsia" w:cstheme="majorBidi"/>
      <w:b/>
      <w:bCs/>
      <w:i/>
      <w:iCs/>
      <w:color w:val="2B3B5F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0E266E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rsid w:val="000E266E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ppendix Title Char"/>
    <w:basedOn w:val="DefaultParagraphFont"/>
    <w:link w:val="Heading8"/>
    <w:rsid w:val="000E266E"/>
    <w:rPr>
      <w:rFonts w:asciiTheme="majorHAnsi" w:eastAsiaTheme="majorEastAsia" w:hAnsiTheme="majorHAnsi" w:cstheme="majorBidi"/>
      <w:color w:val="2B3B5F" w:themeColor="text2"/>
      <w:sz w:val="40"/>
    </w:rPr>
  </w:style>
  <w:style w:type="character" w:customStyle="1" w:styleId="Heading9Char">
    <w:name w:val="Heading 9 Char"/>
    <w:aliases w:val="Appendix Heading 1 Char"/>
    <w:basedOn w:val="DefaultParagraphFont"/>
    <w:link w:val="Heading9"/>
    <w:rsid w:val="000E266E"/>
    <w:rPr>
      <w:rFonts w:asciiTheme="majorHAnsi" w:hAnsiTheme="majorHAnsi"/>
      <w:color w:val="2B3B5F" w:themeColor="text2"/>
      <w:sz w:val="32"/>
    </w:rPr>
  </w:style>
  <w:style w:type="paragraph" w:customStyle="1" w:styleId="AppendixHeading2">
    <w:name w:val="Appendix Heading 2"/>
    <w:basedOn w:val="Normal"/>
    <w:next w:val="BodyText"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ppendixHeading3">
    <w:name w:val="Appendix Heading 3"/>
    <w:basedOn w:val="Normal"/>
    <w:next w:val="BodyText"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rsid w:val="00961DBB"/>
    <w:rPr>
      <w:b/>
    </w:rPr>
  </w:style>
  <w:style w:type="character" w:customStyle="1" w:styleId="BoldAndItalics">
    <w:name w:val="Bold And Italics"/>
    <w:rsid w:val="00961DBB"/>
    <w:rPr>
      <w:b/>
      <w:i/>
    </w:rPr>
  </w:style>
  <w:style w:type="paragraph" w:styleId="Caption">
    <w:name w:val="caption"/>
    <w:basedOn w:val="Normal"/>
    <w:next w:val="BodyText"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99"/>
    <w:rsid w:val="00AD504E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4E"/>
  </w:style>
  <w:style w:type="paragraph" w:customStyle="1" w:styleId="FootnoteSeparator">
    <w:name w:val="Footnote Separator"/>
    <w:basedOn w:val="Normal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rsid w:val="00AD504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D504E"/>
  </w:style>
  <w:style w:type="paragraph" w:customStyle="1" w:styleId="HighlightText">
    <w:name w:val="Highlight Text"/>
    <w:basedOn w:val="Normal"/>
    <w:qFormat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qFormat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rsid w:val="00961DBB"/>
    <w:rPr>
      <w:i/>
    </w:rPr>
  </w:style>
  <w:style w:type="paragraph" w:styleId="ListBullet">
    <w:name w:val="List Bullet"/>
    <w:basedOn w:val="Normal"/>
    <w:unhideWhenUsed/>
    <w:qFormat/>
    <w:rsid w:val="00961DBB"/>
    <w:pPr>
      <w:keepLines/>
      <w:numPr>
        <w:numId w:val="2"/>
      </w:numPr>
      <w:spacing w:after="113"/>
    </w:pPr>
    <w:rPr>
      <w:spacing w:val="-1"/>
    </w:rPr>
  </w:style>
  <w:style w:type="paragraph" w:styleId="ListBullet2">
    <w:name w:val="List Bullet 2"/>
    <w:basedOn w:val="ListBullet"/>
    <w:unhideWhenUsed/>
    <w:qFormat/>
    <w:rsid w:val="00037968"/>
    <w:pPr>
      <w:numPr>
        <w:ilvl w:val="1"/>
      </w:numPr>
      <w:spacing w:before="120" w:after="0"/>
      <w:ind w:left="568" w:hanging="284"/>
    </w:pPr>
  </w:style>
  <w:style w:type="paragraph" w:styleId="ListBullet3">
    <w:name w:val="List Bullet 3"/>
    <w:basedOn w:val="ListBullet2"/>
    <w:unhideWhenUsed/>
    <w:qFormat/>
    <w:rsid w:val="0085303F"/>
    <w:pPr>
      <w:numPr>
        <w:ilvl w:val="2"/>
      </w:numPr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qFormat/>
    <w:rsid w:val="00961DBB"/>
    <w:pPr>
      <w:numPr>
        <w:numId w:val="3"/>
      </w:numPr>
      <w:spacing w:before="113" w:after="113"/>
    </w:pPr>
    <w:rPr>
      <w:spacing w:val="-1"/>
    </w:rPr>
  </w:style>
  <w:style w:type="paragraph" w:styleId="ListNumber2">
    <w:name w:val="List Number 2"/>
    <w:basedOn w:val="Normal"/>
    <w:qFormat/>
    <w:rsid w:val="00961DBB"/>
    <w:pPr>
      <w:numPr>
        <w:ilvl w:val="1"/>
        <w:numId w:val="3"/>
      </w:numPr>
      <w:spacing w:before="113" w:after="113"/>
    </w:pPr>
    <w:rPr>
      <w:spacing w:val="-1"/>
    </w:rPr>
  </w:style>
  <w:style w:type="paragraph" w:styleId="ListNumber3">
    <w:name w:val="List Number 3"/>
    <w:basedOn w:val="Normal"/>
    <w:qFormat/>
    <w:rsid w:val="00961DBB"/>
    <w:pPr>
      <w:numPr>
        <w:ilvl w:val="2"/>
        <w:numId w:val="3"/>
      </w:numPr>
      <w:spacing w:before="113" w:after="113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rsid w:val="00961DBB"/>
    <w:rPr>
      <w:color w:val="808080"/>
    </w:rPr>
  </w:style>
  <w:style w:type="paragraph" w:customStyle="1" w:styleId="PullOutBoxBodyText">
    <w:name w:val="Pull Out Box Body Text"/>
    <w:basedOn w:val="Normal"/>
    <w:qFormat/>
    <w:rsid w:val="00961DBB"/>
    <w:pPr>
      <w:spacing w:before="113" w:after="113"/>
      <w:ind w:left="227" w:right="170"/>
    </w:pPr>
    <w:rPr>
      <w:spacing w:val="-1"/>
    </w:rPr>
  </w:style>
  <w:style w:type="paragraph" w:customStyle="1" w:styleId="PullOutBoxBullet">
    <w:name w:val="Pull Out Box Bullet"/>
    <w:basedOn w:val="PullOutBoxBodyText"/>
    <w:qFormat/>
    <w:rsid w:val="00961DBB"/>
    <w:pPr>
      <w:numPr>
        <w:numId w:val="4"/>
      </w:numPr>
    </w:pPr>
  </w:style>
  <w:style w:type="paragraph" w:customStyle="1" w:styleId="PullOutBoxBullet2">
    <w:name w:val="Pull Out Box Bullet 2"/>
    <w:basedOn w:val="PullOutBoxBodyText"/>
    <w:qFormat/>
    <w:rsid w:val="00961DBB"/>
    <w:pPr>
      <w:numPr>
        <w:ilvl w:val="1"/>
        <w:numId w:val="4"/>
      </w:numPr>
    </w:pPr>
  </w:style>
  <w:style w:type="paragraph" w:customStyle="1" w:styleId="PullOutBoxBullet3">
    <w:name w:val="Pull Out Box Bullet 3"/>
    <w:basedOn w:val="PullOutBoxBodyText"/>
    <w:qFormat/>
    <w:rsid w:val="00961DBB"/>
    <w:pPr>
      <w:numPr>
        <w:ilvl w:val="2"/>
        <w:numId w:val="4"/>
      </w:numPr>
    </w:pPr>
  </w:style>
  <w:style w:type="paragraph" w:customStyle="1" w:styleId="PullOutBoxHeading">
    <w:name w:val="Pull Out Box Heading"/>
    <w:basedOn w:val="PullOutBoxBodyText"/>
    <w:qFormat/>
    <w:rsid w:val="009E446D"/>
    <w:pPr>
      <w:keepNext/>
      <w:keepLines/>
      <w:spacing w:before="114" w:after="114" w:line="360" w:lineRule="atLeast"/>
    </w:pPr>
    <w:rPr>
      <w:b/>
      <w:color w:val="2B3B5F" w:themeColor="text2"/>
      <w:sz w:val="28"/>
    </w:rPr>
  </w:style>
  <w:style w:type="paragraph" w:customStyle="1" w:styleId="PullOutBoxNumber">
    <w:name w:val="Pull Out Box Number"/>
    <w:basedOn w:val="PullOutBoxBodyText"/>
    <w:qFormat/>
    <w:rsid w:val="00961DBB"/>
    <w:pPr>
      <w:numPr>
        <w:numId w:val="5"/>
      </w:numPr>
    </w:pPr>
  </w:style>
  <w:style w:type="paragraph" w:customStyle="1" w:styleId="PullOutBoxNumber2">
    <w:name w:val="Pull Out Box Number 2"/>
    <w:basedOn w:val="PullOutBoxBodyText"/>
    <w:qFormat/>
    <w:rsid w:val="00961DBB"/>
    <w:pPr>
      <w:numPr>
        <w:ilvl w:val="1"/>
        <w:numId w:val="5"/>
      </w:numPr>
    </w:pPr>
  </w:style>
  <w:style w:type="paragraph" w:customStyle="1" w:styleId="PullOutBoxNumber3">
    <w:name w:val="Pull Out Box Number 3"/>
    <w:basedOn w:val="PullOutBoxBodyText"/>
    <w:qFormat/>
    <w:rsid w:val="00961DBB"/>
    <w:pPr>
      <w:numPr>
        <w:ilvl w:val="2"/>
        <w:numId w:val="5"/>
      </w:numPr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qFormat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0E266E"/>
    <w:rPr>
      <w:i/>
      <w:iCs/>
    </w:rPr>
  </w:style>
  <w:style w:type="paragraph" w:customStyle="1" w:styleId="QuoteBullet">
    <w:name w:val="Quote Bullet"/>
    <w:basedOn w:val="Quote"/>
    <w:qFormat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qFormat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0E266E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rsid w:val="00035ADE"/>
    <w:pPr>
      <w:keepLines/>
      <w:numPr>
        <w:numId w:val="7"/>
      </w:numPr>
      <w:spacing w:after="50"/>
    </w:pPr>
    <w:rPr>
      <w:color w:val="788184" w:themeColor="background2"/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qFormat/>
    <w:rsid w:val="0048342E"/>
    <w:pPr>
      <w:keepNext/>
      <w:keepLines/>
      <w:spacing w:before="70" w:after="70" w:line="260" w:lineRule="atLeast"/>
      <w:ind w:left="113" w:right="113"/>
    </w:pPr>
    <w:rPr>
      <w:rFonts w:cs="Times New Roman"/>
      <w:b/>
      <w:color w:val="FFFFFF"/>
      <w:sz w:val="20"/>
    </w:rPr>
  </w:style>
  <w:style w:type="paragraph" w:customStyle="1" w:styleId="TableHeadingCentred">
    <w:name w:val="Table Heading Centred"/>
    <w:basedOn w:val="TableHeading"/>
    <w:qFormat/>
    <w:rsid w:val="00956D5A"/>
    <w:pPr>
      <w:jc w:val="center"/>
    </w:pPr>
    <w:rPr>
      <w:color w:val="auto"/>
    </w:rPr>
  </w:style>
  <w:style w:type="paragraph" w:customStyle="1" w:styleId="TableHeadingRight">
    <w:name w:val="Table Heading Right"/>
    <w:basedOn w:val="TableHeading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qFormat/>
    <w:rsid w:val="0048342E"/>
    <w:pPr>
      <w:spacing w:before="70" w:after="70" w:line="260" w:lineRule="atLeast"/>
      <w:ind w:left="113" w:right="113"/>
    </w:pPr>
    <w:rPr>
      <w:rFonts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qFormat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qFormat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qFormat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qFormat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rsid w:val="00195228"/>
    <w:pPr>
      <w:spacing w:after="100" w:line="240" w:lineRule="auto"/>
      <w:jc w:val="right"/>
    </w:pPr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0E266E"/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paragraph" w:customStyle="1" w:styleId="Title2">
    <w:name w:val="Title 2"/>
    <w:basedOn w:val="Normal"/>
    <w:link w:val="Title2Char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rsid w:val="000E266E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qFormat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rsid w:val="000E266E"/>
    <w:rPr>
      <w:b/>
    </w:rPr>
  </w:style>
  <w:style w:type="paragraph" w:customStyle="1" w:styleId="xDisclaimerText">
    <w:name w:val="xDisclaimer Text"/>
    <w:basedOn w:val="Normal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rsid w:val="000E266E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rsid w:val="00FD6119"/>
    <w:pPr>
      <w:spacing w:before="240"/>
    </w:pPr>
  </w:style>
  <w:style w:type="paragraph" w:customStyle="1" w:styleId="xBackPageWebAddress">
    <w:name w:val="xBack Page Web Address"/>
    <w:basedOn w:val="Normal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qFormat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rsid w:val="00E45766"/>
  </w:style>
  <w:style w:type="paragraph" w:customStyle="1" w:styleId="TableTextCentred">
    <w:name w:val="Table Text Centred"/>
    <w:basedOn w:val="TableText"/>
    <w:qFormat/>
    <w:rsid w:val="00AE1CC1"/>
    <w:pPr>
      <w:jc w:val="center"/>
    </w:pPr>
    <w:rPr>
      <w:rFonts w:eastAsia="Times New Roman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character" w:styleId="CommentReference">
    <w:name w:val="annotation reference"/>
    <w:basedOn w:val="DefaultParagraphFont"/>
    <w:semiHidden/>
    <w:unhideWhenUsed/>
    <w:rsid w:val="003A3A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3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3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3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DED"/>
    <w:pPr>
      <w:spacing w:line="240" w:lineRule="auto"/>
    </w:pPr>
  </w:style>
  <w:style w:type="paragraph" w:styleId="ListParagraph">
    <w:name w:val="List Paragraph"/>
    <w:basedOn w:val="Normal"/>
    <w:rsid w:val="0003738D"/>
    <w:pPr>
      <w:ind w:left="720"/>
      <w:contextualSpacing/>
    </w:pPr>
  </w:style>
  <w:style w:type="paragraph" w:customStyle="1" w:styleId="TableTextBullet1">
    <w:name w:val="Table Text Bullet 1"/>
    <w:qFormat/>
    <w:rsid w:val="003B52B3"/>
    <w:pPr>
      <w:numPr>
        <w:ilvl w:val="2"/>
        <w:numId w:val="12"/>
      </w:numPr>
      <w:spacing w:after="200" w:line="240" w:lineRule="auto"/>
    </w:pPr>
    <w:rPr>
      <w:rFonts w:eastAsia="Times New Roman" w:cs="Times New Roman"/>
      <w:sz w:val="20"/>
      <w:lang w:eastAsia="en-AU"/>
    </w:rPr>
  </w:style>
  <w:style w:type="table" w:styleId="ColorfulList-Accent6">
    <w:name w:val="Colorful List Accent 6"/>
    <w:basedOn w:val="TableNormal"/>
    <w:uiPriority w:val="72"/>
    <w:rsid w:val="00BC30D0"/>
    <w:pPr>
      <w:spacing w:line="240" w:lineRule="auto"/>
    </w:pPr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1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4B96" w:themeFill="accent5" w:themeFillShade="CC"/>
      </w:tcPr>
    </w:tblStylePr>
    <w:tblStylePr w:type="lastRow">
      <w:rPr>
        <w:b/>
        <w:bCs/>
        <w:color w:val="944B9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TableGrid1">
    <w:name w:val="Table Grid1"/>
    <w:basedOn w:val="TableNormal"/>
    <w:next w:val="TableGrid"/>
    <w:rsid w:val="00230EB2"/>
    <w:pPr>
      <w:spacing w:before="40" w:after="40" w:line="240" w:lineRule="auto"/>
      <w:ind w:left="85" w:right="85"/>
    </w:pPr>
    <w:rPr>
      <w:sz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/>
      </w:tcPr>
    </w:tblStylePr>
    <w:tblStylePr w:type="band2Horz">
      <w:tblPr/>
      <w:tcPr>
        <w:shd w:val="clear" w:color="auto" w:fill="D3D8E9"/>
      </w:tcPr>
    </w:tblStylePr>
    <w:tblStylePr w:type="nwCell">
      <w:rPr>
        <w:color w:val="000000"/>
      </w:rPr>
    </w:tblStylePr>
  </w:style>
  <w:style w:type="character" w:styleId="Emphasis">
    <w:name w:val="Emphasis"/>
    <w:basedOn w:val="DefaultParagraphFont"/>
    <w:uiPriority w:val="20"/>
    <w:qFormat/>
    <w:rsid w:val="009424BA"/>
    <w:rPr>
      <w:b/>
      <w:bCs/>
      <w:i w:val="0"/>
      <w:iCs w:val="0"/>
    </w:rPr>
  </w:style>
  <w:style w:type="character" w:customStyle="1" w:styleId="st1">
    <w:name w:val="st1"/>
    <w:basedOn w:val="DefaultParagraphFont"/>
    <w:rsid w:val="009424BA"/>
  </w:style>
  <w:style w:type="character" w:styleId="Strong">
    <w:name w:val="Strong"/>
    <w:basedOn w:val="DefaultParagraphFont"/>
    <w:uiPriority w:val="22"/>
    <w:qFormat/>
    <w:rsid w:val="006532E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F77A3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8" w:uiPriority="39"/>
    <w:lsdException w:name="header" w:uiPriority="99"/>
    <w:lsdException w:name="foot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iPriority="22" w:unhideWhenUsed="0" w:qFormat="1"/>
    <w:lsdException w:name="Emphasis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uiPriority="39" w:qFormat="1"/>
  </w:latentStyles>
  <w:style w:type="paragraph" w:default="1" w:styleId="Normal">
    <w:name w:val="Normal"/>
    <w:qFormat/>
    <w:rsid w:val="000E266E"/>
  </w:style>
  <w:style w:type="paragraph" w:styleId="Heading1">
    <w:name w:val="heading 1"/>
    <w:basedOn w:val="Normal"/>
    <w:next w:val="BodyText"/>
    <w:link w:val="Heading1Char"/>
    <w:qFormat/>
    <w:rsid w:val="00733970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80" w:after="340" w:line="240" w:lineRule="auto"/>
      <w:outlineLvl w:val="0"/>
    </w:pPr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961DBB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B620EE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b/>
      <w:color w:val="2B3B5F" w:themeColor="text2"/>
      <w:sz w:val="28"/>
    </w:rPr>
  </w:style>
  <w:style w:type="paragraph" w:styleId="Heading4">
    <w:name w:val="heading 4"/>
    <w:basedOn w:val="Normal"/>
    <w:next w:val="BodyText"/>
    <w:link w:val="Heading4Char"/>
    <w:qFormat/>
    <w:rsid w:val="00B620EE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/>
      <w:bCs/>
      <w:i/>
      <w:iCs/>
      <w:color w:val="2B3B5F" w:themeColor="text2"/>
      <w:sz w:val="24"/>
    </w:rPr>
  </w:style>
  <w:style w:type="paragraph" w:styleId="Heading5">
    <w:name w:val="heading 5"/>
    <w:basedOn w:val="Normal"/>
    <w:next w:val="BodyText"/>
    <w:link w:val="Heading5Char"/>
    <w:qFormat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qFormat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rsid w:val="00CA5598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rsid w:val="00CA5598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rsid w:val="000E266E"/>
    <w:rPr>
      <w:kern w:val="16"/>
      <w:sz w:val="18"/>
    </w:rPr>
  </w:style>
  <w:style w:type="character" w:styleId="FootnoteReference">
    <w:name w:val="footnote reference"/>
    <w:basedOn w:val="DefaultParagraphFont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qFormat/>
    <w:rsid w:val="008D5A11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rsid w:val="000E266E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qFormat/>
    <w:rsid w:val="00961DBB"/>
    <w:pPr>
      <w:spacing w:before="340"/>
    </w:pPr>
  </w:style>
  <w:style w:type="character" w:customStyle="1" w:styleId="Heading1Char">
    <w:name w:val="Heading 1 Char"/>
    <w:basedOn w:val="DefaultParagraphFont"/>
    <w:link w:val="Heading1"/>
    <w:rsid w:val="000E266E"/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0E266E"/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0E266E"/>
    <w:rPr>
      <w:b/>
      <w:color w:val="2B3B5F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0E266E"/>
    <w:rPr>
      <w:rFonts w:eastAsiaTheme="majorEastAsia" w:cstheme="majorBidi"/>
      <w:b/>
      <w:bCs/>
      <w:i/>
      <w:iCs/>
      <w:color w:val="2B3B5F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0E266E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rsid w:val="000E266E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ppendix Title Char"/>
    <w:basedOn w:val="DefaultParagraphFont"/>
    <w:link w:val="Heading8"/>
    <w:rsid w:val="000E266E"/>
    <w:rPr>
      <w:rFonts w:asciiTheme="majorHAnsi" w:eastAsiaTheme="majorEastAsia" w:hAnsiTheme="majorHAnsi" w:cstheme="majorBidi"/>
      <w:color w:val="2B3B5F" w:themeColor="text2"/>
      <w:sz w:val="40"/>
    </w:rPr>
  </w:style>
  <w:style w:type="character" w:customStyle="1" w:styleId="Heading9Char">
    <w:name w:val="Heading 9 Char"/>
    <w:aliases w:val="Appendix Heading 1 Char"/>
    <w:basedOn w:val="DefaultParagraphFont"/>
    <w:link w:val="Heading9"/>
    <w:rsid w:val="000E266E"/>
    <w:rPr>
      <w:rFonts w:asciiTheme="majorHAnsi" w:hAnsiTheme="majorHAnsi"/>
      <w:color w:val="2B3B5F" w:themeColor="text2"/>
      <w:sz w:val="32"/>
    </w:rPr>
  </w:style>
  <w:style w:type="paragraph" w:customStyle="1" w:styleId="AppendixHeading2">
    <w:name w:val="Appendix Heading 2"/>
    <w:basedOn w:val="Normal"/>
    <w:next w:val="BodyText"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ppendixHeading3">
    <w:name w:val="Appendix Heading 3"/>
    <w:basedOn w:val="Normal"/>
    <w:next w:val="BodyText"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rsid w:val="00961DBB"/>
    <w:rPr>
      <w:b/>
    </w:rPr>
  </w:style>
  <w:style w:type="character" w:customStyle="1" w:styleId="BoldAndItalics">
    <w:name w:val="Bold And Italics"/>
    <w:rsid w:val="00961DBB"/>
    <w:rPr>
      <w:b/>
      <w:i/>
    </w:rPr>
  </w:style>
  <w:style w:type="paragraph" w:styleId="Caption">
    <w:name w:val="caption"/>
    <w:basedOn w:val="Normal"/>
    <w:next w:val="BodyText"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99"/>
    <w:rsid w:val="00AD504E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4E"/>
  </w:style>
  <w:style w:type="paragraph" w:customStyle="1" w:styleId="FootnoteSeparator">
    <w:name w:val="Footnote Separator"/>
    <w:basedOn w:val="Normal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rsid w:val="00AD504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D504E"/>
  </w:style>
  <w:style w:type="paragraph" w:customStyle="1" w:styleId="HighlightText">
    <w:name w:val="Highlight Text"/>
    <w:basedOn w:val="Normal"/>
    <w:qFormat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qFormat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rsid w:val="00961DBB"/>
    <w:rPr>
      <w:i/>
    </w:rPr>
  </w:style>
  <w:style w:type="paragraph" w:styleId="ListBullet">
    <w:name w:val="List Bullet"/>
    <w:basedOn w:val="Normal"/>
    <w:unhideWhenUsed/>
    <w:qFormat/>
    <w:rsid w:val="00961DBB"/>
    <w:pPr>
      <w:keepLines/>
      <w:numPr>
        <w:numId w:val="2"/>
      </w:numPr>
      <w:spacing w:after="113"/>
    </w:pPr>
    <w:rPr>
      <w:spacing w:val="-1"/>
    </w:rPr>
  </w:style>
  <w:style w:type="paragraph" w:styleId="ListBullet2">
    <w:name w:val="List Bullet 2"/>
    <w:basedOn w:val="ListBullet"/>
    <w:unhideWhenUsed/>
    <w:qFormat/>
    <w:rsid w:val="00037968"/>
    <w:pPr>
      <w:numPr>
        <w:ilvl w:val="1"/>
      </w:numPr>
      <w:spacing w:before="120" w:after="0"/>
      <w:ind w:left="568" w:hanging="284"/>
    </w:pPr>
  </w:style>
  <w:style w:type="paragraph" w:styleId="ListBullet3">
    <w:name w:val="List Bullet 3"/>
    <w:basedOn w:val="ListBullet2"/>
    <w:unhideWhenUsed/>
    <w:qFormat/>
    <w:rsid w:val="0085303F"/>
    <w:pPr>
      <w:numPr>
        <w:ilvl w:val="2"/>
      </w:numPr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qFormat/>
    <w:rsid w:val="00961DBB"/>
    <w:pPr>
      <w:numPr>
        <w:numId w:val="3"/>
      </w:numPr>
      <w:spacing w:before="113" w:after="113"/>
    </w:pPr>
    <w:rPr>
      <w:spacing w:val="-1"/>
    </w:rPr>
  </w:style>
  <w:style w:type="paragraph" w:styleId="ListNumber2">
    <w:name w:val="List Number 2"/>
    <w:basedOn w:val="Normal"/>
    <w:qFormat/>
    <w:rsid w:val="00961DBB"/>
    <w:pPr>
      <w:numPr>
        <w:ilvl w:val="1"/>
        <w:numId w:val="3"/>
      </w:numPr>
      <w:spacing w:before="113" w:after="113"/>
    </w:pPr>
    <w:rPr>
      <w:spacing w:val="-1"/>
    </w:rPr>
  </w:style>
  <w:style w:type="paragraph" w:styleId="ListNumber3">
    <w:name w:val="List Number 3"/>
    <w:basedOn w:val="Normal"/>
    <w:qFormat/>
    <w:rsid w:val="00961DBB"/>
    <w:pPr>
      <w:numPr>
        <w:ilvl w:val="2"/>
        <w:numId w:val="3"/>
      </w:numPr>
      <w:spacing w:before="113" w:after="113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rsid w:val="00961DBB"/>
    <w:rPr>
      <w:color w:val="808080"/>
    </w:rPr>
  </w:style>
  <w:style w:type="paragraph" w:customStyle="1" w:styleId="PullOutBoxBodyText">
    <w:name w:val="Pull Out Box Body Text"/>
    <w:basedOn w:val="Normal"/>
    <w:qFormat/>
    <w:rsid w:val="00961DBB"/>
    <w:pPr>
      <w:spacing w:before="113" w:after="113"/>
      <w:ind w:left="227" w:right="170"/>
    </w:pPr>
    <w:rPr>
      <w:spacing w:val="-1"/>
    </w:rPr>
  </w:style>
  <w:style w:type="paragraph" w:customStyle="1" w:styleId="PullOutBoxBullet">
    <w:name w:val="Pull Out Box Bullet"/>
    <w:basedOn w:val="PullOutBoxBodyText"/>
    <w:qFormat/>
    <w:rsid w:val="00961DBB"/>
    <w:pPr>
      <w:numPr>
        <w:numId w:val="4"/>
      </w:numPr>
    </w:pPr>
  </w:style>
  <w:style w:type="paragraph" w:customStyle="1" w:styleId="PullOutBoxBullet2">
    <w:name w:val="Pull Out Box Bullet 2"/>
    <w:basedOn w:val="PullOutBoxBodyText"/>
    <w:qFormat/>
    <w:rsid w:val="00961DBB"/>
    <w:pPr>
      <w:numPr>
        <w:ilvl w:val="1"/>
        <w:numId w:val="4"/>
      </w:numPr>
    </w:pPr>
  </w:style>
  <w:style w:type="paragraph" w:customStyle="1" w:styleId="PullOutBoxBullet3">
    <w:name w:val="Pull Out Box Bullet 3"/>
    <w:basedOn w:val="PullOutBoxBodyText"/>
    <w:qFormat/>
    <w:rsid w:val="00961DBB"/>
    <w:pPr>
      <w:numPr>
        <w:ilvl w:val="2"/>
        <w:numId w:val="4"/>
      </w:numPr>
    </w:pPr>
  </w:style>
  <w:style w:type="paragraph" w:customStyle="1" w:styleId="PullOutBoxHeading">
    <w:name w:val="Pull Out Box Heading"/>
    <w:basedOn w:val="PullOutBoxBodyText"/>
    <w:qFormat/>
    <w:rsid w:val="009E446D"/>
    <w:pPr>
      <w:keepNext/>
      <w:keepLines/>
      <w:spacing w:before="114" w:after="114" w:line="360" w:lineRule="atLeast"/>
    </w:pPr>
    <w:rPr>
      <w:b/>
      <w:color w:val="2B3B5F" w:themeColor="text2"/>
      <w:sz w:val="28"/>
    </w:rPr>
  </w:style>
  <w:style w:type="paragraph" w:customStyle="1" w:styleId="PullOutBoxNumber">
    <w:name w:val="Pull Out Box Number"/>
    <w:basedOn w:val="PullOutBoxBodyText"/>
    <w:qFormat/>
    <w:rsid w:val="00961DBB"/>
    <w:pPr>
      <w:numPr>
        <w:numId w:val="5"/>
      </w:numPr>
    </w:pPr>
  </w:style>
  <w:style w:type="paragraph" w:customStyle="1" w:styleId="PullOutBoxNumber2">
    <w:name w:val="Pull Out Box Number 2"/>
    <w:basedOn w:val="PullOutBoxBodyText"/>
    <w:qFormat/>
    <w:rsid w:val="00961DBB"/>
    <w:pPr>
      <w:numPr>
        <w:ilvl w:val="1"/>
        <w:numId w:val="5"/>
      </w:numPr>
    </w:pPr>
  </w:style>
  <w:style w:type="paragraph" w:customStyle="1" w:styleId="PullOutBoxNumber3">
    <w:name w:val="Pull Out Box Number 3"/>
    <w:basedOn w:val="PullOutBoxBodyText"/>
    <w:qFormat/>
    <w:rsid w:val="00961DBB"/>
    <w:pPr>
      <w:numPr>
        <w:ilvl w:val="2"/>
        <w:numId w:val="5"/>
      </w:numPr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qFormat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0E266E"/>
    <w:rPr>
      <w:i/>
      <w:iCs/>
    </w:rPr>
  </w:style>
  <w:style w:type="paragraph" w:customStyle="1" w:styleId="QuoteBullet">
    <w:name w:val="Quote Bullet"/>
    <w:basedOn w:val="Quote"/>
    <w:qFormat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qFormat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0E266E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rsid w:val="00035ADE"/>
    <w:pPr>
      <w:keepLines/>
      <w:numPr>
        <w:numId w:val="7"/>
      </w:numPr>
      <w:spacing w:after="50"/>
    </w:pPr>
    <w:rPr>
      <w:color w:val="788184" w:themeColor="background2"/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qFormat/>
    <w:rsid w:val="0048342E"/>
    <w:pPr>
      <w:keepNext/>
      <w:keepLines/>
      <w:spacing w:before="70" w:after="70" w:line="260" w:lineRule="atLeast"/>
      <w:ind w:left="113" w:right="113"/>
    </w:pPr>
    <w:rPr>
      <w:rFonts w:cs="Times New Roman"/>
      <w:b/>
      <w:color w:val="FFFFFF"/>
      <w:sz w:val="20"/>
    </w:rPr>
  </w:style>
  <w:style w:type="paragraph" w:customStyle="1" w:styleId="TableHeadingCentred">
    <w:name w:val="Table Heading Centred"/>
    <w:basedOn w:val="TableHeading"/>
    <w:qFormat/>
    <w:rsid w:val="00956D5A"/>
    <w:pPr>
      <w:jc w:val="center"/>
    </w:pPr>
    <w:rPr>
      <w:color w:val="auto"/>
    </w:rPr>
  </w:style>
  <w:style w:type="paragraph" w:customStyle="1" w:styleId="TableHeadingRight">
    <w:name w:val="Table Heading Right"/>
    <w:basedOn w:val="TableHeading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qFormat/>
    <w:rsid w:val="0048342E"/>
    <w:pPr>
      <w:spacing w:before="70" w:after="70" w:line="260" w:lineRule="atLeast"/>
      <w:ind w:left="113" w:right="113"/>
    </w:pPr>
    <w:rPr>
      <w:rFonts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qFormat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qFormat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qFormat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qFormat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rsid w:val="00195228"/>
    <w:pPr>
      <w:spacing w:after="100" w:line="240" w:lineRule="auto"/>
      <w:jc w:val="right"/>
    </w:pPr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0E266E"/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paragraph" w:customStyle="1" w:styleId="Title2">
    <w:name w:val="Title 2"/>
    <w:basedOn w:val="Normal"/>
    <w:link w:val="Title2Char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rsid w:val="000E266E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qFormat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rsid w:val="000E266E"/>
    <w:rPr>
      <w:b/>
    </w:rPr>
  </w:style>
  <w:style w:type="paragraph" w:customStyle="1" w:styleId="xDisclaimerText">
    <w:name w:val="xDisclaimer Text"/>
    <w:basedOn w:val="Normal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rsid w:val="000E266E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rsid w:val="00FD6119"/>
    <w:pPr>
      <w:spacing w:before="240"/>
    </w:pPr>
  </w:style>
  <w:style w:type="paragraph" w:customStyle="1" w:styleId="xBackPageWebAddress">
    <w:name w:val="xBack Page Web Address"/>
    <w:basedOn w:val="Normal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qFormat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rsid w:val="00E45766"/>
  </w:style>
  <w:style w:type="paragraph" w:customStyle="1" w:styleId="TableTextCentred">
    <w:name w:val="Table Text Centred"/>
    <w:basedOn w:val="TableText"/>
    <w:qFormat/>
    <w:rsid w:val="00AE1CC1"/>
    <w:pPr>
      <w:jc w:val="center"/>
    </w:pPr>
    <w:rPr>
      <w:rFonts w:eastAsia="Times New Roman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character" w:styleId="CommentReference">
    <w:name w:val="annotation reference"/>
    <w:basedOn w:val="DefaultParagraphFont"/>
    <w:semiHidden/>
    <w:unhideWhenUsed/>
    <w:rsid w:val="003A3A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3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3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3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DED"/>
    <w:pPr>
      <w:spacing w:line="240" w:lineRule="auto"/>
    </w:pPr>
  </w:style>
  <w:style w:type="paragraph" w:styleId="ListParagraph">
    <w:name w:val="List Paragraph"/>
    <w:basedOn w:val="Normal"/>
    <w:rsid w:val="0003738D"/>
    <w:pPr>
      <w:ind w:left="720"/>
      <w:contextualSpacing/>
    </w:pPr>
  </w:style>
  <w:style w:type="paragraph" w:customStyle="1" w:styleId="TableTextBullet1">
    <w:name w:val="Table Text Bullet 1"/>
    <w:qFormat/>
    <w:rsid w:val="003B52B3"/>
    <w:pPr>
      <w:numPr>
        <w:ilvl w:val="2"/>
        <w:numId w:val="12"/>
      </w:numPr>
      <w:spacing w:after="200" w:line="240" w:lineRule="auto"/>
    </w:pPr>
    <w:rPr>
      <w:rFonts w:eastAsia="Times New Roman" w:cs="Times New Roman"/>
      <w:sz w:val="20"/>
      <w:lang w:eastAsia="en-AU"/>
    </w:rPr>
  </w:style>
  <w:style w:type="table" w:styleId="ColorfulList-Accent6">
    <w:name w:val="Colorful List Accent 6"/>
    <w:basedOn w:val="TableNormal"/>
    <w:uiPriority w:val="72"/>
    <w:rsid w:val="00BC30D0"/>
    <w:pPr>
      <w:spacing w:line="240" w:lineRule="auto"/>
    </w:pPr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1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4B96" w:themeFill="accent5" w:themeFillShade="CC"/>
      </w:tcPr>
    </w:tblStylePr>
    <w:tblStylePr w:type="lastRow">
      <w:rPr>
        <w:b/>
        <w:bCs/>
        <w:color w:val="944B9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TableGrid1">
    <w:name w:val="Table Grid1"/>
    <w:basedOn w:val="TableNormal"/>
    <w:next w:val="TableGrid"/>
    <w:rsid w:val="00230EB2"/>
    <w:pPr>
      <w:spacing w:before="40" w:after="40" w:line="240" w:lineRule="auto"/>
      <w:ind w:left="85" w:right="85"/>
    </w:pPr>
    <w:rPr>
      <w:sz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/>
      </w:tcPr>
    </w:tblStylePr>
    <w:tblStylePr w:type="band2Horz">
      <w:tblPr/>
      <w:tcPr>
        <w:shd w:val="clear" w:color="auto" w:fill="D3D8E9"/>
      </w:tcPr>
    </w:tblStylePr>
    <w:tblStylePr w:type="nwCell">
      <w:rPr>
        <w:color w:val="000000"/>
      </w:rPr>
    </w:tblStylePr>
  </w:style>
  <w:style w:type="character" w:styleId="Emphasis">
    <w:name w:val="Emphasis"/>
    <w:basedOn w:val="DefaultParagraphFont"/>
    <w:uiPriority w:val="20"/>
    <w:qFormat/>
    <w:rsid w:val="009424BA"/>
    <w:rPr>
      <w:b/>
      <w:bCs/>
      <w:i w:val="0"/>
      <w:iCs w:val="0"/>
    </w:rPr>
  </w:style>
  <w:style w:type="character" w:customStyle="1" w:styleId="st1">
    <w:name w:val="st1"/>
    <w:basedOn w:val="DefaultParagraphFont"/>
    <w:rsid w:val="009424BA"/>
  </w:style>
  <w:style w:type="character" w:styleId="Strong">
    <w:name w:val="Strong"/>
    <w:basedOn w:val="DefaultParagraphFont"/>
    <w:uiPriority w:val="22"/>
    <w:qFormat/>
    <w:rsid w:val="006532E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F77A3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931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040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bo@pbo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DAC8-7B6E-47AD-8461-8861AECC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Parliamentary Budget Office (PBO)</cp:lastModifiedBy>
  <cp:revision>16</cp:revision>
  <cp:lastPrinted>2019-12-16T23:50:00Z</cp:lastPrinted>
  <dcterms:created xsi:type="dcterms:W3CDTF">2019-12-05T02:55:00Z</dcterms:created>
  <dcterms:modified xsi:type="dcterms:W3CDTF">2020-01-17T03:39:00Z</dcterms:modified>
</cp:coreProperties>
</file>