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87"/>
      </w:tblGrid>
      <w:tr w:rsidR="00E04DAA" w14:paraId="2ED6616B" w14:textId="77777777" w:rsidTr="00B2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388D98A" w14:textId="77777777" w:rsidR="00E04DAA" w:rsidRDefault="00E04DAA" w:rsidP="00523B84">
            <w:pPr>
              <w:pStyle w:val="Heading1"/>
              <w:spacing w:before="0" w:after="0"/>
              <w:outlineLvl w:val="0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70F392" wp14:editId="463D06E6">
                  <wp:extent cx="1880235" cy="575945"/>
                  <wp:effectExtent l="0" t="0" r="5715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40E2CB9" w14:textId="77777777" w:rsidR="00E04DAA" w:rsidRPr="00ED4D56" w:rsidRDefault="00E04DAA" w:rsidP="00B27E35">
            <w:pPr>
              <w:pStyle w:val="Heading1"/>
              <w:spacing w:before="0" w:after="0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4D56">
              <w:rPr>
                <w:rFonts w:asciiTheme="minorHAnsi" w:hAnsiTheme="minorHAnsi"/>
                <w:sz w:val="16"/>
                <w:szCs w:val="16"/>
              </w:rPr>
              <w:t xml:space="preserve">Please call us on 02 6277 9500 if you need help completing the template.  Remember to include a signed letter from the parliamentarian, or email from the parliamentarian’s aph.gov.au account, that requests we undertake this analysis. Send requests to </w:t>
            </w:r>
            <w:hyperlink r:id="rId9" w:history="1">
              <w:r w:rsidRPr="00ED4D56">
                <w:rPr>
                  <w:rStyle w:val="Hyperlink"/>
                  <w:rFonts w:asciiTheme="minorHAnsi" w:hAnsiTheme="minorHAnsi"/>
                  <w:sz w:val="16"/>
                  <w:szCs w:val="16"/>
                </w:rPr>
                <w:t>pbo@pbo.gov.au</w:t>
              </w:r>
            </w:hyperlink>
            <w:r w:rsidRPr="00ED4D56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14:paraId="7163FFCA" w14:textId="77777777" w:rsidR="00E04DAA" w:rsidRDefault="00E04DAA" w:rsidP="00ED4D56">
      <w:pPr>
        <w:pStyle w:val="Heading1"/>
        <w:spacing w:before="360" w:after="120"/>
      </w:pPr>
      <w:r>
        <w:t xml:space="preserve">Budget </w:t>
      </w:r>
      <w:r w:rsidR="00AF378A">
        <w:t>information</w:t>
      </w:r>
      <w:r>
        <w:t xml:space="preserve"> request</w:t>
      </w:r>
    </w:p>
    <w:tbl>
      <w:tblPr>
        <w:tblStyle w:val="TableGrid"/>
        <w:tblW w:w="4925" w:type="pct"/>
        <w:tblBorders>
          <w:top w:val="single" w:sz="4" w:space="0" w:color="D7DDE9"/>
          <w:left w:val="single" w:sz="4" w:space="0" w:color="D7DDE9"/>
          <w:bottom w:val="single" w:sz="4" w:space="0" w:color="D7DDE9"/>
          <w:right w:val="single" w:sz="4" w:space="0" w:color="D7DDE9"/>
          <w:insideH w:val="single" w:sz="4" w:space="0" w:color="D7DDE9"/>
          <w:insideV w:val="single" w:sz="4" w:space="0" w:color="D7DDE9"/>
        </w:tblBorders>
        <w:tblLook w:val="04A0" w:firstRow="1" w:lastRow="0" w:firstColumn="1" w:lastColumn="0" w:noHBand="0" w:noVBand="1"/>
      </w:tblPr>
      <w:tblGrid>
        <w:gridCol w:w="2834"/>
        <w:gridCol w:w="6650"/>
      </w:tblGrid>
      <w:tr w:rsidR="00E04DAA" w14:paraId="7E789B59" w14:textId="77777777" w:rsidTr="0052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hideMark/>
          </w:tcPr>
          <w:p w14:paraId="2458D1E2" w14:textId="77777777" w:rsidR="00E04DAA" w:rsidRDefault="002F2A95" w:rsidP="002F2A95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>
              <w:rPr>
                <w:b/>
                <w:color w:val="auto"/>
                <w:szCs w:val="20"/>
              </w:rPr>
              <w:t>Title of</w:t>
            </w:r>
            <w:r w:rsidR="00E04DAA" w:rsidRPr="00E10755">
              <w:rPr>
                <w:b/>
                <w:color w:val="auto"/>
                <w:szCs w:val="20"/>
              </w:rPr>
              <w:t xml:space="preserve"> request</w:t>
            </w:r>
            <w:r>
              <w:rPr>
                <w:b/>
                <w:color w:val="auto"/>
                <w:szCs w:val="20"/>
              </w:rPr>
              <w:t xml:space="preserve"> 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C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>hild care subsidy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information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</w:tc>
      </w:tr>
      <w:tr w:rsidR="00E04DAA" w14:paraId="27E5622C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73EC93C6" w14:textId="77777777" w:rsidR="00E04DAA" w:rsidRPr="00D07A3A" w:rsidRDefault="00E04DAA" w:rsidP="00523B84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Parliamentarian requesting costing: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55EE093E" w14:textId="77777777" w:rsidR="00E04DAA" w:rsidRDefault="00181F85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E4E2B">
              <w:rPr>
                <w:i/>
                <w:color w:val="808080" w:themeColor="background1" w:themeShade="80"/>
                <w:sz w:val="16"/>
                <w:szCs w:val="16"/>
              </w:rPr>
              <w:t>Parliamentarian’s name</w:t>
            </w:r>
          </w:p>
        </w:tc>
      </w:tr>
      <w:tr w:rsidR="00E04DAA" w14:paraId="59FBB515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25F3F2E0" w14:textId="77777777" w:rsidR="00E04DAA" w:rsidRPr="003B4CA2" w:rsidRDefault="00E04DAA" w:rsidP="00523B84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Is this request to be treated as confidential?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1AB93A64" w14:textId="77777777" w:rsidR="00E04DAA" w:rsidRPr="00D07A3A" w:rsidRDefault="00021948" w:rsidP="00523B84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163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04DAA" w:rsidRPr="00D07A3A">
              <w:rPr>
                <w:color w:val="000000" w:themeColor="text1"/>
              </w:rPr>
              <w:t xml:space="preserve"> </w:t>
            </w:r>
            <w:r w:rsidR="00E04DAA" w:rsidRPr="00D07A3A">
              <w:rPr>
                <w:color w:val="000000" w:themeColor="text1"/>
                <w:sz w:val="16"/>
                <w:szCs w:val="16"/>
              </w:rPr>
              <w:t>Yes</w:t>
            </w:r>
            <w:r w:rsidR="00E04DAA" w:rsidRPr="00D07A3A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2718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04DAA" w:rsidRPr="00D07A3A">
              <w:rPr>
                <w:color w:val="000000" w:themeColor="text1"/>
              </w:rPr>
              <w:t xml:space="preserve"> </w:t>
            </w:r>
            <w:r w:rsidR="00E04DAA" w:rsidRPr="00D07A3A">
              <w:rPr>
                <w:color w:val="000000" w:themeColor="text1"/>
                <w:sz w:val="16"/>
                <w:szCs w:val="16"/>
              </w:rPr>
              <w:t xml:space="preserve">No </w:t>
            </w:r>
            <w:r w:rsidR="00E04DAA" w:rsidRPr="00D07A3A">
              <w:rPr>
                <w:color w:val="000000" w:themeColor="text1"/>
              </w:rPr>
              <w:t xml:space="preserve">  </w:t>
            </w:r>
          </w:p>
          <w:p w14:paraId="4F01DEF3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C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onfidential requests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(and responses)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will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not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be shared with third parties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and responses will only be sent to the nominated contact officers. </w:t>
            </w:r>
          </w:p>
          <w:p w14:paraId="15D2FB34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Non-confidential requests (and responses) are published on the PBO website.  </w:t>
            </w:r>
          </w:p>
        </w:tc>
      </w:tr>
      <w:tr w:rsidR="00F4191E" w14:paraId="2F045173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285ED380" w14:textId="77777777" w:rsidR="00F4191E" w:rsidRDefault="00F4191E" w:rsidP="00523B84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Are you submitting this request on b</w:t>
            </w:r>
            <w:r w:rsidR="00345D35">
              <w:rPr>
                <w:color w:val="000000" w:themeColor="text1"/>
                <w:sz w:val="16"/>
                <w:szCs w:val="16"/>
              </w:rPr>
              <w:t xml:space="preserve">ehalf of your party or </w:t>
            </w:r>
            <w:r>
              <w:rPr>
                <w:color w:val="000000" w:themeColor="text1"/>
                <w:sz w:val="16"/>
                <w:szCs w:val="16"/>
              </w:rPr>
              <w:t>as a private member?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58E4AC6A" w14:textId="77777777" w:rsidR="00F4191E" w:rsidRPr="00D07A3A" w:rsidRDefault="00021948" w:rsidP="00F4191E">
            <w:pPr>
              <w:pStyle w:val="Table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925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91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4191E" w:rsidRPr="00D07A3A">
              <w:rPr>
                <w:color w:val="000000" w:themeColor="text1"/>
              </w:rPr>
              <w:t xml:space="preserve"> </w:t>
            </w:r>
            <w:r w:rsidR="00F4191E">
              <w:rPr>
                <w:color w:val="000000" w:themeColor="text1"/>
                <w:sz w:val="16"/>
                <w:szCs w:val="16"/>
              </w:rPr>
              <w:t>Party</w:t>
            </w:r>
            <w:r w:rsidR="00F4191E" w:rsidRPr="00D07A3A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29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91E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4191E" w:rsidRPr="00D07A3A">
              <w:rPr>
                <w:color w:val="000000" w:themeColor="text1"/>
              </w:rPr>
              <w:t xml:space="preserve"> </w:t>
            </w:r>
            <w:r w:rsidR="00F4191E">
              <w:rPr>
                <w:color w:val="000000" w:themeColor="text1"/>
                <w:sz w:val="16"/>
                <w:szCs w:val="16"/>
              </w:rPr>
              <w:t>Private member</w:t>
            </w:r>
            <w:r w:rsidR="00F4191E" w:rsidRPr="00D07A3A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191E" w:rsidRPr="00D07A3A">
              <w:rPr>
                <w:color w:val="000000" w:themeColor="text1"/>
              </w:rPr>
              <w:t xml:space="preserve">  </w:t>
            </w:r>
          </w:p>
          <w:p w14:paraId="57B75352" w14:textId="4A645FD6" w:rsidR="00F4191E" w:rsidRPr="00BB7340" w:rsidRDefault="00624FDC" w:rsidP="001B2875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45D35">
              <w:rPr>
                <w:i/>
                <w:color w:val="808080" w:themeColor="background1" w:themeShade="80"/>
                <w:sz w:val="16"/>
                <w:szCs w:val="16"/>
              </w:rPr>
              <w:t>If you select ‘Party’, you give permission for the PBO to provide this request to your party’s nominated central coordinator(s).  Private member requests will remain strictly confidential.</w:t>
            </w:r>
          </w:p>
        </w:tc>
      </w:tr>
      <w:tr w:rsidR="003B00B3" w14:paraId="0E72B839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4CED5A83" w14:textId="022EE77F" w:rsidR="003B00B3" w:rsidRDefault="003B00B3" w:rsidP="003B00B3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Is </w:t>
            </w:r>
            <w:r w:rsidR="002C51B7">
              <w:rPr>
                <w:color w:val="000000" w:themeColor="text1"/>
                <w:sz w:val="16"/>
                <w:szCs w:val="16"/>
              </w:rPr>
              <w:t xml:space="preserve">this </w:t>
            </w:r>
            <w:r>
              <w:rPr>
                <w:color w:val="000000" w:themeColor="text1"/>
                <w:sz w:val="16"/>
                <w:szCs w:val="16"/>
              </w:rPr>
              <w:t>request on behalf of another member of parliament?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1A3F2584" w14:textId="77777777" w:rsidR="003B00B3" w:rsidRDefault="00021948" w:rsidP="00652A22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734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0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00B3">
              <w:rPr>
                <w:color w:val="000000" w:themeColor="text1"/>
              </w:rPr>
              <w:t xml:space="preserve"> </w:t>
            </w:r>
            <w:r w:rsidR="003B00B3">
              <w:rPr>
                <w:color w:val="000000" w:themeColor="text1"/>
                <w:sz w:val="16"/>
                <w:szCs w:val="16"/>
              </w:rPr>
              <w:t>Yes</w:t>
            </w:r>
            <w:r w:rsidR="003B00B3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9878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0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00B3">
              <w:rPr>
                <w:color w:val="000000" w:themeColor="text1"/>
              </w:rPr>
              <w:t xml:space="preserve"> </w:t>
            </w:r>
            <w:r w:rsidR="003B00B3">
              <w:rPr>
                <w:color w:val="000000" w:themeColor="text1"/>
                <w:sz w:val="16"/>
                <w:szCs w:val="16"/>
              </w:rPr>
              <w:t xml:space="preserve">No </w:t>
            </w:r>
            <w:r w:rsidR="003B00B3">
              <w:rPr>
                <w:color w:val="000000" w:themeColor="text1"/>
              </w:rPr>
              <w:t xml:space="preserve">  </w:t>
            </w:r>
          </w:p>
          <w:p w14:paraId="038F03BC" w14:textId="77777777" w:rsidR="003B00B3" w:rsidRDefault="003B00B3" w:rsidP="003B00B3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yes, on whose behalf is the request being made?  </w:t>
            </w:r>
          </w:p>
          <w:p w14:paraId="48B6233D" w14:textId="208F016A" w:rsidR="003B00B3" w:rsidRDefault="003B00B3" w:rsidP="003B00B3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By selecting yes you give permission for the PBO to provide this request to the member on whose behalf this request is made.</w:t>
            </w:r>
          </w:p>
        </w:tc>
      </w:tr>
      <w:tr w:rsidR="00E04DAA" w14:paraId="5663FB32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53B56864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Critical response date: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7172A655" w14:textId="5811A811" w:rsidR="00E04DAA" w:rsidRDefault="00DC1D4D" w:rsidP="002C51B7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7340">
              <w:rPr>
                <w:i/>
                <w:color w:val="808080" w:themeColor="background1" w:themeShade="80"/>
                <w:sz w:val="16"/>
                <w:szCs w:val="16"/>
              </w:rPr>
              <w:t xml:space="preserve">Please indicate </w:t>
            </w:r>
            <w:r w:rsidR="002C51B7">
              <w:rPr>
                <w:i/>
                <w:color w:val="808080" w:themeColor="background1" w:themeShade="80"/>
                <w:sz w:val="16"/>
                <w:szCs w:val="16"/>
              </w:rPr>
              <w:t>if there is a critical due date by which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the response is required.</w:t>
            </w:r>
          </w:p>
        </w:tc>
      </w:tr>
      <w:tr w:rsidR="00E04DAA" w14:paraId="61EDF069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14:paraId="54A891CB" w14:textId="77777777" w:rsidR="00E04DAA" w:rsidRPr="00D947F6" w:rsidRDefault="00E04DAA" w:rsidP="00523B84">
            <w:pPr>
              <w:pStyle w:val="TableTextCentred"/>
              <w:spacing w:line="240" w:lineRule="auto"/>
              <w:jc w:val="left"/>
              <w:rPr>
                <w:b/>
                <w:szCs w:val="20"/>
              </w:rPr>
            </w:pPr>
            <w:r w:rsidRPr="00D947F6">
              <w:rPr>
                <w:b/>
                <w:szCs w:val="20"/>
              </w:rPr>
              <w:t>Contact officer details</w:t>
            </w:r>
          </w:p>
        </w:tc>
      </w:tr>
      <w:tr w:rsidR="00E04DAA" w14:paraId="3F5512A7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002CD9EB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Contact officer</w:t>
            </w:r>
            <w:r>
              <w:rPr>
                <w:sz w:val="16"/>
                <w:szCs w:val="16"/>
              </w:rPr>
              <w:t xml:space="preserve">’s </w:t>
            </w:r>
            <w:r w:rsidRPr="00D07A3A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and position</w:t>
            </w:r>
            <w:r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53B0C3D1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Usually a parliamentarian’s advisor.   </w:t>
            </w:r>
          </w:p>
        </w:tc>
      </w:tr>
      <w:tr w:rsidR="00E04DAA" w14:paraId="648D3F6C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3DB95DD8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Email address: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0B5204C2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An APH email address.</w:t>
            </w:r>
          </w:p>
        </w:tc>
      </w:tr>
      <w:tr w:rsidR="00E04DAA" w14:paraId="4714DC2B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19C6EDE0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Phone number: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7FA06378" w14:textId="77777777"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We usually call first to discuss questions about a request,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and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follow up with an email.</w:t>
            </w:r>
          </w:p>
        </w:tc>
      </w:tr>
      <w:tr w:rsidR="00E04DAA" w14:paraId="27ADBFF0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14:paraId="064F34EB" w14:textId="77777777" w:rsidR="00E04DAA" w:rsidRPr="00D947F6" w:rsidRDefault="00E04DAA" w:rsidP="002F2A95">
            <w:pPr>
              <w:pStyle w:val="TableTextCentred"/>
              <w:spacing w:line="240" w:lineRule="auto"/>
              <w:jc w:val="left"/>
              <w:rPr>
                <w:szCs w:val="20"/>
              </w:rPr>
            </w:pPr>
            <w:r w:rsidRPr="00D947F6">
              <w:rPr>
                <w:b/>
                <w:szCs w:val="20"/>
              </w:rPr>
              <w:t xml:space="preserve">Description of </w:t>
            </w:r>
            <w:r w:rsidR="002F2A95">
              <w:rPr>
                <w:b/>
                <w:szCs w:val="20"/>
              </w:rPr>
              <w:t>request</w:t>
            </w:r>
          </w:p>
        </w:tc>
      </w:tr>
      <w:tr w:rsidR="00E04DAA" w14:paraId="3E7F69E1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4FA9263D" w14:textId="77777777" w:rsidR="00E04DAA" w:rsidRPr="00D07A3A" w:rsidRDefault="00CF2583" w:rsidP="00CF2583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Requested information</w:t>
            </w:r>
            <w:r w:rsidR="00E04DAA"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272CDA03" w14:textId="38697D60" w:rsidR="00CF2583" w:rsidRDefault="002F2A95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Provide a 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description of the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request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including the types of information and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or analysis being requested.  Does the request relate to a specific budget measure</w:t>
            </w:r>
            <w:r w:rsidR="001B2875">
              <w:rPr>
                <w:i/>
                <w:color w:val="808080" w:themeColor="background1" w:themeShade="80"/>
                <w:sz w:val="16"/>
                <w:szCs w:val="16"/>
              </w:rPr>
              <w:t xml:space="preserve"> or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type of payment or tax? </w:t>
            </w:r>
            <w:r w:rsidR="00CF2583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EB4757C" w14:textId="77777777" w:rsidR="00E04DAA" w:rsidRDefault="00ED4D56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2F2A95">
              <w:rPr>
                <w:i/>
                <w:color w:val="808080" w:themeColor="background1" w:themeShade="80"/>
                <w:sz w:val="16"/>
                <w:szCs w:val="16"/>
              </w:rPr>
              <w:t xml:space="preserve"> ‘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>This request seeks c</w:t>
            </w:r>
            <w:r w:rsidR="002F2A95">
              <w:rPr>
                <w:i/>
                <w:color w:val="808080" w:themeColor="background1" w:themeShade="80"/>
                <w:sz w:val="16"/>
                <w:szCs w:val="16"/>
              </w:rPr>
              <w:t>hild care subsidy spending by type of care.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  <w:p w14:paraId="6C0C126D" w14:textId="77777777" w:rsidR="00CF2583" w:rsidRDefault="00CF2583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A</w:t>
            </w:r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 xml:space="preserve">ttach any </w:t>
            </w:r>
            <w:bookmarkStart w:id="0" w:name="_GoBack"/>
            <w:bookmarkEnd w:id="0"/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>additional information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 xml:space="preserve"> such as policy documents or announcements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, which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clarif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ies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what is being requested.</w:t>
            </w:r>
          </w:p>
          <w:p w14:paraId="262BCD85" w14:textId="41FBA69D" w:rsidR="00211135" w:rsidRPr="003B00B3" w:rsidRDefault="00624FDC" w:rsidP="00211135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Please o</w:t>
            </w:r>
            <w:r w:rsidR="00211135" w:rsidRPr="003B00B3">
              <w:rPr>
                <w:i/>
                <w:color w:val="808080" w:themeColor="background1" w:themeShade="80"/>
                <w:sz w:val="16"/>
                <w:szCs w:val="16"/>
              </w:rPr>
              <w:t>utline any additional analysis (in addition to the financial information) that is required, for example:</w:t>
            </w:r>
          </w:p>
          <w:p w14:paraId="79782CC6" w14:textId="77777777" w:rsidR="00211135" w:rsidRPr="003B00B3" w:rsidRDefault="00211135" w:rsidP="00ED4D56">
            <w:pPr>
              <w:pStyle w:val="TableTextCentred"/>
              <w:numPr>
                <w:ilvl w:val="0"/>
                <w:numId w:val="19"/>
              </w:numPr>
              <w:spacing w:line="240" w:lineRule="auto"/>
              <w:ind w:left="39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3B00B3">
              <w:rPr>
                <w:i/>
                <w:color w:val="808080" w:themeColor="background1" w:themeShade="80"/>
                <w:sz w:val="16"/>
                <w:szCs w:val="16"/>
              </w:rPr>
              <w:t>the number of people or businesses affected</w:t>
            </w:r>
          </w:p>
          <w:p w14:paraId="125A9062" w14:textId="77777777" w:rsidR="00211135" w:rsidRPr="003B00B3" w:rsidRDefault="00211135" w:rsidP="00ED4D56">
            <w:pPr>
              <w:pStyle w:val="TableTextCentred"/>
              <w:numPr>
                <w:ilvl w:val="0"/>
                <w:numId w:val="19"/>
              </w:numPr>
              <w:spacing w:line="240" w:lineRule="auto"/>
              <w:ind w:left="39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3B00B3">
              <w:rPr>
                <w:i/>
                <w:color w:val="808080" w:themeColor="background1" w:themeShade="80"/>
                <w:sz w:val="16"/>
                <w:szCs w:val="16"/>
              </w:rPr>
              <w:t>distributional</w:t>
            </w:r>
            <w:proofErr w:type="gramEnd"/>
            <w:r w:rsidRPr="003B00B3">
              <w:rPr>
                <w:i/>
                <w:color w:val="808080" w:themeColor="background1" w:themeShade="80"/>
                <w:sz w:val="16"/>
                <w:szCs w:val="16"/>
              </w:rPr>
              <w:t xml:space="preserve"> impacts across the population</w:t>
            </w:r>
            <w:r w:rsidR="00ED4D56" w:rsidRPr="003B00B3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 w:rsidR="00172B28" w:rsidRPr="003B00B3">
              <w:rPr>
                <w:i/>
                <w:color w:val="808080" w:themeColor="background1" w:themeShade="80"/>
                <w:sz w:val="16"/>
                <w:szCs w:val="16"/>
              </w:rPr>
              <w:t xml:space="preserve">  For example, distribution across:</w:t>
            </w:r>
          </w:p>
          <w:p w14:paraId="3761BB2C" w14:textId="6E33AD99" w:rsidR="00172B28" w:rsidRPr="003B00B3" w:rsidRDefault="00DC1D4D" w:rsidP="00172B28">
            <w:pPr>
              <w:pStyle w:val="TableTextCentred"/>
              <w:numPr>
                <w:ilvl w:val="1"/>
                <w:numId w:val="19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i</w:t>
            </w:r>
            <w:r w:rsidRPr="003B00B3">
              <w:rPr>
                <w:i/>
                <w:color w:val="808080" w:themeColor="background1" w:themeShade="80"/>
                <w:sz w:val="16"/>
                <w:szCs w:val="16"/>
              </w:rPr>
              <w:t>ncome</w:t>
            </w:r>
          </w:p>
          <w:p w14:paraId="3B5649F9" w14:textId="4F97BB3F" w:rsidR="00172B28" w:rsidRPr="003B00B3" w:rsidRDefault="00DC1D4D" w:rsidP="00172B28">
            <w:pPr>
              <w:pStyle w:val="TableTextCentred"/>
              <w:numPr>
                <w:ilvl w:val="1"/>
                <w:numId w:val="19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g</w:t>
            </w:r>
            <w:r w:rsidR="00172B28" w:rsidRPr="003B00B3">
              <w:rPr>
                <w:i/>
                <w:color w:val="808080" w:themeColor="background1" w:themeShade="80"/>
                <w:sz w:val="16"/>
                <w:szCs w:val="16"/>
              </w:rPr>
              <w:t>ender</w:t>
            </w:r>
          </w:p>
          <w:p w14:paraId="786097C4" w14:textId="0AF732B0" w:rsidR="00172B28" w:rsidRPr="003B00B3" w:rsidRDefault="00DC1D4D" w:rsidP="00172B28">
            <w:pPr>
              <w:pStyle w:val="TableTextCentred"/>
              <w:numPr>
                <w:ilvl w:val="1"/>
                <w:numId w:val="19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proofErr w:type="gramStart"/>
            <w:r>
              <w:rPr>
                <w:i/>
                <w:color w:val="808080" w:themeColor="background1" w:themeShade="80"/>
                <w:sz w:val="16"/>
                <w:szCs w:val="16"/>
              </w:rPr>
              <w:t>a</w:t>
            </w:r>
            <w:r w:rsidR="00172B28" w:rsidRPr="003B00B3">
              <w:rPr>
                <w:i/>
                <w:color w:val="808080" w:themeColor="background1" w:themeShade="80"/>
                <w:sz w:val="16"/>
                <w:szCs w:val="16"/>
              </w:rPr>
              <w:t>ge</w:t>
            </w:r>
            <w:proofErr w:type="gramEnd"/>
            <w:r w:rsidR="00172B28" w:rsidRPr="003B00B3">
              <w:rPr>
                <w:i/>
                <w:color w:val="808080" w:themeColor="background1" w:themeShade="80"/>
                <w:sz w:val="16"/>
                <w:szCs w:val="16"/>
              </w:rPr>
              <w:t xml:space="preserve"> etc.</w:t>
            </w:r>
          </w:p>
          <w:p w14:paraId="2CAB30E4" w14:textId="7AFBC2F0" w:rsidR="00CF2583" w:rsidRPr="00D07A3A" w:rsidRDefault="00CF2583" w:rsidP="001B2875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For detailed requests, attach an example of how </w:t>
            </w:r>
            <w:r w:rsidR="001B2875">
              <w:rPr>
                <w:i/>
                <w:color w:val="808080" w:themeColor="background1" w:themeShade="80"/>
                <w:sz w:val="16"/>
                <w:szCs w:val="16"/>
              </w:rPr>
              <w:t>you would like the information to be presented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. </w:t>
            </w:r>
          </w:p>
        </w:tc>
      </w:tr>
      <w:tr w:rsidR="00E04DAA" w14:paraId="26BA362B" w14:textId="77777777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14:paraId="390DA86B" w14:textId="77777777" w:rsidR="00E04DAA" w:rsidRPr="00D07A3A" w:rsidRDefault="00C12481" w:rsidP="00945E7D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C12481">
              <w:rPr>
                <w:sz w:val="16"/>
                <w:szCs w:val="16"/>
              </w:rPr>
              <w:t>Time period over which information is requested</w:t>
            </w:r>
            <w:r w:rsidR="00E04DAA"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14:paraId="5C02D5E1" w14:textId="77777777" w:rsidR="00211135" w:rsidRDefault="00ED4D56" w:rsidP="00945E7D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 xml:space="preserve"> ‘Information is requested over the period 2019-20 to 2022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noBreakHyphen/>
              <w:t>23’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73D3FDBD" w14:textId="77777777" w:rsidR="00E04DAA" w:rsidRPr="00D07A3A" w:rsidRDefault="00C12481" w:rsidP="00B27E35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Note that most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>b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udget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-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related information does not extend beyond the current budget forward estimates period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 (this refers to the current budget financial year plus three financial years)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. 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The PBO may provide estimates for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information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that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is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not available beyond 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this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 period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 xml:space="preserve"> and our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>response will make it clear where information has been estimated</w:t>
            </w:r>
            <w:r w:rsidR="000879D6">
              <w:rPr>
                <w:i/>
                <w:color w:val="808080" w:themeColor="background1" w:themeShade="80"/>
                <w:sz w:val="16"/>
                <w:szCs w:val="16"/>
              </w:rPr>
              <w:t xml:space="preserve"> and the basis on which the estimates were derived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. </w:t>
            </w:r>
          </w:p>
        </w:tc>
      </w:tr>
      <w:tr w:rsidR="00E04DAA" w14:paraId="553EF31C" w14:textId="77777777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hideMark/>
          </w:tcPr>
          <w:p w14:paraId="07C2BFA6" w14:textId="77777777" w:rsidR="00E04DAA" w:rsidRDefault="00E04DAA" w:rsidP="00945E7D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 w:rsidRPr="00A65100">
              <w:rPr>
                <w:b/>
                <w:sz w:val="16"/>
                <w:szCs w:val="16"/>
              </w:rPr>
              <w:t>NOTE: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45E7D" w:rsidRPr="00945E7D">
              <w:rPr>
                <w:i/>
                <w:sz w:val="16"/>
                <w:szCs w:val="16"/>
              </w:rPr>
              <w:t xml:space="preserve">Responses to </w:t>
            </w:r>
            <w:r w:rsidR="00945E7D">
              <w:rPr>
                <w:i/>
                <w:sz w:val="16"/>
                <w:szCs w:val="16"/>
              </w:rPr>
              <w:t xml:space="preserve">budget information requests </w:t>
            </w:r>
            <w:r>
              <w:rPr>
                <w:i/>
                <w:sz w:val="16"/>
                <w:szCs w:val="16"/>
              </w:rPr>
              <w:t xml:space="preserve">will be </w:t>
            </w:r>
            <w:r w:rsidRPr="00A65100">
              <w:rPr>
                <w:i/>
                <w:sz w:val="16"/>
                <w:szCs w:val="16"/>
              </w:rPr>
              <w:t>bas</w:t>
            </w:r>
            <w:r>
              <w:rPr>
                <w:i/>
                <w:sz w:val="16"/>
                <w:szCs w:val="16"/>
              </w:rPr>
              <w:t>ed</w:t>
            </w:r>
            <w:r w:rsidRPr="00A6510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on</w:t>
            </w:r>
            <w:r w:rsidRPr="00A65100">
              <w:rPr>
                <w:i/>
                <w:sz w:val="16"/>
                <w:szCs w:val="16"/>
              </w:rPr>
              <w:t xml:space="preserve"> the specifications provided </w:t>
            </w:r>
            <w:r>
              <w:rPr>
                <w:i/>
                <w:sz w:val="16"/>
                <w:szCs w:val="16"/>
              </w:rPr>
              <w:t>above</w:t>
            </w:r>
            <w:r w:rsidRPr="00A65100">
              <w:rPr>
                <w:i/>
                <w:sz w:val="16"/>
                <w:szCs w:val="16"/>
              </w:rPr>
              <w:t xml:space="preserve">.  </w:t>
            </w:r>
          </w:p>
        </w:tc>
      </w:tr>
    </w:tbl>
    <w:p w14:paraId="6B014EAA" w14:textId="77777777" w:rsidR="00A5448F" w:rsidRDefault="00A5448F" w:rsidP="00A649D3">
      <w:pPr>
        <w:pStyle w:val="Heading4"/>
        <w:jc w:val="right"/>
        <w:rPr>
          <w:noProof/>
          <w:lang w:eastAsia="en-AU"/>
        </w:rPr>
      </w:pPr>
    </w:p>
    <w:p w14:paraId="2C33B344" w14:textId="77777777" w:rsidR="008B44D3" w:rsidRPr="008B44D3" w:rsidRDefault="008B44D3" w:rsidP="008B44D3">
      <w:pPr>
        <w:pStyle w:val="BodyText"/>
        <w:rPr>
          <w:b/>
        </w:rPr>
      </w:pPr>
    </w:p>
    <w:sectPr w:rsidR="008B44D3" w:rsidRPr="008B44D3" w:rsidSect="00ED4D56">
      <w:footerReference w:type="default" r:id="rId10"/>
      <w:pgSz w:w="11906" w:h="16838" w:code="9"/>
      <w:pgMar w:top="85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75B65" w14:textId="77777777" w:rsidR="00DC1D4D" w:rsidRDefault="00DC1D4D" w:rsidP="00A20802">
      <w:pPr>
        <w:spacing w:line="240" w:lineRule="auto"/>
      </w:pPr>
      <w:r>
        <w:separator/>
      </w:r>
    </w:p>
    <w:p w14:paraId="4B79EE88" w14:textId="77777777" w:rsidR="00DC1D4D" w:rsidRDefault="00DC1D4D"/>
  </w:endnote>
  <w:endnote w:type="continuationSeparator" w:id="0">
    <w:p w14:paraId="4130EEF8" w14:textId="77777777" w:rsidR="00DC1D4D" w:rsidRDefault="00DC1D4D" w:rsidP="00A20802">
      <w:pPr>
        <w:spacing w:line="240" w:lineRule="auto"/>
      </w:pPr>
      <w:r>
        <w:continuationSeparator/>
      </w:r>
    </w:p>
    <w:p w14:paraId="0D4C76CA" w14:textId="77777777" w:rsidR="00DC1D4D" w:rsidRDefault="00DC1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791517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14:paraId="49A95D1E" w14:textId="77777777" w:rsidR="00DC1D4D" w:rsidRPr="00A649D3" w:rsidRDefault="00DC1D4D" w:rsidP="00A649D3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rPr>
            <w:sz w:val="19"/>
            <w:szCs w:val="19"/>
          </w:rPr>
        </w:pPr>
        <w:r>
          <w:tab/>
        </w:r>
        <w:r w:rsidRPr="00A649D3">
          <w:rPr>
            <w:sz w:val="19"/>
            <w:szCs w:val="19"/>
          </w:rPr>
          <w:t>Parliamentary Budget Office   PO Box 6010   Parliament House   Canberra ACT 2600</w:t>
        </w:r>
      </w:p>
      <w:p w14:paraId="01662CC2" w14:textId="77777777" w:rsidR="00DC1D4D" w:rsidRPr="00A649D3" w:rsidRDefault="00DC1D4D" w:rsidP="00A649D3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rPr>
            <w:sz w:val="19"/>
            <w:szCs w:val="19"/>
          </w:rPr>
        </w:pPr>
        <w:r w:rsidRPr="00A649D3">
          <w:rPr>
            <w:sz w:val="19"/>
            <w:szCs w:val="19"/>
          </w:rPr>
          <w:tab/>
          <w:t>Tel: 02 6277 9500   Web: www.pbo.gov.au   Email: pbo@pbo.gov.au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BC1E" w14:textId="77777777" w:rsidR="00DC1D4D" w:rsidRPr="000557A7" w:rsidRDefault="00DC1D4D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14:paraId="15A25192" w14:textId="77777777" w:rsidR="00DC1D4D" w:rsidRDefault="00DC1D4D" w:rsidP="00A20802">
      <w:pPr>
        <w:spacing w:line="240" w:lineRule="auto"/>
      </w:pPr>
      <w:r>
        <w:continuationSeparator/>
      </w:r>
    </w:p>
    <w:p w14:paraId="0F2005B7" w14:textId="77777777" w:rsidR="00DC1D4D" w:rsidRDefault="00DC1D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AD9"/>
    <w:multiLevelType w:val="multilevel"/>
    <w:tmpl w:val="45F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B37FE"/>
    <w:multiLevelType w:val="multilevel"/>
    <w:tmpl w:val="6C78B47C"/>
    <w:name w:val="Bullets"/>
    <w:lvl w:ilvl="0">
      <w:start w:val="1"/>
      <w:numFmt w:val="decimal"/>
      <w:pStyle w:val="ListBullet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 w15:restartNumberingAfterBreak="0">
    <w:nsid w:val="0D745448"/>
    <w:multiLevelType w:val="multilevel"/>
    <w:tmpl w:val="F92CA402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3" w15:restartNumberingAfterBreak="0">
    <w:nsid w:val="0FB2573F"/>
    <w:multiLevelType w:val="multilevel"/>
    <w:tmpl w:val="93FEDA8E"/>
    <w:name w:val="TableFootnotes"/>
    <w:lvl w:ilvl="0">
      <w:start w:val="1"/>
      <w:numFmt w:val="decimal"/>
      <w:pStyle w:val="TableFootnotes"/>
      <w:lvlText w:val="%1"/>
      <w:lvlJc w:val="left"/>
      <w:pPr>
        <w:ind w:left="227" w:hanging="227"/>
      </w:pPr>
      <w:rPr>
        <w:rFonts w:hint="default"/>
        <w:color w:val="788184" w:themeColor="background2"/>
        <w:spacing w:val="0"/>
        <w:sz w:val="20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4" w15:restartNumberingAfterBreak="0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9025E8"/>
    <w:multiLevelType w:val="hybridMultilevel"/>
    <w:tmpl w:val="B802A0DC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38723AD4"/>
    <w:multiLevelType w:val="multilevel"/>
    <w:tmpl w:val="CC2400A2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3B2533"/>
    <w:multiLevelType w:val="hybridMultilevel"/>
    <w:tmpl w:val="833282A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D0540A9"/>
    <w:multiLevelType w:val="multilevel"/>
    <w:tmpl w:val="7DA0EF20"/>
    <w:name w:val="AppendicesNumbering"/>
    <w:lvl w:ilvl="0">
      <w:start w:val="1"/>
      <w:numFmt w:val="upperLetter"/>
      <w:lvlRestart w:val="0"/>
      <w:pStyle w:val="Heading8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ppendix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ppendix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1" w15:restartNumberingAfterBreak="0">
    <w:nsid w:val="61B11B82"/>
    <w:multiLevelType w:val="hybridMultilevel"/>
    <w:tmpl w:val="1DB4C6A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4" w15:restartNumberingAfterBreak="0">
    <w:nsid w:val="71CE2F93"/>
    <w:multiLevelType w:val="multilevel"/>
    <w:tmpl w:val="9A7284A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1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</w:lvl>
    <w:lvl w:ilvl="4">
      <w:start w:val="1"/>
      <w:numFmt w:val="none"/>
      <w:lvlText w:val=""/>
      <w:lvlJc w:val="left"/>
      <w:pPr>
        <w:ind w:left="3487" w:hanging="360"/>
      </w:pPr>
    </w:lvl>
    <w:lvl w:ilvl="5">
      <w:start w:val="1"/>
      <w:numFmt w:val="none"/>
      <w:lvlText w:val=""/>
      <w:lvlJc w:val="left"/>
      <w:pPr>
        <w:ind w:left="4207" w:hanging="360"/>
      </w:pPr>
    </w:lvl>
    <w:lvl w:ilvl="6">
      <w:start w:val="1"/>
      <w:numFmt w:val="none"/>
      <w:lvlText w:val=""/>
      <w:lvlJc w:val="left"/>
      <w:pPr>
        <w:ind w:left="4927" w:hanging="360"/>
      </w:pPr>
    </w:lvl>
    <w:lvl w:ilvl="7">
      <w:start w:val="1"/>
      <w:numFmt w:val="none"/>
      <w:lvlText w:val=""/>
      <w:lvlJc w:val="left"/>
      <w:pPr>
        <w:ind w:left="5647" w:hanging="360"/>
      </w:pPr>
    </w:lvl>
    <w:lvl w:ilvl="8">
      <w:start w:val="1"/>
      <w:numFmt w:val="none"/>
      <w:lvlText w:val=""/>
      <w:lvlJc w:val="left"/>
      <w:pPr>
        <w:ind w:left="6367" w:hanging="360"/>
      </w:pPr>
    </w:lvl>
  </w:abstractNum>
  <w:abstractNum w:abstractNumId="15" w15:restartNumberingAfterBreak="0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6" w15:restartNumberingAfterBreak="0">
    <w:nsid w:val="7BA7105A"/>
    <w:multiLevelType w:val="hybridMultilevel"/>
    <w:tmpl w:val="1C1CD38E"/>
    <w:lvl w:ilvl="0" w:tplc="5E08EE6A">
      <w:start w:val="1"/>
      <w:numFmt w:val="bullet"/>
      <w:lvlText w:val="-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8"/>
  </w:num>
  <w:num w:numId="5">
    <w:abstractNumId w:val="6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2"/>
  </w:num>
  <w:num w:numId="11">
    <w:abstractNumId w:val="9"/>
  </w:num>
  <w:num w:numId="12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4"/>
  </w:num>
  <w:num w:numId="16">
    <w:abstractNumId w:val="4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Name" w:val="Appendix"/>
    <w:docVar w:name="Disclaimer" w:val="False"/>
    <w:docVar w:name="Foreword" w:val="Fals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False"/>
    <w:docVar w:name="TOCNew" w:val="True"/>
    <w:docVar w:name="Version" w:val="Version 1"/>
  </w:docVars>
  <w:rsids>
    <w:rsidRoot w:val="00200E75"/>
    <w:rsid w:val="00001D55"/>
    <w:rsid w:val="0000322C"/>
    <w:rsid w:val="00003CDD"/>
    <w:rsid w:val="00004541"/>
    <w:rsid w:val="00005D0F"/>
    <w:rsid w:val="000070C4"/>
    <w:rsid w:val="00007CDF"/>
    <w:rsid w:val="00007EF1"/>
    <w:rsid w:val="000114D5"/>
    <w:rsid w:val="000168A7"/>
    <w:rsid w:val="00021948"/>
    <w:rsid w:val="00024D35"/>
    <w:rsid w:val="000278D0"/>
    <w:rsid w:val="00027E62"/>
    <w:rsid w:val="000307C8"/>
    <w:rsid w:val="00030F73"/>
    <w:rsid w:val="000330A6"/>
    <w:rsid w:val="00035ADE"/>
    <w:rsid w:val="0003738D"/>
    <w:rsid w:val="00037968"/>
    <w:rsid w:val="00040D2C"/>
    <w:rsid w:val="0004224B"/>
    <w:rsid w:val="000424AC"/>
    <w:rsid w:val="00046226"/>
    <w:rsid w:val="0005330D"/>
    <w:rsid w:val="000557A7"/>
    <w:rsid w:val="00055805"/>
    <w:rsid w:val="00056CB3"/>
    <w:rsid w:val="000617CC"/>
    <w:rsid w:val="000620DF"/>
    <w:rsid w:val="00067A28"/>
    <w:rsid w:val="0007260F"/>
    <w:rsid w:val="000735A2"/>
    <w:rsid w:val="0007687A"/>
    <w:rsid w:val="000805D5"/>
    <w:rsid w:val="0008103B"/>
    <w:rsid w:val="00082D70"/>
    <w:rsid w:val="00085CEF"/>
    <w:rsid w:val="00085F97"/>
    <w:rsid w:val="0008728A"/>
    <w:rsid w:val="000879D6"/>
    <w:rsid w:val="00090C89"/>
    <w:rsid w:val="00092A33"/>
    <w:rsid w:val="00094FEA"/>
    <w:rsid w:val="000A2FEC"/>
    <w:rsid w:val="000A348F"/>
    <w:rsid w:val="000B6942"/>
    <w:rsid w:val="000C09FA"/>
    <w:rsid w:val="000C37A9"/>
    <w:rsid w:val="000C4AAF"/>
    <w:rsid w:val="000C5CB5"/>
    <w:rsid w:val="000C6728"/>
    <w:rsid w:val="000C702E"/>
    <w:rsid w:val="000C7539"/>
    <w:rsid w:val="000D15E9"/>
    <w:rsid w:val="000D3182"/>
    <w:rsid w:val="000D384F"/>
    <w:rsid w:val="000D3BE4"/>
    <w:rsid w:val="000D45C4"/>
    <w:rsid w:val="000E18F3"/>
    <w:rsid w:val="000E266E"/>
    <w:rsid w:val="000F047E"/>
    <w:rsid w:val="000F1515"/>
    <w:rsid w:val="000F16B5"/>
    <w:rsid w:val="000F616E"/>
    <w:rsid w:val="001016A9"/>
    <w:rsid w:val="00103A4D"/>
    <w:rsid w:val="00110D43"/>
    <w:rsid w:val="00115550"/>
    <w:rsid w:val="001159EA"/>
    <w:rsid w:val="00116BBE"/>
    <w:rsid w:val="00121771"/>
    <w:rsid w:val="00125410"/>
    <w:rsid w:val="00130858"/>
    <w:rsid w:val="00130C61"/>
    <w:rsid w:val="00136C26"/>
    <w:rsid w:val="00136D0E"/>
    <w:rsid w:val="0014059F"/>
    <w:rsid w:val="00141551"/>
    <w:rsid w:val="001417CE"/>
    <w:rsid w:val="0014366F"/>
    <w:rsid w:val="001445C8"/>
    <w:rsid w:val="0014479F"/>
    <w:rsid w:val="00154DC5"/>
    <w:rsid w:val="00160C8D"/>
    <w:rsid w:val="00161346"/>
    <w:rsid w:val="001629C0"/>
    <w:rsid w:val="00165122"/>
    <w:rsid w:val="00165854"/>
    <w:rsid w:val="00172AF2"/>
    <w:rsid w:val="00172B28"/>
    <w:rsid w:val="00173DFD"/>
    <w:rsid w:val="00176137"/>
    <w:rsid w:val="001800DA"/>
    <w:rsid w:val="00180FF9"/>
    <w:rsid w:val="00181F85"/>
    <w:rsid w:val="0018538D"/>
    <w:rsid w:val="00195228"/>
    <w:rsid w:val="00195696"/>
    <w:rsid w:val="00196532"/>
    <w:rsid w:val="00197363"/>
    <w:rsid w:val="00197C16"/>
    <w:rsid w:val="001A011A"/>
    <w:rsid w:val="001A04A5"/>
    <w:rsid w:val="001A1EFC"/>
    <w:rsid w:val="001A48EF"/>
    <w:rsid w:val="001A49CC"/>
    <w:rsid w:val="001A5553"/>
    <w:rsid w:val="001A6890"/>
    <w:rsid w:val="001A716E"/>
    <w:rsid w:val="001B052E"/>
    <w:rsid w:val="001B2875"/>
    <w:rsid w:val="001B2C65"/>
    <w:rsid w:val="001B7058"/>
    <w:rsid w:val="001C3A4F"/>
    <w:rsid w:val="001C4121"/>
    <w:rsid w:val="001C48DE"/>
    <w:rsid w:val="001C76D0"/>
    <w:rsid w:val="001D2475"/>
    <w:rsid w:val="001D29E7"/>
    <w:rsid w:val="001D52E3"/>
    <w:rsid w:val="001D576F"/>
    <w:rsid w:val="001D7C29"/>
    <w:rsid w:val="001E0475"/>
    <w:rsid w:val="001E05F3"/>
    <w:rsid w:val="001E7A90"/>
    <w:rsid w:val="001F0EFE"/>
    <w:rsid w:val="001F5C90"/>
    <w:rsid w:val="001F767C"/>
    <w:rsid w:val="00200E75"/>
    <w:rsid w:val="00204C7B"/>
    <w:rsid w:val="00210FCF"/>
    <w:rsid w:val="00211135"/>
    <w:rsid w:val="00222EFF"/>
    <w:rsid w:val="002240D5"/>
    <w:rsid w:val="00225DCC"/>
    <w:rsid w:val="002261A7"/>
    <w:rsid w:val="00226AEC"/>
    <w:rsid w:val="00230EB2"/>
    <w:rsid w:val="00232E94"/>
    <w:rsid w:val="00234E84"/>
    <w:rsid w:val="00243CC4"/>
    <w:rsid w:val="002545F3"/>
    <w:rsid w:val="00254D35"/>
    <w:rsid w:val="00256D27"/>
    <w:rsid w:val="00260142"/>
    <w:rsid w:val="00260775"/>
    <w:rsid w:val="0026344F"/>
    <w:rsid w:val="00265B4D"/>
    <w:rsid w:val="00266A17"/>
    <w:rsid w:val="00270372"/>
    <w:rsid w:val="002704B2"/>
    <w:rsid w:val="00270921"/>
    <w:rsid w:val="00272240"/>
    <w:rsid w:val="00275534"/>
    <w:rsid w:val="00277075"/>
    <w:rsid w:val="00277528"/>
    <w:rsid w:val="002775D2"/>
    <w:rsid w:val="00277FB9"/>
    <w:rsid w:val="0028058E"/>
    <w:rsid w:val="002815FC"/>
    <w:rsid w:val="00281ADD"/>
    <w:rsid w:val="0029008A"/>
    <w:rsid w:val="00293E0D"/>
    <w:rsid w:val="00293E80"/>
    <w:rsid w:val="00296895"/>
    <w:rsid w:val="002973B0"/>
    <w:rsid w:val="00297C14"/>
    <w:rsid w:val="002A220F"/>
    <w:rsid w:val="002A24F1"/>
    <w:rsid w:val="002A5778"/>
    <w:rsid w:val="002B1E84"/>
    <w:rsid w:val="002B2085"/>
    <w:rsid w:val="002B30A9"/>
    <w:rsid w:val="002B3EC4"/>
    <w:rsid w:val="002B5802"/>
    <w:rsid w:val="002B6DBF"/>
    <w:rsid w:val="002C37D5"/>
    <w:rsid w:val="002C51B7"/>
    <w:rsid w:val="002C63F0"/>
    <w:rsid w:val="002C6EA0"/>
    <w:rsid w:val="002D34DB"/>
    <w:rsid w:val="002D4B11"/>
    <w:rsid w:val="002E5633"/>
    <w:rsid w:val="002F1963"/>
    <w:rsid w:val="002F2A95"/>
    <w:rsid w:val="002F5B6E"/>
    <w:rsid w:val="002F61B5"/>
    <w:rsid w:val="0030209B"/>
    <w:rsid w:val="003127E4"/>
    <w:rsid w:val="003131D5"/>
    <w:rsid w:val="00313215"/>
    <w:rsid w:val="003174C3"/>
    <w:rsid w:val="00320499"/>
    <w:rsid w:val="003217DB"/>
    <w:rsid w:val="00324321"/>
    <w:rsid w:val="0032557A"/>
    <w:rsid w:val="00326C67"/>
    <w:rsid w:val="0032752C"/>
    <w:rsid w:val="00334C6D"/>
    <w:rsid w:val="00340746"/>
    <w:rsid w:val="00340778"/>
    <w:rsid w:val="00340D61"/>
    <w:rsid w:val="00344005"/>
    <w:rsid w:val="00344D2C"/>
    <w:rsid w:val="003458CE"/>
    <w:rsid w:val="00345A57"/>
    <w:rsid w:val="00345D35"/>
    <w:rsid w:val="00345EC5"/>
    <w:rsid w:val="00346D90"/>
    <w:rsid w:val="0035016C"/>
    <w:rsid w:val="00351F62"/>
    <w:rsid w:val="0035590D"/>
    <w:rsid w:val="003601F4"/>
    <w:rsid w:val="003671E2"/>
    <w:rsid w:val="00370904"/>
    <w:rsid w:val="00372AE6"/>
    <w:rsid w:val="003837E1"/>
    <w:rsid w:val="00384DE6"/>
    <w:rsid w:val="0038584D"/>
    <w:rsid w:val="0039257F"/>
    <w:rsid w:val="003931DE"/>
    <w:rsid w:val="00397D1A"/>
    <w:rsid w:val="003A163C"/>
    <w:rsid w:val="003A2B4E"/>
    <w:rsid w:val="003A2D58"/>
    <w:rsid w:val="003A2FBB"/>
    <w:rsid w:val="003A3799"/>
    <w:rsid w:val="003A3A38"/>
    <w:rsid w:val="003A4913"/>
    <w:rsid w:val="003A54A9"/>
    <w:rsid w:val="003A7083"/>
    <w:rsid w:val="003A74D2"/>
    <w:rsid w:val="003B00B3"/>
    <w:rsid w:val="003B1E04"/>
    <w:rsid w:val="003B29DB"/>
    <w:rsid w:val="003B38B3"/>
    <w:rsid w:val="003B3A97"/>
    <w:rsid w:val="003B3D44"/>
    <w:rsid w:val="003B4261"/>
    <w:rsid w:val="003B4CA2"/>
    <w:rsid w:val="003B52B3"/>
    <w:rsid w:val="003C4260"/>
    <w:rsid w:val="003C7CC2"/>
    <w:rsid w:val="003D37A7"/>
    <w:rsid w:val="003D4318"/>
    <w:rsid w:val="003D50B6"/>
    <w:rsid w:val="003D50EB"/>
    <w:rsid w:val="003D7FB3"/>
    <w:rsid w:val="003E05DF"/>
    <w:rsid w:val="003E6085"/>
    <w:rsid w:val="003E6CA3"/>
    <w:rsid w:val="003F0A3D"/>
    <w:rsid w:val="003F18E3"/>
    <w:rsid w:val="003F4C96"/>
    <w:rsid w:val="003F65FC"/>
    <w:rsid w:val="003F6BB8"/>
    <w:rsid w:val="00406002"/>
    <w:rsid w:val="00406AD3"/>
    <w:rsid w:val="00412E42"/>
    <w:rsid w:val="00424813"/>
    <w:rsid w:val="00426356"/>
    <w:rsid w:val="00426929"/>
    <w:rsid w:val="00442C16"/>
    <w:rsid w:val="00446439"/>
    <w:rsid w:val="00450BDA"/>
    <w:rsid w:val="00453A3E"/>
    <w:rsid w:val="00453A50"/>
    <w:rsid w:val="0045452F"/>
    <w:rsid w:val="0045766B"/>
    <w:rsid w:val="00465EC8"/>
    <w:rsid w:val="00474BB7"/>
    <w:rsid w:val="004816D7"/>
    <w:rsid w:val="0048342E"/>
    <w:rsid w:val="00487478"/>
    <w:rsid w:val="004876D1"/>
    <w:rsid w:val="0048782D"/>
    <w:rsid w:val="00494DC1"/>
    <w:rsid w:val="004A3F56"/>
    <w:rsid w:val="004A5E21"/>
    <w:rsid w:val="004A666A"/>
    <w:rsid w:val="004A7412"/>
    <w:rsid w:val="004B143F"/>
    <w:rsid w:val="004B49A0"/>
    <w:rsid w:val="004C6306"/>
    <w:rsid w:val="004C6D77"/>
    <w:rsid w:val="004C6F5E"/>
    <w:rsid w:val="004C7E94"/>
    <w:rsid w:val="004D7CF8"/>
    <w:rsid w:val="004D7EDA"/>
    <w:rsid w:val="004E026D"/>
    <w:rsid w:val="004E0E49"/>
    <w:rsid w:val="004E197A"/>
    <w:rsid w:val="004E5A73"/>
    <w:rsid w:val="004E5D52"/>
    <w:rsid w:val="004F07D7"/>
    <w:rsid w:val="004F1297"/>
    <w:rsid w:val="004F16DB"/>
    <w:rsid w:val="004F454D"/>
    <w:rsid w:val="004F4D7E"/>
    <w:rsid w:val="004F5B16"/>
    <w:rsid w:val="004F5D9D"/>
    <w:rsid w:val="004F68E5"/>
    <w:rsid w:val="004F741B"/>
    <w:rsid w:val="00503253"/>
    <w:rsid w:val="00503BB0"/>
    <w:rsid w:val="00503E03"/>
    <w:rsid w:val="005057CC"/>
    <w:rsid w:val="005109F1"/>
    <w:rsid w:val="00511271"/>
    <w:rsid w:val="00511C5D"/>
    <w:rsid w:val="00512226"/>
    <w:rsid w:val="0051375A"/>
    <w:rsid w:val="005147C6"/>
    <w:rsid w:val="005159B1"/>
    <w:rsid w:val="00522502"/>
    <w:rsid w:val="005230D2"/>
    <w:rsid w:val="00523B84"/>
    <w:rsid w:val="005255A1"/>
    <w:rsid w:val="0052641C"/>
    <w:rsid w:val="0053453F"/>
    <w:rsid w:val="0053795D"/>
    <w:rsid w:val="00544522"/>
    <w:rsid w:val="005459A8"/>
    <w:rsid w:val="005468AB"/>
    <w:rsid w:val="005501A0"/>
    <w:rsid w:val="00550831"/>
    <w:rsid w:val="00553FEF"/>
    <w:rsid w:val="00554273"/>
    <w:rsid w:val="005613C3"/>
    <w:rsid w:val="005642B6"/>
    <w:rsid w:val="00565721"/>
    <w:rsid w:val="00566073"/>
    <w:rsid w:val="00570D5C"/>
    <w:rsid w:val="00571D5E"/>
    <w:rsid w:val="005823D0"/>
    <w:rsid w:val="00597EDC"/>
    <w:rsid w:val="005A2748"/>
    <w:rsid w:val="005A443F"/>
    <w:rsid w:val="005A61E6"/>
    <w:rsid w:val="005B58D4"/>
    <w:rsid w:val="005C0079"/>
    <w:rsid w:val="005C07B3"/>
    <w:rsid w:val="005C284E"/>
    <w:rsid w:val="005C47D4"/>
    <w:rsid w:val="005D4FE3"/>
    <w:rsid w:val="005D51D0"/>
    <w:rsid w:val="005D6F83"/>
    <w:rsid w:val="005D7877"/>
    <w:rsid w:val="005D7CCF"/>
    <w:rsid w:val="005E58C4"/>
    <w:rsid w:val="005E5D8F"/>
    <w:rsid w:val="005E6575"/>
    <w:rsid w:val="005F4689"/>
    <w:rsid w:val="005F49D0"/>
    <w:rsid w:val="005F5A5C"/>
    <w:rsid w:val="005F5CD9"/>
    <w:rsid w:val="005F7EB8"/>
    <w:rsid w:val="0060338C"/>
    <w:rsid w:val="00603874"/>
    <w:rsid w:val="0061135C"/>
    <w:rsid w:val="00613671"/>
    <w:rsid w:val="006136DD"/>
    <w:rsid w:val="006149F0"/>
    <w:rsid w:val="00615ED4"/>
    <w:rsid w:val="00617360"/>
    <w:rsid w:val="00621BEA"/>
    <w:rsid w:val="006220A5"/>
    <w:rsid w:val="00623B02"/>
    <w:rsid w:val="00624AC8"/>
    <w:rsid w:val="00624FDC"/>
    <w:rsid w:val="00626F73"/>
    <w:rsid w:val="00633C60"/>
    <w:rsid w:val="00633E72"/>
    <w:rsid w:val="00640170"/>
    <w:rsid w:val="00640967"/>
    <w:rsid w:val="0064126D"/>
    <w:rsid w:val="00643DE9"/>
    <w:rsid w:val="006451B8"/>
    <w:rsid w:val="00645722"/>
    <w:rsid w:val="00651658"/>
    <w:rsid w:val="00652432"/>
    <w:rsid w:val="00652A22"/>
    <w:rsid w:val="006532EA"/>
    <w:rsid w:val="00655B9D"/>
    <w:rsid w:val="00656B5D"/>
    <w:rsid w:val="00657840"/>
    <w:rsid w:val="0066003C"/>
    <w:rsid w:val="0066041E"/>
    <w:rsid w:val="006678DB"/>
    <w:rsid w:val="00670F21"/>
    <w:rsid w:val="00673CCC"/>
    <w:rsid w:val="006756EA"/>
    <w:rsid w:val="00675C98"/>
    <w:rsid w:val="006760F6"/>
    <w:rsid w:val="00682672"/>
    <w:rsid w:val="0069026B"/>
    <w:rsid w:val="006956EA"/>
    <w:rsid w:val="006A1D10"/>
    <w:rsid w:val="006A490C"/>
    <w:rsid w:val="006B329D"/>
    <w:rsid w:val="006B4F7D"/>
    <w:rsid w:val="006C114C"/>
    <w:rsid w:val="006C16D4"/>
    <w:rsid w:val="006C3365"/>
    <w:rsid w:val="006C3864"/>
    <w:rsid w:val="006C5383"/>
    <w:rsid w:val="006C5E72"/>
    <w:rsid w:val="006D2AEC"/>
    <w:rsid w:val="006D4C8E"/>
    <w:rsid w:val="006E18B8"/>
    <w:rsid w:val="006E19D1"/>
    <w:rsid w:val="006E1CBB"/>
    <w:rsid w:val="006E28A6"/>
    <w:rsid w:val="006E6EDD"/>
    <w:rsid w:val="006F100B"/>
    <w:rsid w:val="006F1689"/>
    <w:rsid w:val="006F239A"/>
    <w:rsid w:val="006F2C9D"/>
    <w:rsid w:val="006F4822"/>
    <w:rsid w:val="006F77A3"/>
    <w:rsid w:val="0070637D"/>
    <w:rsid w:val="007071DD"/>
    <w:rsid w:val="0070771F"/>
    <w:rsid w:val="007101CA"/>
    <w:rsid w:val="00710E6C"/>
    <w:rsid w:val="00712A14"/>
    <w:rsid w:val="00716C04"/>
    <w:rsid w:val="00717180"/>
    <w:rsid w:val="007179D2"/>
    <w:rsid w:val="00720750"/>
    <w:rsid w:val="00720ED9"/>
    <w:rsid w:val="0072549C"/>
    <w:rsid w:val="00725A80"/>
    <w:rsid w:val="00733970"/>
    <w:rsid w:val="00734B00"/>
    <w:rsid w:val="00742FEB"/>
    <w:rsid w:val="00754C58"/>
    <w:rsid w:val="00767119"/>
    <w:rsid w:val="00770218"/>
    <w:rsid w:val="00773BB1"/>
    <w:rsid w:val="00776E78"/>
    <w:rsid w:val="0078138A"/>
    <w:rsid w:val="00783014"/>
    <w:rsid w:val="007834DC"/>
    <w:rsid w:val="00785263"/>
    <w:rsid w:val="00785490"/>
    <w:rsid w:val="007938C4"/>
    <w:rsid w:val="00793A7B"/>
    <w:rsid w:val="00794B6C"/>
    <w:rsid w:val="007959D8"/>
    <w:rsid w:val="0079630F"/>
    <w:rsid w:val="00796DEF"/>
    <w:rsid w:val="007A04C2"/>
    <w:rsid w:val="007A0848"/>
    <w:rsid w:val="007A508E"/>
    <w:rsid w:val="007B146A"/>
    <w:rsid w:val="007C0B9A"/>
    <w:rsid w:val="007C0E7C"/>
    <w:rsid w:val="007C0EAA"/>
    <w:rsid w:val="007C2792"/>
    <w:rsid w:val="007C44B2"/>
    <w:rsid w:val="007C6496"/>
    <w:rsid w:val="007C745E"/>
    <w:rsid w:val="007C7FB6"/>
    <w:rsid w:val="007E33E5"/>
    <w:rsid w:val="007E3F8C"/>
    <w:rsid w:val="007E4D1A"/>
    <w:rsid w:val="007F0E80"/>
    <w:rsid w:val="007F2058"/>
    <w:rsid w:val="007F2786"/>
    <w:rsid w:val="007F7068"/>
    <w:rsid w:val="007F7685"/>
    <w:rsid w:val="0080011D"/>
    <w:rsid w:val="00800EA5"/>
    <w:rsid w:val="00801C01"/>
    <w:rsid w:val="00804AAB"/>
    <w:rsid w:val="00805DB7"/>
    <w:rsid w:val="008130BB"/>
    <w:rsid w:val="00817E54"/>
    <w:rsid w:val="008237FA"/>
    <w:rsid w:val="0082499C"/>
    <w:rsid w:val="00825D37"/>
    <w:rsid w:val="008369B0"/>
    <w:rsid w:val="00841AFF"/>
    <w:rsid w:val="0084460D"/>
    <w:rsid w:val="00845983"/>
    <w:rsid w:val="0085303F"/>
    <w:rsid w:val="0085732C"/>
    <w:rsid w:val="00857C1F"/>
    <w:rsid w:val="00860B45"/>
    <w:rsid w:val="00863860"/>
    <w:rsid w:val="008638B5"/>
    <w:rsid w:val="0086638E"/>
    <w:rsid w:val="008734DB"/>
    <w:rsid w:val="0087390B"/>
    <w:rsid w:val="008745A1"/>
    <w:rsid w:val="00874ABA"/>
    <w:rsid w:val="008768E9"/>
    <w:rsid w:val="00876F80"/>
    <w:rsid w:val="0087751B"/>
    <w:rsid w:val="00883FD5"/>
    <w:rsid w:val="00887B16"/>
    <w:rsid w:val="00890995"/>
    <w:rsid w:val="008914FB"/>
    <w:rsid w:val="00893C62"/>
    <w:rsid w:val="00897C19"/>
    <w:rsid w:val="00897E99"/>
    <w:rsid w:val="008A23C6"/>
    <w:rsid w:val="008A4829"/>
    <w:rsid w:val="008A6F31"/>
    <w:rsid w:val="008B1FB3"/>
    <w:rsid w:val="008B2384"/>
    <w:rsid w:val="008B38D6"/>
    <w:rsid w:val="008B44D3"/>
    <w:rsid w:val="008B4802"/>
    <w:rsid w:val="008B69E3"/>
    <w:rsid w:val="008C1FD1"/>
    <w:rsid w:val="008C24A8"/>
    <w:rsid w:val="008C3281"/>
    <w:rsid w:val="008C35EF"/>
    <w:rsid w:val="008C5996"/>
    <w:rsid w:val="008C5A4B"/>
    <w:rsid w:val="008C79C9"/>
    <w:rsid w:val="008D090B"/>
    <w:rsid w:val="008D573B"/>
    <w:rsid w:val="008D5A11"/>
    <w:rsid w:val="008D5DED"/>
    <w:rsid w:val="008D5E23"/>
    <w:rsid w:val="008D6877"/>
    <w:rsid w:val="008E6D59"/>
    <w:rsid w:val="008F4CE7"/>
    <w:rsid w:val="008F5D66"/>
    <w:rsid w:val="008F69D3"/>
    <w:rsid w:val="009022EA"/>
    <w:rsid w:val="009028AA"/>
    <w:rsid w:val="00903E3F"/>
    <w:rsid w:val="009049C3"/>
    <w:rsid w:val="00904A76"/>
    <w:rsid w:val="00904D39"/>
    <w:rsid w:val="009057D9"/>
    <w:rsid w:val="0090774A"/>
    <w:rsid w:val="00910D07"/>
    <w:rsid w:val="009112DC"/>
    <w:rsid w:val="00911EA8"/>
    <w:rsid w:val="00914B2F"/>
    <w:rsid w:val="009150E6"/>
    <w:rsid w:val="00917F89"/>
    <w:rsid w:val="0092032E"/>
    <w:rsid w:val="009255EE"/>
    <w:rsid w:val="00925603"/>
    <w:rsid w:val="00925F76"/>
    <w:rsid w:val="00932E89"/>
    <w:rsid w:val="0093359D"/>
    <w:rsid w:val="00933F2B"/>
    <w:rsid w:val="00940957"/>
    <w:rsid w:val="009424BA"/>
    <w:rsid w:val="00942EEB"/>
    <w:rsid w:val="0094468E"/>
    <w:rsid w:val="00945261"/>
    <w:rsid w:val="00945761"/>
    <w:rsid w:val="00945E7D"/>
    <w:rsid w:val="009506A5"/>
    <w:rsid w:val="0095381F"/>
    <w:rsid w:val="009539CB"/>
    <w:rsid w:val="009541CC"/>
    <w:rsid w:val="00955740"/>
    <w:rsid w:val="00955FC7"/>
    <w:rsid w:val="00956564"/>
    <w:rsid w:val="00956D5A"/>
    <w:rsid w:val="00961B2C"/>
    <w:rsid w:val="00961DBB"/>
    <w:rsid w:val="0096355B"/>
    <w:rsid w:val="009635B1"/>
    <w:rsid w:val="0096618E"/>
    <w:rsid w:val="00972DA4"/>
    <w:rsid w:val="00974BB5"/>
    <w:rsid w:val="0097512E"/>
    <w:rsid w:val="00976841"/>
    <w:rsid w:val="00981433"/>
    <w:rsid w:val="00981DFD"/>
    <w:rsid w:val="00985C07"/>
    <w:rsid w:val="00985C8F"/>
    <w:rsid w:val="009934E5"/>
    <w:rsid w:val="00994137"/>
    <w:rsid w:val="00995B4F"/>
    <w:rsid w:val="00997582"/>
    <w:rsid w:val="009A08F5"/>
    <w:rsid w:val="009A2216"/>
    <w:rsid w:val="009A2C21"/>
    <w:rsid w:val="009A3CA3"/>
    <w:rsid w:val="009A3E58"/>
    <w:rsid w:val="009A5F02"/>
    <w:rsid w:val="009A7AB1"/>
    <w:rsid w:val="009B7453"/>
    <w:rsid w:val="009C6DAA"/>
    <w:rsid w:val="009D0E74"/>
    <w:rsid w:val="009D1A96"/>
    <w:rsid w:val="009D370B"/>
    <w:rsid w:val="009D463E"/>
    <w:rsid w:val="009D4939"/>
    <w:rsid w:val="009E0B0E"/>
    <w:rsid w:val="009E2087"/>
    <w:rsid w:val="009E252B"/>
    <w:rsid w:val="009E3265"/>
    <w:rsid w:val="009E3353"/>
    <w:rsid w:val="009E36B0"/>
    <w:rsid w:val="009E3E99"/>
    <w:rsid w:val="009E446D"/>
    <w:rsid w:val="009E74EE"/>
    <w:rsid w:val="009E7C09"/>
    <w:rsid w:val="009F1009"/>
    <w:rsid w:val="009F146D"/>
    <w:rsid w:val="009F24E8"/>
    <w:rsid w:val="009F4F1E"/>
    <w:rsid w:val="00A015E4"/>
    <w:rsid w:val="00A06C23"/>
    <w:rsid w:val="00A075BC"/>
    <w:rsid w:val="00A103C7"/>
    <w:rsid w:val="00A11222"/>
    <w:rsid w:val="00A12981"/>
    <w:rsid w:val="00A12A0F"/>
    <w:rsid w:val="00A12C39"/>
    <w:rsid w:val="00A134FB"/>
    <w:rsid w:val="00A140D4"/>
    <w:rsid w:val="00A144DE"/>
    <w:rsid w:val="00A14B93"/>
    <w:rsid w:val="00A17AA2"/>
    <w:rsid w:val="00A20802"/>
    <w:rsid w:val="00A25B4F"/>
    <w:rsid w:val="00A4169C"/>
    <w:rsid w:val="00A442BF"/>
    <w:rsid w:val="00A50787"/>
    <w:rsid w:val="00A53716"/>
    <w:rsid w:val="00A53871"/>
    <w:rsid w:val="00A5448F"/>
    <w:rsid w:val="00A5629E"/>
    <w:rsid w:val="00A60C80"/>
    <w:rsid w:val="00A64832"/>
    <w:rsid w:val="00A649D3"/>
    <w:rsid w:val="00A65100"/>
    <w:rsid w:val="00A66E17"/>
    <w:rsid w:val="00A725D0"/>
    <w:rsid w:val="00A732B1"/>
    <w:rsid w:val="00A732DB"/>
    <w:rsid w:val="00A81A84"/>
    <w:rsid w:val="00A86F04"/>
    <w:rsid w:val="00A9278D"/>
    <w:rsid w:val="00A942B4"/>
    <w:rsid w:val="00A946C4"/>
    <w:rsid w:val="00A975C7"/>
    <w:rsid w:val="00A97F94"/>
    <w:rsid w:val="00AA4C13"/>
    <w:rsid w:val="00AB0D9B"/>
    <w:rsid w:val="00AB1242"/>
    <w:rsid w:val="00AC01F8"/>
    <w:rsid w:val="00AC059A"/>
    <w:rsid w:val="00AC78EF"/>
    <w:rsid w:val="00AD0308"/>
    <w:rsid w:val="00AD377A"/>
    <w:rsid w:val="00AD504E"/>
    <w:rsid w:val="00AD67BB"/>
    <w:rsid w:val="00AE1CC1"/>
    <w:rsid w:val="00AE276D"/>
    <w:rsid w:val="00AE3EA4"/>
    <w:rsid w:val="00AE6CB2"/>
    <w:rsid w:val="00AF15D8"/>
    <w:rsid w:val="00AF1B02"/>
    <w:rsid w:val="00AF378A"/>
    <w:rsid w:val="00AF3BA1"/>
    <w:rsid w:val="00AF41E4"/>
    <w:rsid w:val="00B000A0"/>
    <w:rsid w:val="00B0292C"/>
    <w:rsid w:val="00B02974"/>
    <w:rsid w:val="00B06A75"/>
    <w:rsid w:val="00B06BC3"/>
    <w:rsid w:val="00B10578"/>
    <w:rsid w:val="00B15A0F"/>
    <w:rsid w:val="00B169DA"/>
    <w:rsid w:val="00B170C8"/>
    <w:rsid w:val="00B20236"/>
    <w:rsid w:val="00B20937"/>
    <w:rsid w:val="00B220A0"/>
    <w:rsid w:val="00B22B64"/>
    <w:rsid w:val="00B22F8C"/>
    <w:rsid w:val="00B22FEA"/>
    <w:rsid w:val="00B24321"/>
    <w:rsid w:val="00B26D95"/>
    <w:rsid w:val="00B27E35"/>
    <w:rsid w:val="00B30FEB"/>
    <w:rsid w:val="00B40AA3"/>
    <w:rsid w:val="00B41B0A"/>
    <w:rsid w:val="00B43AB9"/>
    <w:rsid w:val="00B44478"/>
    <w:rsid w:val="00B456F7"/>
    <w:rsid w:val="00B45D7E"/>
    <w:rsid w:val="00B51D4E"/>
    <w:rsid w:val="00B55D08"/>
    <w:rsid w:val="00B6002C"/>
    <w:rsid w:val="00B620EE"/>
    <w:rsid w:val="00B651D0"/>
    <w:rsid w:val="00B70353"/>
    <w:rsid w:val="00B814AC"/>
    <w:rsid w:val="00B85366"/>
    <w:rsid w:val="00B87F60"/>
    <w:rsid w:val="00B87F91"/>
    <w:rsid w:val="00B90A25"/>
    <w:rsid w:val="00B90D6A"/>
    <w:rsid w:val="00B910D5"/>
    <w:rsid w:val="00B913AE"/>
    <w:rsid w:val="00B93D3D"/>
    <w:rsid w:val="00B94873"/>
    <w:rsid w:val="00BA471F"/>
    <w:rsid w:val="00BB075B"/>
    <w:rsid w:val="00BB146F"/>
    <w:rsid w:val="00BB4BEF"/>
    <w:rsid w:val="00BB5013"/>
    <w:rsid w:val="00BB528E"/>
    <w:rsid w:val="00BB6848"/>
    <w:rsid w:val="00BB7102"/>
    <w:rsid w:val="00BB7340"/>
    <w:rsid w:val="00BC2600"/>
    <w:rsid w:val="00BC30D0"/>
    <w:rsid w:val="00BC36F0"/>
    <w:rsid w:val="00BC4FA7"/>
    <w:rsid w:val="00BC5E30"/>
    <w:rsid w:val="00BD02C5"/>
    <w:rsid w:val="00BD068D"/>
    <w:rsid w:val="00BD34BF"/>
    <w:rsid w:val="00BD3CC1"/>
    <w:rsid w:val="00BE0D9A"/>
    <w:rsid w:val="00BE0E3B"/>
    <w:rsid w:val="00BE1A50"/>
    <w:rsid w:val="00BE2F0D"/>
    <w:rsid w:val="00BE58E6"/>
    <w:rsid w:val="00BE6265"/>
    <w:rsid w:val="00BF0BD5"/>
    <w:rsid w:val="00BF16DA"/>
    <w:rsid w:val="00BF55F8"/>
    <w:rsid w:val="00C0041E"/>
    <w:rsid w:val="00C00B34"/>
    <w:rsid w:val="00C00E33"/>
    <w:rsid w:val="00C03337"/>
    <w:rsid w:val="00C051FD"/>
    <w:rsid w:val="00C12481"/>
    <w:rsid w:val="00C12927"/>
    <w:rsid w:val="00C14F58"/>
    <w:rsid w:val="00C1500E"/>
    <w:rsid w:val="00C20C7D"/>
    <w:rsid w:val="00C20DEF"/>
    <w:rsid w:val="00C24B25"/>
    <w:rsid w:val="00C25F02"/>
    <w:rsid w:val="00C30895"/>
    <w:rsid w:val="00C32C2F"/>
    <w:rsid w:val="00C346D3"/>
    <w:rsid w:val="00C3738A"/>
    <w:rsid w:val="00C408B5"/>
    <w:rsid w:val="00C4315A"/>
    <w:rsid w:val="00C43F5E"/>
    <w:rsid w:val="00C44074"/>
    <w:rsid w:val="00C4651F"/>
    <w:rsid w:val="00C51A32"/>
    <w:rsid w:val="00C51D0B"/>
    <w:rsid w:val="00C51F61"/>
    <w:rsid w:val="00C52A50"/>
    <w:rsid w:val="00C61606"/>
    <w:rsid w:val="00C642D4"/>
    <w:rsid w:val="00C730F4"/>
    <w:rsid w:val="00C74D38"/>
    <w:rsid w:val="00C80200"/>
    <w:rsid w:val="00C8270B"/>
    <w:rsid w:val="00C8343D"/>
    <w:rsid w:val="00C841A9"/>
    <w:rsid w:val="00C8728F"/>
    <w:rsid w:val="00C97FBC"/>
    <w:rsid w:val="00CA0B7E"/>
    <w:rsid w:val="00CA27DA"/>
    <w:rsid w:val="00CA5598"/>
    <w:rsid w:val="00CA5EF8"/>
    <w:rsid w:val="00CB28A3"/>
    <w:rsid w:val="00CB7728"/>
    <w:rsid w:val="00CC00A0"/>
    <w:rsid w:val="00CC10D8"/>
    <w:rsid w:val="00CC1FD1"/>
    <w:rsid w:val="00CC38E1"/>
    <w:rsid w:val="00CC5455"/>
    <w:rsid w:val="00CC6C06"/>
    <w:rsid w:val="00CD2912"/>
    <w:rsid w:val="00CD5509"/>
    <w:rsid w:val="00CE1764"/>
    <w:rsid w:val="00CE1EB0"/>
    <w:rsid w:val="00CE3DF2"/>
    <w:rsid w:val="00CE4E2B"/>
    <w:rsid w:val="00CE5F29"/>
    <w:rsid w:val="00CF0C0F"/>
    <w:rsid w:val="00CF1690"/>
    <w:rsid w:val="00CF1F2A"/>
    <w:rsid w:val="00CF2583"/>
    <w:rsid w:val="00CF3BEC"/>
    <w:rsid w:val="00CF4FA1"/>
    <w:rsid w:val="00CF5CE3"/>
    <w:rsid w:val="00CF7412"/>
    <w:rsid w:val="00D013FE"/>
    <w:rsid w:val="00D02320"/>
    <w:rsid w:val="00D030F8"/>
    <w:rsid w:val="00D077B7"/>
    <w:rsid w:val="00D07A3A"/>
    <w:rsid w:val="00D16A68"/>
    <w:rsid w:val="00D20297"/>
    <w:rsid w:val="00D21E6B"/>
    <w:rsid w:val="00D2315A"/>
    <w:rsid w:val="00D23634"/>
    <w:rsid w:val="00D34551"/>
    <w:rsid w:val="00D362C3"/>
    <w:rsid w:val="00D37BCA"/>
    <w:rsid w:val="00D40CAC"/>
    <w:rsid w:val="00D4538E"/>
    <w:rsid w:val="00D457D6"/>
    <w:rsid w:val="00D5549F"/>
    <w:rsid w:val="00D569E6"/>
    <w:rsid w:val="00D64CE2"/>
    <w:rsid w:val="00D661A2"/>
    <w:rsid w:val="00D7424B"/>
    <w:rsid w:val="00D7751B"/>
    <w:rsid w:val="00D806F0"/>
    <w:rsid w:val="00D815DC"/>
    <w:rsid w:val="00D822B5"/>
    <w:rsid w:val="00D83D3C"/>
    <w:rsid w:val="00D8455C"/>
    <w:rsid w:val="00D867AE"/>
    <w:rsid w:val="00D87BBB"/>
    <w:rsid w:val="00D87C87"/>
    <w:rsid w:val="00D921C4"/>
    <w:rsid w:val="00D9296A"/>
    <w:rsid w:val="00D92EFC"/>
    <w:rsid w:val="00D9383B"/>
    <w:rsid w:val="00D93C23"/>
    <w:rsid w:val="00D947F6"/>
    <w:rsid w:val="00D95638"/>
    <w:rsid w:val="00D9584C"/>
    <w:rsid w:val="00D95D69"/>
    <w:rsid w:val="00D96486"/>
    <w:rsid w:val="00DA14D9"/>
    <w:rsid w:val="00DA5CB5"/>
    <w:rsid w:val="00DB13AD"/>
    <w:rsid w:val="00DB23F9"/>
    <w:rsid w:val="00DB30FE"/>
    <w:rsid w:val="00DB58BE"/>
    <w:rsid w:val="00DB6176"/>
    <w:rsid w:val="00DB6AA0"/>
    <w:rsid w:val="00DB75C7"/>
    <w:rsid w:val="00DB7C3A"/>
    <w:rsid w:val="00DC1D4D"/>
    <w:rsid w:val="00DC2B94"/>
    <w:rsid w:val="00DD32AB"/>
    <w:rsid w:val="00DD360D"/>
    <w:rsid w:val="00DD5BF6"/>
    <w:rsid w:val="00DE1865"/>
    <w:rsid w:val="00DE5A82"/>
    <w:rsid w:val="00DE6CEF"/>
    <w:rsid w:val="00DF11C2"/>
    <w:rsid w:val="00DF4593"/>
    <w:rsid w:val="00E03800"/>
    <w:rsid w:val="00E03AB0"/>
    <w:rsid w:val="00E04DAA"/>
    <w:rsid w:val="00E062FC"/>
    <w:rsid w:val="00E10D05"/>
    <w:rsid w:val="00E11B81"/>
    <w:rsid w:val="00E2223E"/>
    <w:rsid w:val="00E22D98"/>
    <w:rsid w:val="00E24623"/>
    <w:rsid w:val="00E252E3"/>
    <w:rsid w:val="00E34125"/>
    <w:rsid w:val="00E40505"/>
    <w:rsid w:val="00E40D4A"/>
    <w:rsid w:val="00E41EC2"/>
    <w:rsid w:val="00E42A41"/>
    <w:rsid w:val="00E45766"/>
    <w:rsid w:val="00E50264"/>
    <w:rsid w:val="00E54D32"/>
    <w:rsid w:val="00E55E30"/>
    <w:rsid w:val="00E567E5"/>
    <w:rsid w:val="00E571BD"/>
    <w:rsid w:val="00E63D7C"/>
    <w:rsid w:val="00E6708B"/>
    <w:rsid w:val="00E73A8C"/>
    <w:rsid w:val="00E74383"/>
    <w:rsid w:val="00E75050"/>
    <w:rsid w:val="00E76F42"/>
    <w:rsid w:val="00E80113"/>
    <w:rsid w:val="00E82221"/>
    <w:rsid w:val="00E84F48"/>
    <w:rsid w:val="00E915E6"/>
    <w:rsid w:val="00E93956"/>
    <w:rsid w:val="00E94F71"/>
    <w:rsid w:val="00E97E66"/>
    <w:rsid w:val="00EA3E11"/>
    <w:rsid w:val="00EA6EB3"/>
    <w:rsid w:val="00EB04A6"/>
    <w:rsid w:val="00EB18FD"/>
    <w:rsid w:val="00EB2D31"/>
    <w:rsid w:val="00EB4A8E"/>
    <w:rsid w:val="00EB5EF3"/>
    <w:rsid w:val="00EB695D"/>
    <w:rsid w:val="00EC40B6"/>
    <w:rsid w:val="00EC5C25"/>
    <w:rsid w:val="00ED1124"/>
    <w:rsid w:val="00ED2528"/>
    <w:rsid w:val="00ED39CE"/>
    <w:rsid w:val="00ED3F2F"/>
    <w:rsid w:val="00ED4134"/>
    <w:rsid w:val="00ED4D56"/>
    <w:rsid w:val="00EE05F1"/>
    <w:rsid w:val="00EE471A"/>
    <w:rsid w:val="00EE5492"/>
    <w:rsid w:val="00EE7F43"/>
    <w:rsid w:val="00EF1C68"/>
    <w:rsid w:val="00EF3DEC"/>
    <w:rsid w:val="00F07BD5"/>
    <w:rsid w:val="00F122D6"/>
    <w:rsid w:val="00F125D9"/>
    <w:rsid w:val="00F15BF4"/>
    <w:rsid w:val="00F17940"/>
    <w:rsid w:val="00F2046C"/>
    <w:rsid w:val="00F20647"/>
    <w:rsid w:val="00F20969"/>
    <w:rsid w:val="00F2143F"/>
    <w:rsid w:val="00F22764"/>
    <w:rsid w:val="00F31392"/>
    <w:rsid w:val="00F348B5"/>
    <w:rsid w:val="00F350FE"/>
    <w:rsid w:val="00F3652B"/>
    <w:rsid w:val="00F377B9"/>
    <w:rsid w:val="00F4191E"/>
    <w:rsid w:val="00F45442"/>
    <w:rsid w:val="00F4689A"/>
    <w:rsid w:val="00F47CCE"/>
    <w:rsid w:val="00F5145E"/>
    <w:rsid w:val="00F54AF1"/>
    <w:rsid w:val="00F558EA"/>
    <w:rsid w:val="00F6131C"/>
    <w:rsid w:val="00F613CB"/>
    <w:rsid w:val="00F61F79"/>
    <w:rsid w:val="00F64F1B"/>
    <w:rsid w:val="00F656A4"/>
    <w:rsid w:val="00F6665E"/>
    <w:rsid w:val="00F7075F"/>
    <w:rsid w:val="00F718AD"/>
    <w:rsid w:val="00F71D76"/>
    <w:rsid w:val="00F7722D"/>
    <w:rsid w:val="00F82ABA"/>
    <w:rsid w:val="00F8349F"/>
    <w:rsid w:val="00F83FB7"/>
    <w:rsid w:val="00F85449"/>
    <w:rsid w:val="00F85935"/>
    <w:rsid w:val="00F85D29"/>
    <w:rsid w:val="00F969D3"/>
    <w:rsid w:val="00FA190E"/>
    <w:rsid w:val="00FA40E4"/>
    <w:rsid w:val="00FA54D8"/>
    <w:rsid w:val="00FB7A4A"/>
    <w:rsid w:val="00FB7C98"/>
    <w:rsid w:val="00FC4978"/>
    <w:rsid w:val="00FC4FB7"/>
    <w:rsid w:val="00FD357B"/>
    <w:rsid w:val="00FD38FC"/>
    <w:rsid w:val="00FD485C"/>
    <w:rsid w:val="00FD56BE"/>
    <w:rsid w:val="00FD6119"/>
    <w:rsid w:val="00FD688E"/>
    <w:rsid w:val="00FD7C0C"/>
    <w:rsid w:val="00FE045C"/>
    <w:rsid w:val="00FE0C52"/>
    <w:rsid w:val="00FE1692"/>
    <w:rsid w:val="00FF0566"/>
    <w:rsid w:val="00FF05C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7A7C5C73"/>
  <w15:docId w15:val="{B18A57F0-4B64-46E2-96D0-A4CF951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6E"/>
  </w:style>
  <w:style w:type="paragraph" w:styleId="Heading1">
    <w:name w:val="heading 1"/>
    <w:basedOn w:val="Normal"/>
    <w:next w:val="BodyText"/>
    <w:link w:val="Heading1Char"/>
    <w:qFormat/>
    <w:rsid w:val="00733970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80" w:after="340" w:line="240" w:lineRule="auto"/>
      <w:outlineLvl w:val="0"/>
    </w:pPr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961DBB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B620EE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b/>
      <w:color w:val="2B3B5F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B620EE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/>
      <w:bCs/>
      <w:i/>
      <w:iCs/>
      <w:color w:val="2B3B5F" w:themeColor="text2"/>
      <w:sz w:val="24"/>
    </w:rPr>
  </w:style>
  <w:style w:type="paragraph" w:styleId="Heading5">
    <w:name w:val="heading 5"/>
    <w:basedOn w:val="Normal"/>
    <w:next w:val="BodyText"/>
    <w:link w:val="Heading5Char"/>
    <w:qFormat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qFormat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rsid w:val="00CA5598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rsid w:val="00CA55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rsid w:val="000E266E"/>
    <w:rPr>
      <w:kern w:val="16"/>
      <w:sz w:val="18"/>
    </w:rPr>
  </w:style>
  <w:style w:type="character" w:styleId="FootnoteReference">
    <w:name w:val="footnote reference"/>
    <w:basedOn w:val="DefaultParagraphFont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qFormat/>
    <w:rsid w:val="008D5A11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rsid w:val="000E266E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qFormat/>
    <w:rsid w:val="00961DBB"/>
    <w:pPr>
      <w:spacing w:before="340"/>
    </w:pPr>
  </w:style>
  <w:style w:type="character" w:customStyle="1" w:styleId="Heading1Char">
    <w:name w:val="Heading 1 Char"/>
    <w:basedOn w:val="DefaultParagraphFont"/>
    <w:link w:val="Heading1"/>
    <w:rsid w:val="000E266E"/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0E266E"/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E266E"/>
    <w:rPr>
      <w:b/>
      <w:color w:val="2B3B5F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0E266E"/>
    <w:rPr>
      <w:rFonts w:eastAsiaTheme="majorEastAsia" w:cstheme="majorBidi"/>
      <w:b/>
      <w:bCs/>
      <w:i/>
      <w:iCs/>
      <w:color w:val="2B3B5F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0E266E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rsid w:val="000E266E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0E266E"/>
    <w:rPr>
      <w:rFonts w:asciiTheme="majorHAnsi" w:eastAsiaTheme="majorEastAsia" w:hAnsiTheme="majorHAnsi" w:cstheme="majorBidi"/>
      <w:color w:val="2B3B5F" w:themeColor="text2"/>
      <w:sz w:val="40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0E266E"/>
    <w:rPr>
      <w:rFonts w:asciiTheme="majorHAnsi" w:hAnsiTheme="majorHAnsi"/>
      <w:color w:val="2B3B5F" w:themeColor="text2"/>
      <w:sz w:val="32"/>
    </w:rPr>
  </w:style>
  <w:style w:type="paragraph" w:customStyle="1" w:styleId="AppendixHeading2">
    <w:name w:val="Appendix Heading 2"/>
    <w:basedOn w:val="Normal"/>
    <w:next w:val="BodyText"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ppendixHeading3">
    <w:name w:val="Appendix Heading 3"/>
    <w:basedOn w:val="Normal"/>
    <w:next w:val="BodyText"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rsid w:val="00961DBB"/>
    <w:rPr>
      <w:b/>
    </w:rPr>
  </w:style>
  <w:style w:type="character" w:customStyle="1" w:styleId="BoldAndItalics">
    <w:name w:val="Bold And Italics"/>
    <w:rsid w:val="00961DBB"/>
    <w:rPr>
      <w:b/>
      <w:i/>
    </w:rPr>
  </w:style>
  <w:style w:type="paragraph" w:styleId="Caption">
    <w:name w:val="caption"/>
    <w:basedOn w:val="Normal"/>
    <w:next w:val="BodyText"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99"/>
    <w:rsid w:val="00AD504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4E"/>
  </w:style>
  <w:style w:type="paragraph" w:customStyle="1" w:styleId="FootnoteSeparator">
    <w:name w:val="Footnote Separator"/>
    <w:basedOn w:val="Normal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rsid w:val="00AD504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D504E"/>
  </w:style>
  <w:style w:type="paragraph" w:customStyle="1" w:styleId="HighlightText">
    <w:name w:val="Highlight Text"/>
    <w:basedOn w:val="Normal"/>
    <w:qFormat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qFormat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rsid w:val="00961DBB"/>
    <w:rPr>
      <w:i/>
    </w:rPr>
  </w:style>
  <w:style w:type="paragraph" w:styleId="ListBullet">
    <w:name w:val="List Bullet"/>
    <w:basedOn w:val="Normal"/>
    <w:unhideWhenUsed/>
    <w:qFormat/>
    <w:rsid w:val="00961DBB"/>
    <w:pPr>
      <w:keepLines/>
      <w:numPr>
        <w:numId w:val="2"/>
      </w:numPr>
      <w:spacing w:after="113"/>
    </w:pPr>
    <w:rPr>
      <w:spacing w:val="-1"/>
    </w:rPr>
  </w:style>
  <w:style w:type="paragraph" w:styleId="ListBullet2">
    <w:name w:val="List Bullet 2"/>
    <w:basedOn w:val="ListBullet"/>
    <w:unhideWhenUsed/>
    <w:qFormat/>
    <w:rsid w:val="00037968"/>
    <w:pPr>
      <w:numPr>
        <w:ilvl w:val="1"/>
      </w:numPr>
      <w:spacing w:before="120" w:after="0"/>
      <w:ind w:left="568" w:hanging="284"/>
    </w:pPr>
  </w:style>
  <w:style w:type="paragraph" w:styleId="ListBullet3">
    <w:name w:val="List Bullet 3"/>
    <w:basedOn w:val="ListBullet2"/>
    <w:unhideWhenUsed/>
    <w:qFormat/>
    <w:rsid w:val="0085303F"/>
    <w:pPr>
      <w:numPr>
        <w:ilvl w:val="2"/>
      </w:numPr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qFormat/>
    <w:rsid w:val="00961DBB"/>
    <w:pPr>
      <w:numPr>
        <w:numId w:val="3"/>
      </w:numPr>
      <w:spacing w:before="113" w:after="113"/>
    </w:pPr>
    <w:rPr>
      <w:spacing w:val="-1"/>
    </w:rPr>
  </w:style>
  <w:style w:type="paragraph" w:styleId="ListNumber2">
    <w:name w:val="List Number 2"/>
    <w:basedOn w:val="Normal"/>
    <w:qFormat/>
    <w:rsid w:val="00961DBB"/>
    <w:pPr>
      <w:numPr>
        <w:ilvl w:val="1"/>
        <w:numId w:val="3"/>
      </w:numPr>
      <w:spacing w:before="113" w:after="113"/>
    </w:pPr>
    <w:rPr>
      <w:spacing w:val="-1"/>
    </w:rPr>
  </w:style>
  <w:style w:type="paragraph" w:styleId="ListNumber3">
    <w:name w:val="List Number 3"/>
    <w:basedOn w:val="Normal"/>
    <w:qFormat/>
    <w:rsid w:val="00961DBB"/>
    <w:pPr>
      <w:numPr>
        <w:ilvl w:val="2"/>
        <w:numId w:val="3"/>
      </w:numPr>
      <w:spacing w:before="113" w:after="113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rsid w:val="00961DBB"/>
    <w:rPr>
      <w:color w:val="808080"/>
    </w:rPr>
  </w:style>
  <w:style w:type="paragraph" w:customStyle="1" w:styleId="PullOutBoxBodyText">
    <w:name w:val="Pull Out Box Body Text"/>
    <w:basedOn w:val="Normal"/>
    <w:qFormat/>
    <w:rsid w:val="00961DBB"/>
    <w:pPr>
      <w:spacing w:before="113" w:after="113"/>
      <w:ind w:left="227" w:right="170"/>
    </w:pPr>
    <w:rPr>
      <w:spacing w:val="-1"/>
    </w:rPr>
  </w:style>
  <w:style w:type="paragraph" w:customStyle="1" w:styleId="PullOutBoxBullet">
    <w:name w:val="Pull Out Box Bullet"/>
    <w:basedOn w:val="PullOutBoxBodyText"/>
    <w:qFormat/>
    <w:rsid w:val="00961DBB"/>
    <w:pPr>
      <w:numPr>
        <w:numId w:val="4"/>
      </w:numPr>
    </w:pPr>
  </w:style>
  <w:style w:type="paragraph" w:customStyle="1" w:styleId="PullOutBoxBullet2">
    <w:name w:val="Pull Out Box Bullet 2"/>
    <w:basedOn w:val="PullOutBoxBodyText"/>
    <w:qFormat/>
    <w:rsid w:val="00961DBB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qFormat/>
    <w:rsid w:val="00961DBB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qFormat/>
    <w:rsid w:val="009E446D"/>
    <w:pPr>
      <w:keepNext/>
      <w:keepLines/>
      <w:spacing w:before="114" w:after="114" w:line="360" w:lineRule="atLeast"/>
    </w:pPr>
    <w:rPr>
      <w:b/>
      <w:color w:val="2B3B5F" w:themeColor="text2"/>
      <w:sz w:val="28"/>
    </w:rPr>
  </w:style>
  <w:style w:type="paragraph" w:customStyle="1" w:styleId="PullOutBoxNumber">
    <w:name w:val="Pull Out Box Number"/>
    <w:basedOn w:val="PullOutBoxBodyText"/>
    <w:qFormat/>
    <w:rsid w:val="00961DBB"/>
    <w:pPr>
      <w:numPr>
        <w:numId w:val="5"/>
      </w:numPr>
    </w:pPr>
  </w:style>
  <w:style w:type="paragraph" w:customStyle="1" w:styleId="PullOutBoxNumber2">
    <w:name w:val="Pull Out Box Number 2"/>
    <w:basedOn w:val="PullOutBoxBodyText"/>
    <w:qFormat/>
    <w:rsid w:val="00961DBB"/>
    <w:pPr>
      <w:numPr>
        <w:ilvl w:val="1"/>
        <w:numId w:val="5"/>
      </w:numPr>
    </w:pPr>
  </w:style>
  <w:style w:type="paragraph" w:customStyle="1" w:styleId="PullOutBoxNumber3">
    <w:name w:val="Pull Out Box Number 3"/>
    <w:basedOn w:val="PullOutBoxBodyText"/>
    <w:qFormat/>
    <w:rsid w:val="00961DBB"/>
    <w:pPr>
      <w:numPr>
        <w:ilvl w:val="2"/>
        <w:numId w:val="5"/>
      </w:numPr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qFormat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E266E"/>
    <w:rPr>
      <w:i/>
      <w:iCs/>
    </w:rPr>
  </w:style>
  <w:style w:type="paragraph" w:customStyle="1" w:styleId="QuoteBullet">
    <w:name w:val="Quote Bullet"/>
    <w:basedOn w:val="Quote"/>
    <w:qFormat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qFormat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E266E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rsid w:val="00035ADE"/>
    <w:pPr>
      <w:keepLines/>
      <w:numPr>
        <w:numId w:val="7"/>
      </w:numPr>
      <w:spacing w:after="50"/>
    </w:pPr>
    <w:rPr>
      <w:color w:val="788184" w:themeColor="background2"/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qFormat/>
    <w:rsid w:val="0048342E"/>
    <w:pPr>
      <w:keepNext/>
      <w:keepLines/>
      <w:spacing w:before="70" w:after="70" w:line="260" w:lineRule="atLeast"/>
      <w:ind w:left="113" w:right="113"/>
    </w:pPr>
    <w:rPr>
      <w:rFonts w:cs="Times New Roman"/>
      <w:b/>
      <w:color w:val="FFFFFF"/>
      <w:sz w:val="20"/>
    </w:rPr>
  </w:style>
  <w:style w:type="paragraph" w:customStyle="1" w:styleId="TableHeadingCentred">
    <w:name w:val="Table Heading Centred"/>
    <w:basedOn w:val="TableHeading"/>
    <w:qFormat/>
    <w:rsid w:val="00956D5A"/>
    <w:pPr>
      <w:jc w:val="center"/>
    </w:pPr>
    <w:rPr>
      <w:color w:val="auto"/>
    </w:rPr>
  </w:style>
  <w:style w:type="paragraph" w:customStyle="1" w:styleId="TableHeadingRight">
    <w:name w:val="Table Heading Right"/>
    <w:basedOn w:val="TableHeading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qFormat/>
    <w:rsid w:val="0048342E"/>
    <w:pPr>
      <w:spacing w:before="70" w:after="70" w:line="260" w:lineRule="atLeast"/>
      <w:ind w:left="113" w:right="113"/>
    </w:pPr>
    <w:rPr>
      <w:rFonts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qFormat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qFormat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qFormat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qFormat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rsid w:val="00195228"/>
    <w:pPr>
      <w:spacing w:after="100" w:line="240" w:lineRule="auto"/>
      <w:jc w:val="right"/>
    </w:pPr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0E266E"/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paragraph" w:customStyle="1" w:styleId="Title2">
    <w:name w:val="Title 2"/>
    <w:basedOn w:val="Normal"/>
    <w:link w:val="Title2Char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rsid w:val="000E266E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qFormat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rsid w:val="000E266E"/>
    <w:rPr>
      <w:b/>
    </w:rPr>
  </w:style>
  <w:style w:type="paragraph" w:customStyle="1" w:styleId="xDisclaimerText">
    <w:name w:val="xDisclaimer Text"/>
    <w:basedOn w:val="Normal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rsid w:val="000E266E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rsid w:val="00FD6119"/>
    <w:pPr>
      <w:spacing w:before="240"/>
    </w:pPr>
  </w:style>
  <w:style w:type="paragraph" w:customStyle="1" w:styleId="xBackPageWebAddress">
    <w:name w:val="xBack Page Web Address"/>
    <w:basedOn w:val="Normal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qFormat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rsid w:val="00E45766"/>
  </w:style>
  <w:style w:type="paragraph" w:customStyle="1" w:styleId="TableTextCentred">
    <w:name w:val="Table Text Centred"/>
    <w:basedOn w:val="TableText"/>
    <w:qFormat/>
    <w:rsid w:val="00AE1CC1"/>
    <w:pPr>
      <w:jc w:val="center"/>
    </w:pPr>
    <w:rPr>
      <w:rFonts w:eastAsia="Times New Roman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3A3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ED"/>
    <w:pPr>
      <w:spacing w:line="240" w:lineRule="auto"/>
    </w:pPr>
  </w:style>
  <w:style w:type="paragraph" w:styleId="ListParagraph">
    <w:name w:val="List Paragraph"/>
    <w:basedOn w:val="Normal"/>
    <w:rsid w:val="0003738D"/>
    <w:pPr>
      <w:ind w:left="720"/>
      <w:contextualSpacing/>
    </w:pPr>
  </w:style>
  <w:style w:type="paragraph" w:customStyle="1" w:styleId="TableTextBullet1">
    <w:name w:val="Table Text Bullet 1"/>
    <w:qFormat/>
    <w:rsid w:val="003B52B3"/>
    <w:pPr>
      <w:numPr>
        <w:ilvl w:val="2"/>
        <w:numId w:val="12"/>
      </w:numPr>
      <w:spacing w:after="200" w:line="240" w:lineRule="auto"/>
    </w:pPr>
    <w:rPr>
      <w:rFonts w:eastAsia="Times New Roman" w:cs="Times New Roman"/>
      <w:sz w:val="20"/>
      <w:lang w:eastAsia="en-AU"/>
    </w:rPr>
  </w:style>
  <w:style w:type="table" w:styleId="ColorfulList-Accent6">
    <w:name w:val="Colorful List Accent 6"/>
    <w:basedOn w:val="TableNormal"/>
    <w:uiPriority w:val="72"/>
    <w:rsid w:val="00BC30D0"/>
    <w:pPr>
      <w:spacing w:line="240" w:lineRule="auto"/>
    </w:pPr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1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4B96" w:themeFill="accent5" w:themeFillShade="CC"/>
      </w:tcPr>
    </w:tblStylePr>
    <w:tblStylePr w:type="lastRow">
      <w:rPr>
        <w:b/>
        <w:bCs/>
        <w:color w:val="944B9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TableGrid1">
    <w:name w:val="Table Grid1"/>
    <w:basedOn w:val="TableNormal"/>
    <w:next w:val="TableGrid"/>
    <w:rsid w:val="00230EB2"/>
    <w:pPr>
      <w:spacing w:before="40" w:after="40" w:line="240" w:lineRule="auto"/>
      <w:ind w:left="85" w:right="85"/>
    </w:pPr>
    <w:rPr>
      <w:sz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/>
      </w:tcPr>
    </w:tblStylePr>
    <w:tblStylePr w:type="band2Horz">
      <w:tblPr/>
      <w:tcPr>
        <w:shd w:val="clear" w:color="auto" w:fill="D3D8E9"/>
      </w:tcPr>
    </w:tblStylePr>
    <w:tblStylePr w:type="nwCell">
      <w:rPr>
        <w:color w:val="000000"/>
      </w:rPr>
    </w:tblStylePr>
  </w:style>
  <w:style w:type="character" w:styleId="Emphasis">
    <w:name w:val="Emphasis"/>
    <w:basedOn w:val="DefaultParagraphFont"/>
    <w:uiPriority w:val="20"/>
    <w:qFormat/>
    <w:rsid w:val="009424BA"/>
    <w:rPr>
      <w:b/>
      <w:bCs/>
      <w:i w:val="0"/>
      <w:iCs w:val="0"/>
    </w:rPr>
  </w:style>
  <w:style w:type="character" w:customStyle="1" w:styleId="st1">
    <w:name w:val="st1"/>
    <w:basedOn w:val="DefaultParagraphFont"/>
    <w:rsid w:val="009424BA"/>
  </w:style>
  <w:style w:type="character" w:styleId="Strong">
    <w:name w:val="Strong"/>
    <w:basedOn w:val="DefaultParagraphFont"/>
    <w:uiPriority w:val="22"/>
    <w:qFormat/>
    <w:rsid w:val="006532E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F77A3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931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040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bo@pbo.gov.au" TargetMode="External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387D-5939-4A03-9F78-DFC46391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Parliamentary Budget Office (PBO)</dc:creator>
  <cp:lastModifiedBy>Peat, Niall (PBO)</cp:lastModifiedBy>
  <cp:revision>15</cp:revision>
  <cp:lastPrinted>2020-01-15T22:27:00Z</cp:lastPrinted>
  <dcterms:created xsi:type="dcterms:W3CDTF">2021-06-16T06:26:00Z</dcterms:created>
  <dcterms:modified xsi:type="dcterms:W3CDTF">2021-06-28T23:26:00Z</dcterms:modified>
</cp:coreProperties>
</file>