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C80024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Ceasing VET FEE-HELP to for-profit providers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A38B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C80024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6A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C80024" w:rsidRPr="00F213F9">
                <w:rPr>
                  <w:rStyle w:val="Hyperlink"/>
                  <w:sz w:val="22"/>
                </w:rPr>
                <w:t>http://greens.org.au/sites/greens.org.au/files/Policy%20initiative%20-%20Restoring%20the%20TAFE%20system.pdf</w:t>
              </w:r>
            </w:hyperlink>
            <w:r w:rsidR="00C80024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>To cease providing VET FEE-HELP funds to for-profit VET providers.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stop the current break out in </w:t>
            </w:r>
            <w:r w:rsidR="00CA38B2">
              <w:rPr>
                <w:sz w:val="22"/>
              </w:rPr>
              <w:t xml:space="preserve">government </w:t>
            </w:r>
            <w:r>
              <w:rPr>
                <w:sz w:val="22"/>
              </w:rPr>
              <w:t>costs for FEE-HELP by targeting it at publicly owned and accredited TAFE courses.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Demand Driven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002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CA38B2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A38B2" w:rsidRPr="00CB40E1" w:rsidRDefault="00CA38B2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Headline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A38B2" w:rsidRDefault="00CA38B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A38B2" w:rsidRDefault="00CA38B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A38B2" w:rsidRDefault="00CA38B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A38B2" w:rsidRDefault="00CA38B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1780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80024" w:rsidRDefault="00C8002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>In 2014 a total of $1.497 billion was provided to non-TAFE providers for VET delivery. It is anticipated that the majority of these funds were allocated to for-profit providers.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80024" w:rsidRDefault="000B16B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>That taxpayer money will be saved by not providing VET FEE-HELP to for-profit VET providers.</w:t>
            </w:r>
          </w:p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 xml:space="preserve">These funds could instead be spent on other initiatives such as boosting public funding for TAFE. </w:t>
            </w:r>
          </w:p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C80024" w:rsidRPr="00C80024" w:rsidRDefault="00C80024" w:rsidP="00C8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 xml:space="preserve">In 2014 more than a million students studied at TAFE. </w:t>
            </w:r>
          </w:p>
          <w:p w:rsidR="00640346" w:rsidRPr="00C80024" w:rsidRDefault="00C80024" w:rsidP="00C80024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80024">
              <w:rPr>
                <w:sz w:val="22"/>
              </w:rPr>
              <w:t>TAFE plays a vital role in offering educational opportunities for students from disadvantaged and low-income backgrounds.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0024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Government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7359B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7359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7359B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7359B" w:rsidRDefault="00C7359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359B">
              <w:rPr>
                <w:sz w:val="22"/>
              </w:rPr>
              <w:t>Students currently studying under the VET FEE-HELP scheme at for-profit providers would be entitled to complete their studies funded by the scheme.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7359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8B2B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946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C26A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C26A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CF6D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946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C26A2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C26A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0C26A2"/>
    <w:rsid w:val="0014239B"/>
    <w:rsid w:val="00503DF0"/>
    <w:rsid w:val="00515A85"/>
    <w:rsid w:val="00532F6C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BC559C"/>
    <w:rsid w:val="00C7359B"/>
    <w:rsid w:val="00C80024"/>
    <w:rsid w:val="00CA38B2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Policy%20initiative%20-%20Restoring%20the%20TAFE%20syste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818</Words>
  <Characters>4412</Characters>
  <Application>Microsoft Office Word</Application>
  <DocSecurity>0</DocSecurity>
  <Lines>169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GRN095 - Policy costing request - 1 July 2016</vt:lpstr>
    </vt:vector>
  </TitlesOfParts>
  <Company>Parliament of Australia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GRN095 - Policy costing request - 1 July 2016</dc:title>
  <dc:creator>Australian Greens</dc:creator>
  <cp:lastModifiedBy>Moorhouse, Helen (PBO)</cp:lastModifiedBy>
  <cp:revision>5</cp:revision>
  <cp:lastPrinted>2016-04-20T06:27:00Z</cp:lastPrinted>
  <dcterms:created xsi:type="dcterms:W3CDTF">2016-06-23T00:45:00Z</dcterms:created>
  <dcterms:modified xsi:type="dcterms:W3CDTF">2016-07-01T07:23:00Z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