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88A" w:rsidRPr="00BC559C" w:rsidRDefault="008F588A" w:rsidP="00BC559C">
      <w:pPr>
        <w:pStyle w:val="Heading1"/>
      </w:pPr>
      <w:bookmarkStart w:id="0" w:name="_GoBack"/>
      <w:bookmarkEnd w:id="0"/>
      <w:r w:rsidRPr="00BC559C">
        <w:t>Policy costing request—during the caretaker period for a general election</w:t>
      </w:r>
    </w:p>
    <w:tbl>
      <w:tblPr>
        <w:tblStyle w:val="TableGrid"/>
        <w:tblW w:w="5000" w:type="pct"/>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
      <w:tblGrid>
        <w:gridCol w:w="2100"/>
        <w:gridCol w:w="441"/>
        <w:gridCol w:w="1451"/>
        <w:gridCol w:w="2161"/>
        <w:gridCol w:w="2159"/>
        <w:gridCol w:w="2164"/>
      </w:tblGrid>
      <w:tr w:rsidR="008F588A" w:rsidRPr="00515A85" w:rsidTr="00640346">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tcPr>
          <w:p w:rsidR="008F588A" w:rsidRPr="00515A85" w:rsidRDefault="008F588A" w:rsidP="008B2B99">
            <w:pPr>
              <w:pStyle w:val="TableHeading"/>
              <w:rPr>
                <w:b/>
                <w:color w:val="auto"/>
                <w:sz w:val="22"/>
              </w:rPr>
            </w:pPr>
            <w:r w:rsidRPr="00515A85">
              <w:rPr>
                <w:b/>
                <w:color w:val="auto"/>
                <w:sz w:val="22"/>
              </w:rPr>
              <w:t>Name of policy:</w:t>
            </w:r>
          </w:p>
        </w:tc>
        <w:tc>
          <w:tcPr>
            <w:tcW w:w="3194" w:type="pct"/>
            <w:gridSpan w:val="4"/>
            <w:tcBorders>
              <w:top w:val="single" w:sz="4" w:space="0" w:color="788184"/>
              <w:left w:val="single" w:sz="4" w:space="0" w:color="788184"/>
              <w:bottom w:val="single" w:sz="4" w:space="0" w:color="788184"/>
              <w:right w:val="single" w:sz="4" w:space="0" w:color="788184"/>
            </w:tcBorders>
          </w:tcPr>
          <w:p w:rsidR="008F588A" w:rsidRPr="00515A85" w:rsidRDefault="00763C8B" w:rsidP="00640346">
            <w:pPr>
              <w:pStyle w:val="TableHeadingCentred"/>
              <w:jc w:val="left"/>
              <w:cnfStyle w:val="100000000000" w:firstRow="1" w:lastRow="0" w:firstColumn="0" w:lastColumn="0" w:oddVBand="0" w:evenVBand="0" w:oddHBand="0" w:evenHBand="0" w:firstRowFirstColumn="0" w:firstRowLastColumn="0" w:lastRowFirstColumn="0" w:lastRowLastColumn="0"/>
              <w:rPr>
                <w:b/>
                <w:sz w:val="22"/>
              </w:rPr>
            </w:pPr>
            <w:proofErr w:type="spellStart"/>
            <w:r>
              <w:rPr>
                <w:sz w:val="22"/>
              </w:rPr>
              <w:t>RenewAustralia</w:t>
            </w:r>
            <w:proofErr w:type="spellEnd"/>
            <w:r>
              <w:rPr>
                <w:sz w:val="22"/>
              </w:rPr>
              <w:t xml:space="preserve"> Authority</w:t>
            </w:r>
          </w:p>
        </w:tc>
      </w:tr>
      <w:tr w:rsidR="008F588A"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8F588A" w:rsidRPr="00CB40E1" w:rsidRDefault="008F588A" w:rsidP="008B2B99">
            <w:pPr>
              <w:pStyle w:val="TableText"/>
              <w:rPr>
                <w:sz w:val="22"/>
              </w:rPr>
            </w:pPr>
            <w:r w:rsidRPr="00CB40E1">
              <w:rPr>
                <w:sz w:val="22"/>
              </w:rPr>
              <w:t>Person requesting costing:</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7C4F2D" w:rsidP="00F954CF">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 xml:space="preserve">Senator Di </w:t>
            </w:r>
            <w:proofErr w:type="spellStart"/>
            <w:r>
              <w:rPr>
                <w:sz w:val="22"/>
              </w:rPr>
              <w:t>Natale</w:t>
            </w:r>
            <w:proofErr w:type="spellEnd"/>
          </w:p>
        </w:tc>
      </w:tr>
      <w:tr w:rsidR="00F954CF"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F954CF" w:rsidRPr="00CB40E1" w:rsidRDefault="00F954CF" w:rsidP="008B2B99">
            <w:pPr>
              <w:pStyle w:val="TableText"/>
              <w:rPr>
                <w:sz w:val="22"/>
              </w:rPr>
            </w:pPr>
            <w:r>
              <w:rPr>
                <w:sz w:val="22"/>
              </w:rPr>
              <w:t>P</w:t>
            </w:r>
            <w:r w:rsidR="00515A85">
              <w:rPr>
                <w:sz w:val="22"/>
              </w:rPr>
              <w:t>arliamentary p</w:t>
            </w:r>
            <w:r>
              <w:rPr>
                <w:sz w:val="22"/>
              </w:rPr>
              <w:t>arty</w:t>
            </w:r>
            <w:r w:rsidR="00515A85">
              <w:rPr>
                <w:sz w:val="22"/>
              </w:rPr>
              <w:t>:</w:t>
            </w:r>
            <w:r>
              <w:rPr>
                <w:sz w:val="22"/>
              </w:rPr>
              <w:t xml:space="preserve"> </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F954CF" w:rsidRPr="00CB40E1" w:rsidRDefault="007C4F2D" w:rsidP="00F954CF">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Australian Greens</w:t>
            </w:r>
          </w:p>
        </w:tc>
      </w:tr>
      <w:tr w:rsidR="008F588A"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8F588A" w:rsidRPr="00CB40E1" w:rsidRDefault="008F588A" w:rsidP="008B2B99">
            <w:pPr>
              <w:pStyle w:val="TableText"/>
              <w:rPr>
                <w:sz w:val="22"/>
              </w:rPr>
            </w:pPr>
            <w:r w:rsidRPr="00CB40E1">
              <w:rPr>
                <w:sz w:val="22"/>
              </w:rPr>
              <w:t>Date of request to cost the policy:</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763C8B" w:rsidP="00902D2D">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1 July</w:t>
            </w:r>
          </w:p>
        </w:tc>
      </w:tr>
      <w:tr w:rsidR="008F588A" w:rsidRPr="00340498"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8F588A" w:rsidP="0014239B">
            <w:pPr>
              <w:pStyle w:val="TableTextCentred"/>
              <w:jc w:val="left"/>
              <w:rPr>
                <w:i/>
                <w:sz w:val="22"/>
              </w:rPr>
            </w:pPr>
            <w:r w:rsidRPr="00CB40E1">
              <w:rPr>
                <w:i/>
                <w:sz w:val="22"/>
              </w:rPr>
              <w:t>Note:  This policy costing request and the response to this request will be made publicly available.</w:t>
            </w:r>
          </w:p>
        </w:tc>
      </w:tr>
      <w:tr w:rsidR="008F588A"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8F588A" w:rsidRPr="00CB40E1" w:rsidRDefault="00640346" w:rsidP="008B2B99">
            <w:pPr>
              <w:pStyle w:val="TableText"/>
              <w:rPr>
                <w:sz w:val="22"/>
              </w:rPr>
            </w:pPr>
            <w:r w:rsidRPr="00CB40E1">
              <w:rPr>
                <w:sz w:val="22"/>
              </w:rPr>
              <w:t>Has a costing of this policy been requested under Section 29 of the Charter of Budget Honesty (</w:t>
            </w:r>
            <w:proofErr w:type="spellStart"/>
            <w:r w:rsidRPr="00CB40E1">
              <w:rPr>
                <w:sz w:val="22"/>
              </w:rPr>
              <w:t>ie</w:t>
            </w:r>
            <w:proofErr w:type="spellEnd"/>
            <w:r w:rsidRPr="00CB40E1">
              <w:rPr>
                <w:sz w:val="22"/>
              </w:rPr>
              <w:t xml:space="preserve"> from the Treasury or the Department of Finance)?</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7C4F2D" w:rsidP="00640346">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t>Details of the public release of this policy (Date, by whom and a reference to that release):</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DC23F8"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hyperlink r:id="rId8" w:history="1">
              <w:r w:rsidR="00763C8B" w:rsidRPr="002C3D72">
                <w:rPr>
                  <w:rStyle w:val="Hyperlink"/>
                  <w:sz w:val="22"/>
                </w:rPr>
                <w:t>http://greens.org.au/renew</w:t>
              </w:r>
            </w:hyperlink>
            <w:r w:rsidR="00763C8B">
              <w:rPr>
                <w:sz w:val="22"/>
              </w:rPr>
              <w:t xml:space="preserve"> </w:t>
            </w:r>
          </w:p>
        </w:tc>
      </w:tr>
      <w:tr w:rsidR="008F588A" w:rsidRPr="00903231"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8F588A" w:rsidRPr="00CB40E1" w:rsidRDefault="008F588A" w:rsidP="0014239B">
            <w:pPr>
              <w:pStyle w:val="TableTextCentred"/>
              <w:jc w:val="left"/>
              <w:rPr>
                <w:sz w:val="22"/>
              </w:rPr>
            </w:pPr>
            <w:r w:rsidRPr="00CB40E1">
              <w:rPr>
                <w:b/>
                <w:sz w:val="22"/>
              </w:rPr>
              <w:t>Description of policy</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t>Summary of policy (as applicable, please attach copies of relevant policy documents):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763C8B" w:rsidRDefault="00763C8B"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 xml:space="preserve">To assist the transition from Australia being one of the dirtiest energy systems in the world to one of the cleanest, the </w:t>
            </w:r>
            <w:proofErr w:type="spellStart"/>
            <w:r>
              <w:rPr>
                <w:i/>
                <w:sz w:val="22"/>
              </w:rPr>
              <w:t>RenewAustralia</w:t>
            </w:r>
            <w:proofErr w:type="spellEnd"/>
            <w:r>
              <w:rPr>
                <w:i/>
                <w:sz w:val="22"/>
              </w:rPr>
              <w:t xml:space="preserve"> Authority </w:t>
            </w:r>
            <w:r>
              <w:rPr>
                <w:sz w:val="22"/>
              </w:rPr>
              <w:t>is to be established to manage the staged phase out of coal-fired power and ensure a stable pipeline of clean energy investment to secure an energy system with at least 90% clean energy by 2030.</w:t>
            </w:r>
          </w:p>
        </w:tc>
      </w:tr>
      <w:tr w:rsidR="00640346" w:rsidTr="00515A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tcPr>
          <w:p w:rsidR="00640346" w:rsidRPr="00CB40E1" w:rsidRDefault="00640346" w:rsidP="008B2B99">
            <w:pPr>
              <w:pStyle w:val="TableText"/>
              <w:rPr>
                <w:sz w:val="22"/>
              </w:rPr>
            </w:pPr>
            <w:r w:rsidRPr="00CB40E1">
              <w:rPr>
                <w:sz w:val="22"/>
              </w:rPr>
              <w:t>What is the purpose or intention of the policy?</w:t>
            </w:r>
          </w:p>
        </w:tc>
        <w:tc>
          <w:tcPr>
            <w:tcW w:w="3194" w:type="pct"/>
            <w:gridSpan w:val="4"/>
            <w:tcBorders>
              <w:top w:val="single" w:sz="4" w:space="0" w:color="788184"/>
              <w:left w:val="single" w:sz="4" w:space="0" w:color="788184"/>
              <w:bottom w:val="single" w:sz="4" w:space="0" w:color="788184"/>
              <w:right w:val="single" w:sz="4" w:space="0" w:color="788184"/>
            </w:tcBorders>
            <w:vAlign w:val="top"/>
          </w:tcPr>
          <w:p w:rsidR="00640346" w:rsidRPr="00CB40E1" w:rsidRDefault="00763C8B"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To modernise and democratise Australia’s energy system which is undergoing rapid technological change, while ensuring a continuity of electricity supply.</w:t>
            </w:r>
          </w:p>
        </w:tc>
      </w:tr>
      <w:tr w:rsidR="008F588A" w:rsidRPr="00903231"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8F588A" w:rsidRPr="00CB40E1" w:rsidRDefault="00640346" w:rsidP="0014239B">
            <w:pPr>
              <w:pStyle w:val="TableTextCentred"/>
              <w:jc w:val="left"/>
              <w:rPr>
                <w:sz w:val="22"/>
              </w:rPr>
            </w:pPr>
            <w:r w:rsidRPr="00CB40E1">
              <w:rPr>
                <w:b/>
                <w:sz w:val="22"/>
              </w:rPr>
              <w:t>What are the key assumptions that have been made in the policy, including:</w:t>
            </w:r>
          </w:p>
        </w:tc>
      </w:tr>
      <w:tr w:rsidR="00640346" w:rsidTr="00515A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tcPr>
          <w:p w:rsidR="00640346" w:rsidRPr="00CB40E1" w:rsidRDefault="00640346" w:rsidP="00640346">
            <w:pPr>
              <w:pStyle w:val="TableText"/>
              <w:rPr>
                <w:sz w:val="22"/>
              </w:rPr>
            </w:pPr>
            <w:r w:rsidRPr="00CB40E1">
              <w:rPr>
                <w:sz w:val="22"/>
              </w:rPr>
              <w:t>Is the policy part of a package?</w:t>
            </w:r>
          </w:p>
          <w:p w:rsidR="00640346" w:rsidRPr="00CB40E1" w:rsidRDefault="00640346" w:rsidP="00640346">
            <w:pPr>
              <w:pStyle w:val="TableText"/>
              <w:rPr>
                <w:sz w:val="22"/>
              </w:rPr>
            </w:pPr>
            <w:r w:rsidRPr="00CB40E1">
              <w:rPr>
                <w:sz w:val="22"/>
              </w:rPr>
              <w:t>If yes, list the components and interactions with proposed or existing policies.</w:t>
            </w:r>
          </w:p>
        </w:tc>
        <w:tc>
          <w:tcPr>
            <w:tcW w:w="3194" w:type="pct"/>
            <w:gridSpan w:val="4"/>
            <w:tcBorders>
              <w:top w:val="single" w:sz="4" w:space="0" w:color="788184"/>
              <w:left w:val="single" w:sz="4" w:space="0" w:color="788184"/>
              <w:bottom w:val="single" w:sz="4" w:space="0" w:color="788184"/>
              <w:right w:val="single" w:sz="4" w:space="0" w:color="788184"/>
            </w:tcBorders>
            <w:vAlign w:val="top"/>
          </w:tcPr>
          <w:p w:rsidR="00A36581" w:rsidRDefault="00763C8B" w:rsidP="00763C8B">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 xml:space="preserve">Yes, the </w:t>
            </w:r>
            <w:proofErr w:type="spellStart"/>
            <w:r>
              <w:rPr>
                <w:sz w:val="22"/>
              </w:rPr>
              <w:t>RenewAustralia</w:t>
            </w:r>
            <w:proofErr w:type="spellEnd"/>
            <w:r>
              <w:rPr>
                <w:sz w:val="22"/>
              </w:rPr>
              <w:t xml:space="preserve"> Authority is connected to the proposed Australian Infrastructure Bank</w:t>
            </w:r>
            <w:r w:rsidR="00A36581">
              <w:rPr>
                <w:sz w:val="22"/>
              </w:rPr>
              <w:t xml:space="preserve"> which is responsible for raising finance</w:t>
            </w:r>
            <w:r>
              <w:rPr>
                <w:sz w:val="22"/>
              </w:rPr>
              <w:t>.</w:t>
            </w:r>
          </w:p>
          <w:p w:rsidR="00640346" w:rsidRPr="00CB40E1" w:rsidRDefault="00763C8B" w:rsidP="00763C8B">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proofErr w:type="spellStart"/>
            <w:r>
              <w:rPr>
                <w:sz w:val="22"/>
              </w:rPr>
              <w:t>RenewAustralia</w:t>
            </w:r>
            <w:proofErr w:type="spellEnd"/>
            <w:r>
              <w:rPr>
                <w:sz w:val="22"/>
              </w:rPr>
              <w:t xml:space="preserve"> will make investments directly in clean energy assets while also supporting private sector investment through contracts for difference by paying the price difference between the market price and the guaranteed price for a determined period of time.</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lastRenderedPageBreak/>
              <w:t>Where relevant, is funding for the policy to be demand driven or a capped amount? If a capped amount, are the costs of administering the policy to be included within the capped amount or additional to the capped amount?</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Default="00763C8B"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Operational costs of the Authority are capped at $500 million over five years.</w:t>
            </w:r>
          </w:p>
          <w:p w:rsidR="00763C8B" w:rsidRDefault="00763C8B"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p>
          <w:p w:rsidR="00763C8B" w:rsidRDefault="00763C8B"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The</w:t>
            </w:r>
            <w:r w:rsidR="00AA2CDC">
              <w:rPr>
                <w:sz w:val="22"/>
              </w:rPr>
              <w:t xml:space="preserve"> capital investment facilitated</w:t>
            </w:r>
            <w:r>
              <w:rPr>
                <w:sz w:val="22"/>
              </w:rPr>
              <w:t xml:space="preserve"> by the Authority (but </w:t>
            </w:r>
            <w:r w:rsidR="00AA2CDC">
              <w:rPr>
                <w:sz w:val="22"/>
              </w:rPr>
              <w:t xml:space="preserve">raised and </w:t>
            </w:r>
            <w:r>
              <w:rPr>
                <w:sz w:val="22"/>
              </w:rPr>
              <w:t>costed within the Australia Infrastructure Bank policy) are demand driven</w:t>
            </w:r>
            <w:r w:rsidR="00AA2C57">
              <w:rPr>
                <w:sz w:val="22"/>
              </w:rPr>
              <w:t xml:space="preserve"> with an upper cap listed below:</w:t>
            </w:r>
          </w:p>
          <w:p w:rsidR="00AA2C57" w:rsidRDefault="00AA2C57"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p>
          <w:tbl>
            <w:tblPr>
              <w:tblW w:w="8260" w:type="dxa"/>
              <w:tblLook w:val="04A0" w:firstRow="1" w:lastRow="0" w:firstColumn="1" w:lastColumn="0" w:noHBand="0" w:noVBand="1"/>
            </w:tblPr>
            <w:tblGrid>
              <w:gridCol w:w="3305"/>
              <w:gridCol w:w="924"/>
              <w:gridCol w:w="924"/>
              <w:gridCol w:w="924"/>
              <w:gridCol w:w="924"/>
              <w:gridCol w:w="924"/>
            </w:tblGrid>
            <w:tr w:rsidR="00AA2C57" w:rsidRPr="00B752B3" w:rsidTr="001F28ED">
              <w:trPr>
                <w:trHeight w:val="300"/>
              </w:trPr>
              <w:tc>
                <w:tcPr>
                  <w:tcW w:w="3460" w:type="dxa"/>
                  <w:tcBorders>
                    <w:top w:val="nil"/>
                    <w:left w:val="nil"/>
                    <w:bottom w:val="nil"/>
                    <w:right w:val="nil"/>
                  </w:tcBorders>
                  <w:shd w:val="clear" w:color="000000" w:fill="D9D9D9"/>
                  <w:noWrap/>
                  <w:vAlign w:val="bottom"/>
                  <w:hideMark/>
                </w:tcPr>
                <w:p w:rsidR="00AA2C57" w:rsidRPr="00B752B3" w:rsidRDefault="00AA2C57" w:rsidP="001F28ED">
                  <w:pPr>
                    <w:spacing w:line="240" w:lineRule="auto"/>
                    <w:rPr>
                      <w:rFonts w:ascii="Calibri" w:eastAsia="Times New Roman" w:hAnsi="Calibri" w:cs="Times New Roman"/>
                      <w:b/>
                      <w:bCs/>
                      <w:color w:val="000000"/>
                      <w:lang w:eastAsia="en-AU"/>
                    </w:rPr>
                  </w:pPr>
                  <w:r w:rsidRPr="00B752B3">
                    <w:rPr>
                      <w:rFonts w:ascii="Calibri" w:eastAsia="Times New Roman" w:hAnsi="Calibri" w:cs="Times New Roman"/>
                      <w:b/>
                      <w:bCs/>
                      <w:color w:val="000000"/>
                      <w:lang w:eastAsia="en-AU"/>
                    </w:rPr>
                    <w:t>Infrastructure Bank</w:t>
                  </w:r>
                </w:p>
              </w:tc>
              <w:tc>
                <w:tcPr>
                  <w:tcW w:w="960" w:type="dxa"/>
                  <w:tcBorders>
                    <w:top w:val="nil"/>
                    <w:left w:val="nil"/>
                    <w:bottom w:val="nil"/>
                    <w:right w:val="nil"/>
                  </w:tcBorders>
                  <w:shd w:val="clear" w:color="000000" w:fill="D9D9D9"/>
                  <w:noWrap/>
                  <w:vAlign w:val="bottom"/>
                  <w:hideMark/>
                </w:tcPr>
                <w:p w:rsidR="00AA2C57" w:rsidRPr="00B752B3" w:rsidRDefault="00AA2C57" w:rsidP="001F28ED">
                  <w:pPr>
                    <w:spacing w:line="240" w:lineRule="auto"/>
                    <w:rPr>
                      <w:rFonts w:ascii="Calibri" w:eastAsia="Times New Roman" w:hAnsi="Calibri" w:cs="Times New Roman"/>
                      <w:b/>
                      <w:bCs/>
                      <w:color w:val="000000"/>
                      <w:lang w:eastAsia="en-AU"/>
                    </w:rPr>
                  </w:pPr>
                  <w:r w:rsidRPr="00B752B3">
                    <w:rPr>
                      <w:rFonts w:ascii="Calibri" w:eastAsia="Times New Roman" w:hAnsi="Calibri" w:cs="Times New Roman"/>
                      <w:b/>
                      <w:bCs/>
                      <w:color w:val="000000"/>
                      <w:lang w:eastAsia="en-AU"/>
                    </w:rPr>
                    <w:t>2016-17</w:t>
                  </w:r>
                </w:p>
              </w:tc>
              <w:tc>
                <w:tcPr>
                  <w:tcW w:w="960" w:type="dxa"/>
                  <w:tcBorders>
                    <w:top w:val="nil"/>
                    <w:left w:val="nil"/>
                    <w:bottom w:val="nil"/>
                    <w:right w:val="nil"/>
                  </w:tcBorders>
                  <w:shd w:val="clear" w:color="000000" w:fill="D9D9D9"/>
                  <w:noWrap/>
                  <w:vAlign w:val="bottom"/>
                  <w:hideMark/>
                </w:tcPr>
                <w:p w:rsidR="00AA2C57" w:rsidRPr="00B752B3" w:rsidRDefault="00AA2C57" w:rsidP="001F28ED">
                  <w:pPr>
                    <w:spacing w:line="240" w:lineRule="auto"/>
                    <w:rPr>
                      <w:rFonts w:ascii="Calibri" w:eastAsia="Times New Roman" w:hAnsi="Calibri" w:cs="Times New Roman"/>
                      <w:b/>
                      <w:bCs/>
                      <w:color w:val="000000"/>
                      <w:lang w:eastAsia="en-AU"/>
                    </w:rPr>
                  </w:pPr>
                  <w:r w:rsidRPr="00B752B3">
                    <w:rPr>
                      <w:rFonts w:ascii="Calibri" w:eastAsia="Times New Roman" w:hAnsi="Calibri" w:cs="Times New Roman"/>
                      <w:b/>
                      <w:bCs/>
                      <w:color w:val="000000"/>
                      <w:lang w:eastAsia="en-AU"/>
                    </w:rPr>
                    <w:t>2017-18</w:t>
                  </w:r>
                </w:p>
              </w:tc>
              <w:tc>
                <w:tcPr>
                  <w:tcW w:w="960" w:type="dxa"/>
                  <w:tcBorders>
                    <w:top w:val="nil"/>
                    <w:left w:val="nil"/>
                    <w:bottom w:val="nil"/>
                    <w:right w:val="nil"/>
                  </w:tcBorders>
                  <w:shd w:val="clear" w:color="000000" w:fill="D9D9D9"/>
                  <w:noWrap/>
                  <w:vAlign w:val="bottom"/>
                  <w:hideMark/>
                </w:tcPr>
                <w:p w:rsidR="00AA2C57" w:rsidRPr="00B752B3" w:rsidRDefault="00AA2C57" w:rsidP="001F28ED">
                  <w:pPr>
                    <w:spacing w:line="240" w:lineRule="auto"/>
                    <w:rPr>
                      <w:rFonts w:ascii="Calibri" w:eastAsia="Times New Roman" w:hAnsi="Calibri" w:cs="Times New Roman"/>
                      <w:b/>
                      <w:bCs/>
                      <w:color w:val="000000"/>
                      <w:lang w:eastAsia="en-AU"/>
                    </w:rPr>
                  </w:pPr>
                  <w:r w:rsidRPr="00B752B3">
                    <w:rPr>
                      <w:rFonts w:ascii="Calibri" w:eastAsia="Times New Roman" w:hAnsi="Calibri" w:cs="Times New Roman"/>
                      <w:b/>
                      <w:bCs/>
                      <w:color w:val="000000"/>
                      <w:lang w:eastAsia="en-AU"/>
                    </w:rPr>
                    <w:t>2018-19</w:t>
                  </w:r>
                </w:p>
              </w:tc>
              <w:tc>
                <w:tcPr>
                  <w:tcW w:w="960" w:type="dxa"/>
                  <w:tcBorders>
                    <w:top w:val="nil"/>
                    <w:left w:val="nil"/>
                    <w:bottom w:val="nil"/>
                    <w:right w:val="nil"/>
                  </w:tcBorders>
                  <w:shd w:val="clear" w:color="000000" w:fill="D9D9D9"/>
                  <w:noWrap/>
                  <w:vAlign w:val="bottom"/>
                  <w:hideMark/>
                </w:tcPr>
                <w:p w:rsidR="00AA2C57" w:rsidRPr="00B752B3" w:rsidRDefault="00AA2C57" w:rsidP="001F28ED">
                  <w:pPr>
                    <w:spacing w:line="240" w:lineRule="auto"/>
                    <w:rPr>
                      <w:rFonts w:ascii="Calibri" w:eastAsia="Times New Roman" w:hAnsi="Calibri" w:cs="Times New Roman"/>
                      <w:b/>
                      <w:bCs/>
                      <w:color w:val="000000"/>
                      <w:lang w:eastAsia="en-AU"/>
                    </w:rPr>
                  </w:pPr>
                  <w:r w:rsidRPr="00B752B3">
                    <w:rPr>
                      <w:rFonts w:ascii="Calibri" w:eastAsia="Times New Roman" w:hAnsi="Calibri" w:cs="Times New Roman"/>
                      <w:b/>
                      <w:bCs/>
                      <w:color w:val="000000"/>
                      <w:lang w:eastAsia="en-AU"/>
                    </w:rPr>
                    <w:t>2019-20</w:t>
                  </w:r>
                </w:p>
              </w:tc>
              <w:tc>
                <w:tcPr>
                  <w:tcW w:w="960" w:type="dxa"/>
                  <w:tcBorders>
                    <w:top w:val="nil"/>
                    <w:left w:val="nil"/>
                    <w:bottom w:val="nil"/>
                    <w:right w:val="nil"/>
                  </w:tcBorders>
                  <w:shd w:val="clear" w:color="000000" w:fill="D9D9D9"/>
                  <w:noWrap/>
                  <w:vAlign w:val="bottom"/>
                  <w:hideMark/>
                </w:tcPr>
                <w:p w:rsidR="00AA2C57" w:rsidRPr="00B752B3" w:rsidRDefault="00AA2C57" w:rsidP="001F28ED">
                  <w:pPr>
                    <w:spacing w:line="240" w:lineRule="auto"/>
                    <w:rPr>
                      <w:rFonts w:ascii="Calibri" w:eastAsia="Times New Roman" w:hAnsi="Calibri" w:cs="Times New Roman"/>
                      <w:b/>
                      <w:bCs/>
                      <w:color w:val="000000"/>
                      <w:lang w:eastAsia="en-AU"/>
                    </w:rPr>
                  </w:pPr>
                  <w:r w:rsidRPr="00B752B3">
                    <w:rPr>
                      <w:rFonts w:ascii="Calibri" w:eastAsia="Times New Roman" w:hAnsi="Calibri" w:cs="Times New Roman"/>
                      <w:b/>
                      <w:bCs/>
                      <w:color w:val="000000"/>
                      <w:lang w:eastAsia="en-AU"/>
                    </w:rPr>
                    <w:t>Total</w:t>
                  </w:r>
                  <w:r>
                    <w:rPr>
                      <w:rFonts w:ascii="Calibri" w:eastAsia="Times New Roman" w:hAnsi="Calibri" w:cs="Times New Roman"/>
                      <w:b/>
                      <w:bCs/>
                      <w:color w:val="000000"/>
                      <w:lang w:eastAsia="en-AU"/>
                    </w:rPr>
                    <w:t xml:space="preserve"> ($m)</w:t>
                  </w:r>
                </w:p>
              </w:tc>
            </w:tr>
            <w:tr w:rsidR="00AA2C57" w:rsidRPr="00B752B3" w:rsidTr="001F28ED">
              <w:trPr>
                <w:trHeight w:val="300"/>
              </w:trPr>
              <w:tc>
                <w:tcPr>
                  <w:tcW w:w="3460" w:type="dxa"/>
                  <w:tcBorders>
                    <w:top w:val="nil"/>
                    <w:left w:val="nil"/>
                    <w:bottom w:val="nil"/>
                    <w:right w:val="nil"/>
                  </w:tcBorders>
                  <w:shd w:val="clear" w:color="auto" w:fill="auto"/>
                  <w:noWrap/>
                  <w:vAlign w:val="bottom"/>
                  <w:hideMark/>
                </w:tcPr>
                <w:p w:rsidR="00AA2C57" w:rsidRPr="00B752B3" w:rsidRDefault="00AA2C57" w:rsidP="001F28ED">
                  <w:pPr>
                    <w:spacing w:line="240" w:lineRule="auto"/>
                    <w:rPr>
                      <w:rFonts w:ascii="Calibri" w:eastAsia="Times New Roman" w:hAnsi="Calibri" w:cs="Times New Roman"/>
                      <w:color w:val="000000"/>
                      <w:lang w:eastAsia="en-AU"/>
                    </w:rPr>
                  </w:pPr>
                  <w:proofErr w:type="spellStart"/>
                  <w:r w:rsidRPr="00B752B3">
                    <w:rPr>
                      <w:rFonts w:ascii="Calibri" w:eastAsia="Times New Roman" w:hAnsi="Calibri" w:cs="Times New Roman"/>
                      <w:color w:val="000000"/>
                      <w:lang w:eastAsia="en-AU"/>
                    </w:rPr>
                    <w:t>RenewAustralia</w:t>
                  </w:r>
                  <w:proofErr w:type="spellEnd"/>
                  <w:r w:rsidRPr="00B752B3">
                    <w:rPr>
                      <w:rFonts w:ascii="Calibri" w:eastAsia="Times New Roman" w:hAnsi="Calibri" w:cs="Times New Roman"/>
                      <w:color w:val="000000"/>
                      <w:lang w:eastAsia="en-AU"/>
                    </w:rPr>
                    <w:t xml:space="preserve"> Authority</w:t>
                  </w:r>
                </w:p>
              </w:tc>
              <w:tc>
                <w:tcPr>
                  <w:tcW w:w="960" w:type="dxa"/>
                  <w:tcBorders>
                    <w:top w:val="nil"/>
                    <w:left w:val="nil"/>
                    <w:bottom w:val="nil"/>
                    <w:right w:val="nil"/>
                  </w:tcBorders>
                  <w:shd w:val="clear" w:color="auto" w:fill="auto"/>
                  <w:noWrap/>
                  <w:vAlign w:val="bottom"/>
                  <w:hideMark/>
                </w:tcPr>
                <w:p w:rsidR="00AA2C57" w:rsidRPr="00B752B3" w:rsidRDefault="00AA2C57" w:rsidP="001F28ED">
                  <w:pPr>
                    <w:spacing w:line="240" w:lineRule="auto"/>
                    <w:jc w:val="right"/>
                    <w:rPr>
                      <w:rFonts w:ascii="Calibri" w:eastAsia="Times New Roman" w:hAnsi="Calibri" w:cs="Times New Roman"/>
                      <w:color w:val="000000"/>
                      <w:lang w:eastAsia="en-AU"/>
                    </w:rPr>
                  </w:pPr>
                  <w:r w:rsidRPr="00B752B3">
                    <w:rPr>
                      <w:rFonts w:ascii="Calibri" w:eastAsia="Times New Roman" w:hAnsi="Calibri" w:cs="Times New Roman"/>
                      <w:color w:val="000000"/>
                      <w:lang w:eastAsia="en-AU"/>
                    </w:rPr>
                    <w:t>-1785</w:t>
                  </w:r>
                </w:p>
              </w:tc>
              <w:tc>
                <w:tcPr>
                  <w:tcW w:w="960" w:type="dxa"/>
                  <w:tcBorders>
                    <w:top w:val="nil"/>
                    <w:left w:val="nil"/>
                    <w:bottom w:val="nil"/>
                    <w:right w:val="nil"/>
                  </w:tcBorders>
                  <w:shd w:val="clear" w:color="auto" w:fill="auto"/>
                  <w:noWrap/>
                  <w:vAlign w:val="bottom"/>
                  <w:hideMark/>
                </w:tcPr>
                <w:p w:rsidR="00AA2C57" w:rsidRPr="00B752B3" w:rsidRDefault="00AA2C57" w:rsidP="001F28ED">
                  <w:pPr>
                    <w:spacing w:line="240" w:lineRule="auto"/>
                    <w:jc w:val="right"/>
                    <w:rPr>
                      <w:rFonts w:ascii="Calibri" w:eastAsia="Times New Roman" w:hAnsi="Calibri" w:cs="Times New Roman"/>
                      <w:color w:val="000000"/>
                      <w:lang w:eastAsia="en-AU"/>
                    </w:rPr>
                  </w:pPr>
                  <w:r w:rsidRPr="00B752B3">
                    <w:rPr>
                      <w:rFonts w:ascii="Calibri" w:eastAsia="Times New Roman" w:hAnsi="Calibri" w:cs="Times New Roman"/>
                      <w:color w:val="000000"/>
                      <w:lang w:eastAsia="en-AU"/>
                    </w:rPr>
                    <w:t>-3571</w:t>
                  </w:r>
                </w:p>
              </w:tc>
              <w:tc>
                <w:tcPr>
                  <w:tcW w:w="960" w:type="dxa"/>
                  <w:tcBorders>
                    <w:top w:val="nil"/>
                    <w:left w:val="nil"/>
                    <w:bottom w:val="nil"/>
                    <w:right w:val="nil"/>
                  </w:tcBorders>
                  <w:shd w:val="clear" w:color="auto" w:fill="auto"/>
                  <w:noWrap/>
                  <w:vAlign w:val="bottom"/>
                  <w:hideMark/>
                </w:tcPr>
                <w:p w:rsidR="00AA2C57" w:rsidRPr="00B752B3" w:rsidRDefault="00AA2C57" w:rsidP="001F28ED">
                  <w:pPr>
                    <w:spacing w:line="240" w:lineRule="auto"/>
                    <w:jc w:val="right"/>
                    <w:rPr>
                      <w:rFonts w:ascii="Calibri" w:eastAsia="Times New Roman" w:hAnsi="Calibri" w:cs="Times New Roman"/>
                      <w:color w:val="000000"/>
                      <w:lang w:eastAsia="en-AU"/>
                    </w:rPr>
                  </w:pPr>
                  <w:r w:rsidRPr="00B752B3">
                    <w:rPr>
                      <w:rFonts w:ascii="Calibri" w:eastAsia="Times New Roman" w:hAnsi="Calibri" w:cs="Times New Roman"/>
                      <w:color w:val="000000"/>
                      <w:lang w:eastAsia="en-AU"/>
                    </w:rPr>
                    <w:t>-4263</w:t>
                  </w:r>
                </w:p>
              </w:tc>
              <w:tc>
                <w:tcPr>
                  <w:tcW w:w="960" w:type="dxa"/>
                  <w:tcBorders>
                    <w:top w:val="nil"/>
                    <w:left w:val="nil"/>
                    <w:bottom w:val="nil"/>
                    <w:right w:val="nil"/>
                  </w:tcBorders>
                  <w:shd w:val="clear" w:color="auto" w:fill="auto"/>
                  <w:noWrap/>
                  <w:vAlign w:val="bottom"/>
                  <w:hideMark/>
                </w:tcPr>
                <w:p w:rsidR="00AA2C57" w:rsidRPr="00B752B3" w:rsidRDefault="00AA2C57" w:rsidP="001F28ED">
                  <w:pPr>
                    <w:spacing w:line="240" w:lineRule="auto"/>
                    <w:jc w:val="right"/>
                    <w:rPr>
                      <w:rFonts w:ascii="Calibri" w:eastAsia="Times New Roman" w:hAnsi="Calibri" w:cs="Times New Roman"/>
                      <w:color w:val="000000"/>
                      <w:lang w:eastAsia="en-AU"/>
                    </w:rPr>
                  </w:pPr>
                  <w:r w:rsidRPr="00B752B3">
                    <w:rPr>
                      <w:rFonts w:ascii="Calibri" w:eastAsia="Times New Roman" w:hAnsi="Calibri" w:cs="Times New Roman"/>
                      <w:color w:val="000000"/>
                      <w:lang w:eastAsia="en-AU"/>
                    </w:rPr>
                    <w:t>-4779</w:t>
                  </w:r>
                </w:p>
              </w:tc>
              <w:tc>
                <w:tcPr>
                  <w:tcW w:w="960" w:type="dxa"/>
                  <w:tcBorders>
                    <w:top w:val="nil"/>
                    <w:left w:val="nil"/>
                    <w:bottom w:val="nil"/>
                    <w:right w:val="nil"/>
                  </w:tcBorders>
                  <w:shd w:val="clear" w:color="auto" w:fill="auto"/>
                  <w:noWrap/>
                  <w:vAlign w:val="bottom"/>
                  <w:hideMark/>
                </w:tcPr>
                <w:p w:rsidR="00AA2C57" w:rsidRPr="00B752B3" w:rsidRDefault="00AA2C57" w:rsidP="001F28ED">
                  <w:pPr>
                    <w:spacing w:line="240" w:lineRule="auto"/>
                    <w:jc w:val="right"/>
                    <w:rPr>
                      <w:rFonts w:ascii="Calibri" w:eastAsia="Times New Roman" w:hAnsi="Calibri" w:cs="Times New Roman"/>
                      <w:color w:val="000000"/>
                      <w:lang w:eastAsia="en-AU"/>
                    </w:rPr>
                  </w:pPr>
                  <w:r w:rsidRPr="00B752B3">
                    <w:rPr>
                      <w:rFonts w:ascii="Calibri" w:eastAsia="Times New Roman" w:hAnsi="Calibri" w:cs="Times New Roman"/>
                      <w:color w:val="000000"/>
                      <w:lang w:eastAsia="en-AU"/>
                    </w:rPr>
                    <w:t>-17,479</w:t>
                  </w:r>
                </w:p>
              </w:tc>
            </w:tr>
          </w:tbl>
          <w:p w:rsidR="00AA2C57" w:rsidRPr="00CB40E1" w:rsidRDefault="00AA2C57"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p>
        </w:tc>
      </w:tr>
      <w:tr w:rsidR="00640346" w:rsidTr="00515A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tcPr>
          <w:p w:rsidR="00640346" w:rsidRPr="00CB40E1" w:rsidRDefault="00640346" w:rsidP="00640346">
            <w:pPr>
              <w:pStyle w:val="TableText"/>
              <w:rPr>
                <w:sz w:val="22"/>
              </w:rPr>
            </w:pPr>
            <w:r w:rsidRPr="00CB40E1">
              <w:rPr>
                <w:sz w:val="22"/>
              </w:rPr>
              <w:t>Will third parties (for instance the States/Territories) have a role in funding or delivering the policy?</w:t>
            </w:r>
          </w:p>
          <w:p w:rsidR="00640346" w:rsidRPr="00CB40E1" w:rsidRDefault="00640346" w:rsidP="00640346">
            <w:pPr>
              <w:pStyle w:val="TableText"/>
              <w:rPr>
                <w:sz w:val="22"/>
              </w:rPr>
            </w:pPr>
            <w:r w:rsidRPr="00CB40E1">
              <w:rPr>
                <w:sz w:val="22"/>
              </w:rPr>
              <w:t>If yes, is the Australian Government contribution capped, with additional costs to be met by third parties, or is another funding formula envisaged?</w:t>
            </w:r>
          </w:p>
        </w:tc>
        <w:tc>
          <w:tcPr>
            <w:tcW w:w="3194" w:type="pct"/>
            <w:gridSpan w:val="4"/>
            <w:tcBorders>
              <w:top w:val="single" w:sz="4" w:space="0" w:color="788184"/>
              <w:left w:val="single" w:sz="4" w:space="0" w:color="788184"/>
              <w:bottom w:val="single" w:sz="4" w:space="0" w:color="788184"/>
              <w:right w:val="single" w:sz="4" w:space="0" w:color="788184"/>
            </w:tcBorders>
            <w:vAlign w:val="top"/>
          </w:tcPr>
          <w:p w:rsidR="00640346" w:rsidRPr="00CB40E1" w:rsidRDefault="00A36581"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State governments may be partners in clean energy projects, but the degree of involvement cannot be accurately quantified.</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640346">
            <w:pPr>
              <w:pStyle w:val="TableText"/>
              <w:rPr>
                <w:sz w:val="22"/>
              </w:rPr>
            </w:pPr>
            <w:r w:rsidRPr="00CB40E1">
              <w:rPr>
                <w:sz w:val="22"/>
              </w:rPr>
              <w:t>Are there associated savings, offsets or expenses?</w:t>
            </w:r>
          </w:p>
          <w:p w:rsidR="00640346" w:rsidRPr="00CB40E1" w:rsidRDefault="00640346" w:rsidP="00640346">
            <w:pPr>
              <w:pStyle w:val="TableText"/>
              <w:rPr>
                <w:sz w:val="22"/>
              </w:rPr>
            </w:pPr>
            <w:r w:rsidRPr="00CB40E1">
              <w:rPr>
                <w:sz w:val="22"/>
              </w:rPr>
              <w:t>If yes, please provide details.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A36581"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No</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640346">
            <w:pPr>
              <w:pStyle w:val="TableText"/>
              <w:rPr>
                <w:sz w:val="22"/>
              </w:rPr>
            </w:pPr>
            <w:r w:rsidRPr="00CB40E1">
              <w:rPr>
                <w:sz w:val="22"/>
              </w:rPr>
              <w:t xml:space="preserve">Does the policy relate to a previous budget measure? </w:t>
            </w:r>
          </w:p>
          <w:p w:rsidR="00640346" w:rsidRPr="00CB40E1" w:rsidRDefault="00640346" w:rsidP="00640346">
            <w:pPr>
              <w:pStyle w:val="TableText"/>
              <w:rPr>
                <w:sz w:val="22"/>
              </w:rPr>
            </w:pPr>
            <w:r w:rsidRPr="00CB40E1">
              <w:rPr>
                <w:sz w:val="22"/>
              </w:rPr>
              <w:t>If yes, which measure?</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A36581"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t>If the proposal would change an existing measure, are savings expected from the departmental costs of implementing the program?</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AA2C57"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N/A</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640346">
            <w:pPr>
              <w:pStyle w:val="TableText"/>
              <w:rPr>
                <w:sz w:val="22"/>
              </w:rPr>
            </w:pPr>
            <w:r w:rsidRPr="00CB40E1">
              <w:rPr>
                <w:sz w:val="22"/>
              </w:rPr>
              <w:t>Will the funding/program cost require indexation?</w:t>
            </w:r>
          </w:p>
          <w:p w:rsidR="00640346" w:rsidRPr="00CB40E1" w:rsidRDefault="00640346" w:rsidP="00640346">
            <w:pPr>
              <w:pStyle w:val="TableText"/>
              <w:rPr>
                <w:sz w:val="22"/>
              </w:rPr>
            </w:pPr>
            <w:r w:rsidRPr="00CB40E1">
              <w:rPr>
                <w:sz w:val="22"/>
              </w:rPr>
              <w:t>If yes, list factors to be used.</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AA2C57"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8F588A"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8F588A" w:rsidRPr="00CB40E1" w:rsidRDefault="008F588A" w:rsidP="00660385">
            <w:pPr>
              <w:pStyle w:val="TableTextCentred"/>
              <w:keepNext/>
              <w:keepLines/>
              <w:jc w:val="left"/>
              <w:rPr>
                <w:sz w:val="22"/>
              </w:rPr>
            </w:pPr>
            <w:r w:rsidRPr="00CB40E1">
              <w:rPr>
                <w:b/>
                <w:sz w:val="22"/>
              </w:rPr>
              <w:lastRenderedPageBreak/>
              <w:t>Expected impacts of the proposal</w:t>
            </w:r>
          </w:p>
        </w:tc>
      </w:tr>
      <w:tr w:rsidR="008F588A"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640346" w:rsidP="00660385">
            <w:pPr>
              <w:pStyle w:val="TableTextCentred"/>
              <w:keepNext/>
              <w:keepLines/>
              <w:jc w:val="left"/>
              <w:rPr>
                <w:sz w:val="22"/>
              </w:rPr>
            </w:pPr>
            <w:r w:rsidRPr="00CB40E1">
              <w:rPr>
                <w:sz w:val="22"/>
              </w:rPr>
              <w:t>If applicable, what are the estimated costs each year? If available, please provide details in the table below.  Are these provided on an underlying cash balance or fiscal balance basis?</w:t>
            </w:r>
          </w:p>
        </w:tc>
      </w:tr>
      <w:tr w:rsidR="00640346" w:rsidRPr="00640346"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8F588A" w:rsidP="00660385">
            <w:pPr>
              <w:pStyle w:val="TableTextCentred"/>
              <w:keepNext/>
              <w:keepLines/>
              <w:jc w:val="left"/>
              <w:rPr>
                <w:b/>
                <w:sz w:val="22"/>
                <w:vertAlign w:val="superscript"/>
              </w:rPr>
            </w:pPr>
            <w:r w:rsidRPr="00CB40E1">
              <w:rPr>
                <w:b/>
                <w:sz w:val="22"/>
              </w:rPr>
              <w:t>Estimated financial implications (outturn prices)</w:t>
            </w:r>
            <w:r w:rsidRPr="00CB40E1">
              <w:rPr>
                <w:b/>
                <w:sz w:val="22"/>
                <w:vertAlign w:val="superscript"/>
              </w:rPr>
              <w:t>(a)</w:t>
            </w:r>
          </w:p>
        </w:tc>
      </w:tr>
      <w:tr w:rsidR="00640346" w:rsidTr="00BE7C7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93" w:type="pct"/>
            <w:tcBorders>
              <w:top w:val="single" w:sz="4" w:space="0" w:color="788184"/>
              <w:left w:val="single" w:sz="4" w:space="0" w:color="788184"/>
              <w:bottom w:val="single" w:sz="4" w:space="0" w:color="788184"/>
              <w:right w:val="single" w:sz="4" w:space="0" w:color="788184"/>
            </w:tcBorders>
            <w:shd w:val="clear" w:color="auto" w:fill="D7DDE9"/>
          </w:tcPr>
          <w:p w:rsidR="00640346" w:rsidRPr="00CB40E1" w:rsidRDefault="00640346" w:rsidP="00660385">
            <w:pPr>
              <w:pStyle w:val="TableText"/>
              <w:keepNext/>
              <w:keepLines/>
              <w:rPr>
                <w:sz w:val="22"/>
              </w:rPr>
            </w:pPr>
          </w:p>
        </w:tc>
        <w:tc>
          <w:tcPr>
            <w:tcW w:w="876" w:type="pct"/>
            <w:gridSpan w:val="2"/>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2016–17</w:t>
            </w:r>
          </w:p>
        </w:tc>
        <w:tc>
          <w:tcPr>
            <w:tcW w:w="877" w:type="pct"/>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2017–18</w:t>
            </w:r>
          </w:p>
        </w:tc>
        <w:tc>
          <w:tcPr>
            <w:tcW w:w="876" w:type="pct"/>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2018–19</w:t>
            </w:r>
          </w:p>
        </w:tc>
        <w:tc>
          <w:tcPr>
            <w:tcW w:w="878" w:type="pct"/>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2019–20</w:t>
            </w:r>
          </w:p>
        </w:tc>
      </w:tr>
      <w:tr w:rsidR="00CF6DB6" w:rsidTr="00640346">
        <w:trPr>
          <w:cantSplit/>
        </w:trPr>
        <w:tc>
          <w:tcPr>
            <w:cnfStyle w:val="001000000000" w:firstRow="0" w:lastRow="0" w:firstColumn="1" w:lastColumn="0" w:oddVBand="0" w:evenVBand="0" w:oddHBand="0" w:evenHBand="0" w:firstRowFirstColumn="0" w:firstRowLastColumn="0" w:lastRowFirstColumn="0" w:lastRowLastColumn="0"/>
            <w:tcW w:w="1493"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CF6DB6" w:rsidP="00660385">
            <w:pPr>
              <w:pStyle w:val="TableTextCentred"/>
              <w:keepNext/>
              <w:keepLines/>
              <w:jc w:val="left"/>
              <w:rPr>
                <w:sz w:val="22"/>
              </w:rPr>
            </w:pPr>
            <w:r w:rsidRPr="00CB40E1">
              <w:rPr>
                <w:sz w:val="22"/>
              </w:rPr>
              <w:t>Underlying cash balance ($m)</w:t>
            </w:r>
          </w:p>
        </w:tc>
        <w:tc>
          <w:tcPr>
            <w:tcW w:w="876" w:type="pct"/>
            <w:gridSpan w:val="2"/>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AA2CDC" w:rsidP="0066038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Pr>
                <w:sz w:val="22"/>
              </w:rPr>
              <w:t>-100</w:t>
            </w:r>
          </w:p>
        </w:tc>
        <w:tc>
          <w:tcPr>
            <w:tcW w:w="877"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AA2CDC" w:rsidP="0066038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Pr>
                <w:sz w:val="22"/>
              </w:rPr>
              <w:t>-100</w:t>
            </w:r>
          </w:p>
        </w:tc>
        <w:tc>
          <w:tcPr>
            <w:tcW w:w="876"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AA2CDC" w:rsidP="0066038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Pr>
                <w:sz w:val="22"/>
              </w:rPr>
              <w:t>-100</w:t>
            </w:r>
          </w:p>
        </w:tc>
        <w:tc>
          <w:tcPr>
            <w:tcW w:w="878"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AA2CDC" w:rsidP="0066038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Pr>
                <w:sz w:val="22"/>
              </w:rPr>
              <w:t>-100</w:t>
            </w:r>
          </w:p>
        </w:tc>
      </w:tr>
      <w:tr w:rsidR="00CF6DB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93"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CF6DB6" w:rsidP="00660385">
            <w:pPr>
              <w:pStyle w:val="TableTextCentred"/>
              <w:keepNext/>
              <w:keepLines/>
              <w:jc w:val="left"/>
              <w:rPr>
                <w:sz w:val="22"/>
              </w:rPr>
            </w:pPr>
            <w:r w:rsidRPr="00CB40E1">
              <w:rPr>
                <w:sz w:val="22"/>
              </w:rPr>
              <w:t>Fiscal balance ($m)</w:t>
            </w:r>
          </w:p>
        </w:tc>
        <w:tc>
          <w:tcPr>
            <w:tcW w:w="876" w:type="pct"/>
            <w:gridSpan w:val="2"/>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AA2CDC" w:rsidP="00660385">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sz w:val="22"/>
              </w:rPr>
            </w:pPr>
            <w:r>
              <w:rPr>
                <w:sz w:val="22"/>
              </w:rPr>
              <w:t>-100</w:t>
            </w:r>
          </w:p>
        </w:tc>
        <w:tc>
          <w:tcPr>
            <w:tcW w:w="877"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AA2CDC" w:rsidP="00660385">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sz w:val="22"/>
              </w:rPr>
            </w:pPr>
            <w:r>
              <w:rPr>
                <w:sz w:val="22"/>
              </w:rPr>
              <w:t>-100</w:t>
            </w:r>
          </w:p>
        </w:tc>
        <w:tc>
          <w:tcPr>
            <w:tcW w:w="876"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AA2CDC" w:rsidP="00660385">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sz w:val="22"/>
              </w:rPr>
            </w:pPr>
            <w:r>
              <w:rPr>
                <w:sz w:val="22"/>
              </w:rPr>
              <w:t>-100</w:t>
            </w:r>
          </w:p>
        </w:tc>
        <w:tc>
          <w:tcPr>
            <w:tcW w:w="878"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AA2CDC" w:rsidP="00660385">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sz w:val="22"/>
              </w:rPr>
            </w:pPr>
            <w:r>
              <w:rPr>
                <w:sz w:val="22"/>
              </w:rPr>
              <w:t>-100</w:t>
            </w:r>
          </w:p>
        </w:tc>
      </w:tr>
      <w:tr w:rsidR="00CF6DB6"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CF6DB6" w:rsidRPr="00CB40E1" w:rsidRDefault="007202A8" w:rsidP="00660385">
            <w:pPr>
              <w:pStyle w:val="TableTextCentred"/>
              <w:keepNext/>
              <w:keepLines/>
              <w:numPr>
                <w:ilvl w:val="0"/>
                <w:numId w:val="4"/>
              </w:numPr>
              <w:ind w:left="284" w:hanging="284"/>
              <w:jc w:val="left"/>
              <w:rPr>
                <w:sz w:val="22"/>
              </w:rPr>
            </w:pPr>
            <w:r w:rsidRPr="00CB40E1">
              <w:rPr>
                <w:sz w:val="22"/>
              </w:rPr>
              <w:t>A positive number for the fiscal balance indicates an increase in revenue or a decrease in expenses or net capital investment in accrual terms.  A positive number in the underlying cash balance indicates an increase in revenue or a decrease in expenses or net capital investment in cash terms.</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E15AAE" w:rsidP="008B2B99">
            <w:pPr>
              <w:pStyle w:val="TableText"/>
              <w:rPr>
                <w:sz w:val="22"/>
              </w:rPr>
            </w:pPr>
            <w:r w:rsidRPr="00CB40E1">
              <w:rPr>
                <w:sz w:val="22"/>
              </w:rPr>
              <w:t>What assumptions have been made in deriving the expected financial impact in the party costing (please provide information on the data sources used to develop the policy)?</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AA2CDC"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Operational costs only.</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E15AAE" w:rsidRPr="00CB40E1" w:rsidRDefault="00E15AAE" w:rsidP="00E15AAE">
            <w:pPr>
              <w:pStyle w:val="TableText"/>
              <w:rPr>
                <w:sz w:val="22"/>
              </w:rPr>
            </w:pPr>
            <w:r w:rsidRPr="00CB40E1">
              <w:rPr>
                <w:sz w:val="22"/>
              </w:rPr>
              <w:t>Has the policy been costed by a third party?</w:t>
            </w:r>
          </w:p>
          <w:p w:rsidR="00640346" w:rsidRPr="00CB40E1" w:rsidRDefault="00E15AAE" w:rsidP="00E15AAE">
            <w:pPr>
              <w:pStyle w:val="TableText"/>
              <w:rPr>
                <w:sz w:val="22"/>
              </w:rPr>
            </w:pPr>
            <w:r w:rsidRPr="00CB40E1">
              <w:rPr>
                <w:sz w:val="22"/>
              </w:rPr>
              <w:t>If yes, can you provide a copy of this costing and its assumptions?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0B16B1"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No</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E15AAE" w:rsidRPr="00CB40E1" w:rsidRDefault="00E15AAE" w:rsidP="00E15AAE">
            <w:pPr>
              <w:pStyle w:val="TableText"/>
              <w:rPr>
                <w:sz w:val="22"/>
              </w:rPr>
            </w:pPr>
            <w:r w:rsidRPr="00CB40E1">
              <w:rPr>
                <w:sz w:val="22"/>
              </w:rPr>
              <w:t>What is the expected community impact of the policy?</w:t>
            </w:r>
          </w:p>
          <w:p w:rsidR="00E15AAE" w:rsidRPr="00CB40E1" w:rsidRDefault="00E15AAE" w:rsidP="00E15AAE">
            <w:pPr>
              <w:pStyle w:val="TableText"/>
              <w:rPr>
                <w:sz w:val="22"/>
              </w:rPr>
            </w:pPr>
            <w:r w:rsidRPr="00CB40E1">
              <w:rPr>
                <w:sz w:val="22"/>
              </w:rPr>
              <w:t>How many people will be affected by the policy?</w:t>
            </w:r>
          </w:p>
          <w:p w:rsidR="00E15AAE" w:rsidRPr="00CB40E1" w:rsidRDefault="00E15AAE" w:rsidP="00E15AAE">
            <w:pPr>
              <w:pStyle w:val="TableText"/>
              <w:rPr>
                <w:sz w:val="22"/>
              </w:rPr>
            </w:pPr>
            <w:r w:rsidRPr="00CB40E1">
              <w:rPr>
                <w:sz w:val="22"/>
              </w:rPr>
              <w:t>What is the likely take up?</w:t>
            </w:r>
          </w:p>
          <w:p w:rsidR="00640346" w:rsidRPr="00CB40E1" w:rsidRDefault="00E15AAE" w:rsidP="00E15AAE">
            <w:pPr>
              <w:pStyle w:val="TableText"/>
              <w:rPr>
                <w:sz w:val="22"/>
              </w:rPr>
            </w:pPr>
            <w:r w:rsidRPr="00CB40E1">
              <w:rPr>
                <w:sz w:val="22"/>
              </w:rPr>
              <w:t>What is the basis for these impact assessments/assumptions?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AA2CDC"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 xml:space="preserve">Drive jobs and investment in clean energy infrastructure, market analysis, </w:t>
            </w:r>
            <w:proofErr w:type="gramStart"/>
            <w:r>
              <w:rPr>
                <w:sz w:val="22"/>
              </w:rPr>
              <w:t>staged</w:t>
            </w:r>
            <w:proofErr w:type="gramEnd"/>
            <w:r>
              <w:rPr>
                <w:sz w:val="22"/>
              </w:rPr>
              <w:t xml:space="preserve"> closure of coal fired generators, generate research into managing electricity grids and off-grid solutions.</w:t>
            </w:r>
          </w:p>
        </w:tc>
      </w:tr>
      <w:tr w:rsidR="00CF6DB6"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CF6DB6" w:rsidRPr="00CB40E1" w:rsidRDefault="00CF6DB6" w:rsidP="00660385">
            <w:pPr>
              <w:pStyle w:val="TableTextCentred"/>
              <w:keepNext/>
              <w:keepLines/>
              <w:jc w:val="left"/>
              <w:rPr>
                <w:sz w:val="22"/>
              </w:rPr>
            </w:pPr>
            <w:r w:rsidRPr="00CB40E1">
              <w:rPr>
                <w:b/>
                <w:sz w:val="22"/>
              </w:rPr>
              <w:lastRenderedPageBreak/>
              <w:t>Administration of policy:</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keepNext/>
              <w:keepLines/>
              <w:rPr>
                <w:sz w:val="22"/>
              </w:rPr>
            </w:pPr>
            <w:r w:rsidRPr="00CB40E1">
              <w:rPr>
                <w:sz w:val="22"/>
              </w:rPr>
              <w:t>Who will administer the policy (for example, Australian Government entity, the States, non</w:t>
            </w:r>
            <w:r w:rsidRPr="00CB40E1">
              <w:rPr>
                <w:sz w:val="22"/>
              </w:rPr>
              <w:noBreakHyphen/>
              <w:t>government organisation, etc)?</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40346" w:rsidP="00660385">
            <w:pPr>
              <w:pStyle w:val="TableTextCentred"/>
              <w:keepNext/>
              <w:keepLines/>
              <w:jc w:val="left"/>
              <w:cnfStyle w:val="000000100000" w:firstRow="0" w:lastRow="0" w:firstColumn="0" w:lastColumn="0" w:oddVBand="0" w:evenVBand="0" w:oddHBand="1" w:evenHBand="0" w:firstRowFirstColumn="0" w:firstRowLastColumn="0" w:lastRowFirstColumn="0" w:lastRowLastColumn="0"/>
              <w:rPr>
                <w:sz w:val="22"/>
              </w:rPr>
            </w:pPr>
            <w:r w:rsidRPr="00CB40E1">
              <w:rPr>
                <w:sz w:val="22"/>
              </w:rPr>
              <w:fldChar w:fldCharType="begin">
                <w:ffData>
                  <w:name w:val="Text3"/>
                  <w:enabled/>
                  <w:calcOnExit w:val="0"/>
                  <w:textInput/>
                </w:ffData>
              </w:fldChar>
            </w:r>
            <w:r w:rsidRPr="00CB40E1">
              <w:rPr>
                <w:sz w:val="22"/>
              </w:rPr>
              <w:instrText xml:space="preserve"> FORMTEXT </w:instrText>
            </w:r>
            <w:r w:rsidRPr="00CB40E1">
              <w:rPr>
                <w:sz w:val="22"/>
              </w:rPr>
            </w:r>
            <w:r w:rsidRPr="00CB40E1">
              <w:rPr>
                <w:sz w:val="22"/>
              </w:rPr>
              <w:fldChar w:fldCharType="separate"/>
            </w:r>
            <w:r w:rsidRPr="00CB40E1">
              <w:rPr>
                <w:noProof/>
                <w:sz w:val="22"/>
              </w:rPr>
              <w:t>Insert text</w:t>
            </w:r>
            <w:r w:rsidRPr="00CB40E1">
              <w:rPr>
                <w:sz w:val="22"/>
              </w:rPr>
              <w:fldChar w:fldCharType="end"/>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keepNext/>
              <w:keepLines/>
              <w:rPr>
                <w:sz w:val="22"/>
              </w:rPr>
            </w:pPr>
            <w:r w:rsidRPr="00CB40E1">
              <w:rPr>
                <w:sz w:val="22"/>
              </w:rPr>
              <w:t>Please specify whether any special administrative arrangements are proposed for the policy and whether these are expected to involve additional transactions/processing (by service delivery agencies).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FC2FC2" w:rsidP="00660385">
            <w:pPr>
              <w:pStyle w:val="TableTextCentred"/>
              <w:keepNext/>
              <w:keepLines/>
              <w:jc w:val="left"/>
              <w:cnfStyle w:val="000000000000" w:firstRow="0" w:lastRow="0" w:firstColumn="0" w:lastColumn="0" w:oddVBand="0" w:evenVBand="0" w:oddHBand="0" w:evenHBand="0" w:firstRowFirstColumn="0" w:firstRowLastColumn="0" w:lastRowFirstColumn="0" w:lastRowLastColumn="0"/>
              <w:rPr>
                <w:sz w:val="22"/>
              </w:rPr>
            </w:pPr>
            <w:r>
              <w:rPr>
                <w:sz w:val="22"/>
              </w:rPr>
              <w:t>N/A</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Intended date of implementation:</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9E5FB7" w:rsidP="0066038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1 September 2016</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Intended duration of policy:</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9E5FB7" w:rsidP="0066038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Ongoing</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Are there transitional arrangements associated with policy implementation?</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FC2FC2" w:rsidP="0066038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List major data sources utilised to develop policy (for example, ABS catalogue number 3201.0).</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40346" w:rsidP="0066038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Are there any other assumptions that need to be considered?</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FC2FC2" w:rsidP="0066038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640346" w:rsidRPr="00CB40E1"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40346" w:rsidP="00660385">
            <w:pPr>
              <w:pStyle w:val="TableTextCentred"/>
              <w:jc w:val="left"/>
              <w:rPr>
                <w:b/>
                <w:sz w:val="22"/>
              </w:rPr>
            </w:pPr>
            <w:r w:rsidRPr="00CB40E1">
              <w:rPr>
                <w:b/>
                <w:sz w:val="22"/>
              </w:rPr>
              <w:t>NOTE:</w:t>
            </w:r>
          </w:p>
          <w:p w:rsidR="00640346" w:rsidRPr="00CB40E1" w:rsidRDefault="00640346" w:rsidP="00660385">
            <w:pPr>
              <w:pStyle w:val="TableTextCentred"/>
              <w:jc w:val="left"/>
              <w:rPr>
                <w:i/>
                <w:sz w:val="22"/>
              </w:rPr>
            </w:pPr>
            <w:r w:rsidRPr="00CB40E1">
              <w:rPr>
                <w:i/>
                <w:sz w:val="22"/>
              </w:rPr>
              <w:t>Please note that:</w:t>
            </w:r>
          </w:p>
          <w:p w:rsidR="00CB40E1" w:rsidRPr="00CB40E1" w:rsidRDefault="00CB40E1" w:rsidP="00660385">
            <w:pPr>
              <w:pStyle w:val="TableTextBullet1"/>
              <w:numPr>
                <w:ilvl w:val="0"/>
                <w:numId w:val="0"/>
              </w:numPr>
              <w:ind w:left="113"/>
              <w:rPr>
                <w:i/>
                <w:sz w:val="22"/>
              </w:rPr>
            </w:pPr>
            <w:r w:rsidRPr="00CB40E1">
              <w:rPr>
                <w:i/>
                <w:sz w:val="22"/>
              </w:rPr>
              <w:t>The costing will be on the basis of information provided in this costing request.</w:t>
            </w:r>
          </w:p>
          <w:p w:rsidR="00640346" w:rsidRPr="00CB40E1" w:rsidRDefault="00CB40E1" w:rsidP="00660385">
            <w:pPr>
              <w:pStyle w:val="TableTextBullet1"/>
              <w:numPr>
                <w:ilvl w:val="0"/>
                <w:numId w:val="0"/>
              </w:numPr>
              <w:ind w:left="113"/>
              <w:rPr>
                <w:sz w:val="22"/>
              </w:rPr>
            </w:pPr>
            <w:r w:rsidRPr="00CB40E1">
              <w:rPr>
                <w:i/>
                <w:sz w:val="22"/>
              </w:rPr>
              <w:t>The PBO is not bound to accept the assumptions provided by the requestor.  If there is a material difference in the assumptions used by the PBO, the PBO will consult with the requestor in advance of the costing being completed.</w:t>
            </w:r>
          </w:p>
        </w:tc>
      </w:tr>
    </w:tbl>
    <w:p w:rsidR="0055581F" w:rsidRDefault="0055581F"/>
    <w:sectPr w:rsidR="0055581F" w:rsidSect="00BC559C">
      <w:headerReference w:type="default" r:id="rId9"/>
      <w:footerReference w:type="default" r:id="rId10"/>
      <w:headerReference w:type="firs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2A0" w:rsidRDefault="00D512A0" w:rsidP="008F588A">
      <w:pPr>
        <w:spacing w:line="240" w:lineRule="auto"/>
      </w:pPr>
      <w:r>
        <w:separator/>
      </w:r>
    </w:p>
  </w:endnote>
  <w:endnote w:type="continuationSeparator" w:id="0">
    <w:p w:rsidR="00D512A0" w:rsidRDefault="00D512A0" w:rsidP="008F58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8080"/>
      <w:gridCol w:w="946"/>
    </w:tblGrid>
    <w:tr w:rsidR="008F588A" w:rsidRPr="008F588A" w:rsidTr="008B2B9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080" w:type="dxa"/>
          <w:shd w:val="clear" w:color="auto" w:fill="auto"/>
        </w:tcPr>
        <w:p w:rsidR="008F588A" w:rsidRDefault="008F588A" w:rsidP="008F588A">
          <w:pPr>
            <w:pStyle w:val="Footer"/>
            <w:spacing w:before="180" w:after="60"/>
            <w:ind w:left="0" w:right="0"/>
          </w:pPr>
        </w:p>
      </w:tc>
      <w:tc>
        <w:tcPr>
          <w:tcW w:w="946" w:type="dxa"/>
          <w:shd w:val="clear" w:color="auto" w:fill="auto"/>
        </w:tcPr>
        <w:p w:rsidR="008F588A" w:rsidRPr="008F588A" w:rsidRDefault="008F588A" w:rsidP="008F588A">
          <w:pPr>
            <w:pStyle w:val="Footer"/>
            <w:spacing w:before="180" w:after="60"/>
            <w:ind w:left="0" w:right="0"/>
            <w:jc w:val="right"/>
            <w:cnfStyle w:val="100000000000" w:firstRow="1" w:lastRow="0" w:firstColumn="0" w:lastColumn="0" w:oddVBand="0" w:evenVBand="0" w:oddHBand="0" w:evenHBand="0" w:firstRowFirstColumn="0" w:firstRowLastColumn="0" w:lastRowFirstColumn="0" w:lastRowLastColumn="0"/>
            <w:rPr>
              <w:color w:val="788184"/>
            </w:rPr>
          </w:pPr>
          <w:r w:rsidRPr="008F588A">
            <w:rPr>
              <w:color w:val="788184"/>
              <w:szCs w:val="20"/>
            </w:rPr>
            <w:t xml:space="preserve">Page </w:t>
          </w:r>
          <w:r w:rsidRPr="008F588A">
            <w:rPr>
              <w:color w:val="788184"/>
              <w:szCs w:val="20"/>
            </w:rPr>
            <w:fldChar w:fldCharType="begin"/>
          </w:r>
          <w:r w:rsidRPr="008F588A">
            <w:rPr>
              <w:color w:val="788184"/>
              <w:szCs w:val="20"/>
            </w:rPr>
            <w:instrText xml:space="preserve"> PAGE  \* Arabic  \* MERGEFORMAT </w:instrText>
          </w:r>
          <w:r w:rsidRPr="008F588A">
            <w:rPr>
              <w:color w:val="788184"/>
              <w:szCs w:val="20"/>
            </w:rPr>
            <w:fldChar w:fldCharType="separate"/>
          </w:r>
          <w:r w:rsidR="00DC23F8">
            <w:rPr>
              <w:noProof/>
              <w:color w:val="788184"/>
              <w:szCs w:val="20"/>
            </w:rPr>
            <w:t>4</w:t>
          </w:r>
          <w:r w:rsidRPr="008F588A">
            <w:rPr>
              <w:color w:val="788184"/>
              <w:szCs w:val="20"/>
            </w:rPr>
            <w:fldChar w:fldCharType="end"/>
          </w:r>
          <w:r w:rsidRPr="008F588A">
            <w:rPr>
              <w:color w:val="788184"/>
              <w:szCs w:val="20"/>
            </w:rPr>
            <w:t xml:space="preserve"> of </w:t>
          </w:r>
          <w:r w:rsidRPr="008F588A">
            <w:rPr>
              <w:color w:val="788184"/>
              <w:szCs w:val="20"/>
            </w:rPr>
            <w:fldChar w:fldCharType="begin"/>
          </w:r>
          <w:r w:rsidRPr="008F588A">
            <w:rPr>
              <w:color w:val="788184"/>
              <w:szCs w:val="20"/>
            </w:rPr>
            <w:instrText xml:space="preserve"> NUMPAGES  \* Arabic  \* MERGEFORMAT </w:instrText>
          </w:r>
          <w:r w:rsidRPr="008F588A">
            <w:rPr>
              <w:color w:val="788184"/>
              <w:szCs w:val="20"/>
            </w:rPr>
            <w:fldChar w:fldCharType="separate"/>
          </w:r>
          <w:r w:rsidR="00DC23F8">
            <w:rPr>
              <w:noProof/>
              <w:color w:val="788184"/>
              <w:szCs w:val="20"/>
            </w:rPr>
            <w:t>4</w:t>
          </w:r>
          <w:r w:rsidRPr="008F588A">
            <w:rPr>
              <w:color w:val="788184"/>
              <w:szCs w:val="20"/>
            </w:rPr>
            <w:fldChar w:fldCharType="end"/>
          </w:r>
        </w:p>
      </w:tc>
    </w:tr>
  </w:tbl>
  <w:p w:rsidR="008F588A" w:rsidRPr="00CB40E1" w:rsidRDefault="008F588A" w:rsidP="008F588A">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8080"/>
      <w:gridCol w:w="946"/>
    </w:tblGrid>
    <w:tr w:rsidR="008F588A" w:rsidRPr="008F588A" w:rsidTr="00CF6DB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080" w:type="dxa"/>
          <w:shd w:val="clear" w:color="auto" w:fill="auto"/>
        </w:tcPr>
        <w:p w:rsidR="008F588A" w:rsidRDefault="00CF6DB6" w:rsidP="00CF6DB6">
          <w:pPr>
            <w:pStyle w:val="Footer"/>
            <w:spacing w:before="180" w:after="60"/>
            <w:ind w:left="0" w:right="0"/>
          </w:pPr>
          <w:r>
            <w:rPr>
              <w:color w:val="788184"/>
              <w:szCs w:val="20"/>
            </w:rPr>
            <w:t xml:space="preserve">Parliamentary Budget Office   </w:t>
          </w:r>
          <w:r w:rsidR="008F588A" w:rsidRPr="008F588A">
            <w:rPr>
              <w:color w:val="788184"/>
              <w:szCs w:val="20"/>
            </w:rPr>
            <w:t>PO Box 6010</w:t>
          </w:r>
          <w:r>
            <w:rPr>
              <w:color w:val="788184"/>
              <w:szCs w:val="20"/>
            </w:rPr>
            <w:t xml:space="preserve"> </w:t>
          </w:r>
          <w:r w:rsidR="008F588A" w:rsidRPr="008F588A">
            <w:rPr>
              <w:color w:val="788184"/>
              <w:szCs w:val="20"/>
            </w:rPr>
            <w:t xml:space="preserve">  Parliament House </w:t>
          </w:r>
          <w:r>
            <w:rPr>
              <w:color w:val="788184"/>
              <w:szCs w:val="20"/>
            </w:rPr>
            <w:t xml:space="preserve"> </w:t>
          </w:r>
          <w:r w:rsidR="008F588A" w:rsidRPr="008F588A">
            <w:rPr>
              <w:color w:val="788184"/>
              <w:szCs w:val="20"/>
            </w:rPr>
            <w:t xml:space="preserve"> Canberra ACT 2600</w:t>
          </w:r>
          <w:r>
            <w:rPr>
              <w:color w:val="788184"/>
              <w:szCs w:val="20"/>
            </w:rPr>
            <w:br/>
            <w:t xml:space="preserve">Tel: 02 6277 9500   Email: pbo@pbo.gov.au   </w:t>
          </w:r>
          <w:r w:rsidR="008F588A" w:rsidRPr="008F588A">
            <w:rPr>
              <w:color w:val="788184"/>
              <w:szCs w:val="20"/>
            </w:rPr>
            <w:t>Web: www.pbo.gov.au</w:t>
          </w:r>
        </w:p>
      </w:tc>
      <w:tc>
        <w:tcPr>
          <w:tcW w:w="946" w:type="dxa"/>
          <w:shd w:val="clear" w:color="auto" w:fill="auto"/>
          <w:vAlign w:val="center"/>
        </w:tcPr>
        <w:p w:rsidR="008F588A" w:rsidRPr="008F588A" w:rsidRDefault="008F588A" w:rsidP="00CF6DB6">
          <w:pPr>
            <w:pStyle w:val="Footer"/>
            <w:spacing w:before="180" w:after="60"/>
            <w:ind w:left="0" w:right="0"/>
            <w:jc w:val="right"/>
            <w:cnfStyle w:val="100000000000" w:firstRow="1" w:lastRow="0" w:firstColumn="0" w:lastColumn="0" w:oddVBand="0" w:evenVBand="0" w:oddHBand="0" w:evenHBand="0" w:firstRowFirstColumn="0" w:firstRowLastColumn="0" w:lastRowFirstColumn="0" w:lastRowLastColumn="0"/>
            <w:rPr>
              <w:color w:val="788184"/>
            </w:rPr>
          </w:pPr>
          <w:r w:rsidRPr="008F588A">
            <w:rPr>
              <w:color w:val="788184"/>
              <w:szCs w:val="20"/>
            </w:rPr>
            <w:t xml:space="preserve">Page </w:t>
          </w:r>
          <w:r w:rsidRPr="008F588A">
            <w:rPr>
              <w:color w:val="788184"/>
              <w:szCs w:val="20"/>
            </w:rPr>
            <w:fldChar w:fldCharType="begin"/>
          </w:r>
          <w:r w:rsidRPr="008F588A">
            <w:rPr>
              <w:color w:val="788184"/>
              <w:szCs w:val="20"/>
            </w:rPr>
            <w:instrText xml:space="preserve"> PAGE  \* Arabic  \* MERGEFORMAT </w:instrText>
          </w:r>
          <w:r w:rsidRPr="008F588A">
            <w:rPr>
              <w:color w:val="788184"/>
              <w:szCs w:val="20"/>
            </w:rPr>
            <w:fldChar w:fldCharType="separate"/>
          </w:r>
          <w:r w:rsidR="00DC23F8">
            <w:rPr>
              <w:noProof/>
              <w:color w:val="788184"/>
              <w:szCs w:val="20"/>
            </w:rPr>
            <w:t>1</w:t>
          </w:r>
          <w:r w:rsidRPr="008F588A">
            <w:rPr>
              <w:color w:val="788184"/>
              <w:szCs w:val="20"/>
            </w:rPr>
            <w:fldChar w:fldCharType="end"/>
          </w:r>
          <w:r w:rsidRPr="008F588A">
            <w:rPr>
              <w:color w:val="788184"/>
              <w:szCs w:val="20"/>
            </w:rPr>
            <w:t xml:space="preserve"> of </w:t>
          </w:r>
          <w:r w:rsidRPr="008F588A">
            <w:rPr>
              <w:color w:val="788184"/>
              <w:szCs w:val="20"/>
            </w:rPr>
            <w:fldChar w:fldCharType="begin"/>
          </w:r>
          <w:r w:rsidRPr="008F588A">
            <w:rPr>
              <w:color w:val="788184"/>
              <w:szCs w:val="20"/>
            </w:rPr>
            <w:instrText xml:space="preserve"> NUMPAGES  \* Arabic  \* MERGEFORMAT </w:instrText>
          </w:r>
          <w:r w:rsidRPr="008F588A">
            <w:rPr>
              <w:color w:val="788184"/>
              <w:szCs w:val="20"/>
            </w:rPr>
            <w:fldChar w:fldCharType="separate"/>
          </w:r>
          <w:r w:rsidR="00DC23F8">
            <w:rPr>
              <w:noProof/>
              <w:color w:val="788184"/>
              <w:szCs w:val="20"/>
            </w:rPr>
            <w:t>4</w:t>
          </w:r>
          <w:r w:rsidRPr="008F588A">
            <w:rPr>
              <w:color w:val="788184"/>
              <w:szCs w:val="20"/>
            </w:rPr>
            <w:fldChar w:fldCharType="end"/>
          </w:r>
        </w:p>
      </w:tc>
    </w:tr>
  </w:tbl>
  <w:p w:rsidR="008F588A" w:rsidRPr="00CB40E1" w:rsidRDefault="008F588A">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2A0" w:rsidRDefault="00D512A0" w:rsidP="008F588A">
      <w:pPr>
        <w:spacing w:line="240" w:lineRule="auto"/>
      </w:pPr>
      <w:r>
        <w:separator/>
      </w:r>
    </w:p>
  </w:footnote>
  <w:footnote w:type="continuationSeparator" w:id="0">
    <w:p w:rsidR="00D512A0" w:rsidRDefault="00D512A0" w:rsidP="008F58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8A" w:rsidRPr="008F588A" w:rsidRDefault="008F588A" w:rsidP="00CB40E1">
    <w:pPr>
      <w:pStyle w:val="Header"/>
      <w:spacing w:before="360" w:after="280"/>
      <w:rPr>
        <w:color w:val="788184"/>
      </w:rPr>
    </w:pPr>
    <w:r w:rsidRPr="008F588A">
      <w:rPr>
        <w:b/>
        <w:color w:val="788184"/>
        <w:sz w:val="20"/>
        <w:szCs w:val="20"/>
      </w:rPr>
      <w:t>PBO Policy costing request—during the caretaker period for a general election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8A" w:rsidRDefault="008F588A" w:rsidP="00CB40E1">
    <w:pPr>
      <w:pStyle w:val="Header"/>
    </w:pPr>
    <w:r>
      <w:rPr>
        <w:noProof/>
        <w:lang w:eastAsia="en-AU"/>
      </w:rPr>
      <w:drawing>
        <wp:inline distT="0" distB="0" distL="0" distR="0" wp14:anchorId="5FE611AD" wp14:editId="1840FB2F">
          <wp:extent cx="2696845" cy="572135"/>
          <wp:effectExtent l="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45448"/>
    <w:multiLevelType w:val="multilevel"/>
    <w:tmpl w:val="30D6E9B2"/>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1">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2">
    <w:nsid w:val="19DE2101"/>
    <w:multiLevelType w:val="hybridMultilevel"/>
    <w:tmpl w:val="C518DC58"/>
    <w:lvl w:ilvl="0" w:tplc="C5946D62">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3">
    <w:nsid w:val="1C5A6BE0"/>
    <w:multiLevelType w:val="hybridMultilevel"/>
    <w:tmpl w:val="7EDAD71E"/>
    <w:lvl w:ilvl="0" w:tplc="C5946D62">
      <w:start w:val="1"/>
      <w:numFmt w:val="lowerLetter"/>
      <w:lvlText w:val="(%1)"/>
      <w:lvlJc w:val="left"/>
      <w:pPr>
        <w:ind w:left="946" w:hanging="360"/>
      </w:pPr>
      <w:rPr>
        <w:rFonts w:hint="default"/>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4">
    <w:nsid w:val="71CE2F93"/>
    <w:multiLevelType w:val="multilevel"/>
    <w:tmpl w:val="9A7284A0"/>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F2D"/>
    <w:rsid w:val="000B16B1"/>
    <w:rsid w:val="0014239B"/>
    <w:rsid w:val="004C5CC2"/>
    <w:rsid w:val="00515A85"/>
    <w:rsid w:val="0055581F"/>
    <w:rsid w:val="005F7DE0"/>
    <w:rsid w:val="00640346"/>
    <w:rsid w:val="00660385"/>
    <w:rsid w:val="007202A8"/>
    <w:rsid w:val="007616C6"/>
    <w:rsid w:val="00763C8B"/>
    <w:rsid w:val="007B029A"/>
    <w:rsid w:val="007C4F2D"/>
    <w:rsid w:val="008B1774"/>
    <w:rsid w:val="008F588A"/>
    <w:rsid w:val="00902D2D"/>
    <w:rsid w:val="009E5FB7"/>
    <w:rsid w:val="00A36581"/>
    <w:rsid w:val="00AA2C57"/>
    <w:rsid w:val="00AA2CDC"/>
    <w:rsid w:val="00BC559C"/>
    <w:rsid w:val="00CB40E1"/>
    <w:rsid w:val="00CF6DB6"/>
    <w:rsid w:val="00D03ECE"/>
    <w:rsid w:val="00D134CA"/>
    <w:rsid w:val="00D512A0"/>
    <w:rsid w:val="00DC23F8"/>
    <w:rsid w:val="00E15AAE"/>
    <w:rsid w:val="00F954CF"/>
    <w:rsid w:val="00FC2F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588A"/>
    <w:pPr>
      <w:spacing w:after="0"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CF6DB6"/>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32"/>
      <w:szCs w:val="28"/>
    </w:rPr>
  </w:style>
  <w:style w:type="paragraph" w:styleId="Heading3">
    <w:name w:val="heading 3"/>
    <w:basedOn w:val="Normal"/>
    <w:next w:val="BodyText"/>
    <w:link w:val="Heading3Char"/>
    <w:qFormat/>
    <w:rsid w:val="00CF6DB6"/>
    <w:pPr>
      <w:keepNext/>
      <w:keepLines/>
      <w:numPr>
        <w:ilvl w:val="2"/>
        <w:numId w:val="1"/>
      </w:numPr>
      <w:tabs>
        <w:tab w:val="left" w:pos="1418"/>
        <w:tab w:val="left" w:pos="1701"/>
        <w:tab w:val="left" w:pos="1985"/>
      </w:tabs>
      <w:spacing w:before="470" w:after="227"/>
      <w:outlineLvl w:val="2"/>
    </w:pPr>
    <w:rPr>
      <w:b/>
      <w:color w:val="2B3B5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CF6DB6"/>
    <w:rPr>
      <w:rFonts w:asciiTheme="majorHAnsi" w:hAnsiTheme="majorHAnsi"/>
      <w:bCs/>
      <w:iCs/>
      <w:color w:val="2B3B5F"/>
      <w:kern w:val="20"/>
      <w:sz w:val="32"/>
      <w:szCs w:val="28"/>
    </w:rPr>
  </w:style>
  <w:style w:type="character" w:customStyle="1" w:styleId="Heading3Char">
    <w:name w:val="Heading 3 Char"/>
    <w:basedOn w:val="DefaultParagraphFont"/>
    <w:link w:val="Heading3"/>
    <w:rsid w:val="00CF6DB6"/>
    <w:rPr>
      <w:b/>
      <w:color w:val="2B3B5F"/>
      <w:sz w:val="28"/>
    </w:rPr>
  </w:style>
  <w:style w:type="table" w:styleId="TableGrid">
    <w:name w:val="Table Grid"/>
    <w:basedOn w:val="TableNormal"/>
    <w:rsid w:val="00515A85"/>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shd w:val="clear" w:color="auto" w:fill="FFFFFF" w:themeFill="background1"/>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i w:val="0"/>
        <w:color w:val="auto"/>
        <w:sz w:val="20"/>
      </w:rPr>
      <w:tblPr/>
      <w:tcPr>
        <w:shd w:val="clear" w:color="auto" w:fill="D7DDE9"/>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8F588A"/>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8F588A"/>
    <w:pPr>
      <w:jc w:val="center"/>
    </w:pPr>
    <w:rPr>
      <w:color w:val="auto"/>
    </w:rPr>
  </w:style>
  <w:style w:type="paragraph" w:customStyle="1" w:styleId="TableText">
    <w:name w:val="Table Text"/>
    <w:basedOn w:val="Normal"/>
    <w:qFormat/>
    <w:rsid w:val="008F588A"/>
    <w:pPr>
      <w:spacing w:before="70" w:after="70" w:line="260" w:lineRule="atLeast"/>
      <w:ind w:left="113" w:right="113"/>
    </w:pPr>
    <w:rPr>
      <w:rFonts w:cs="Times New Roman"/>
      <w:sz w:val="20"/>
    </w:rPr>
  </w:style>
  <w:style w:type="paragraph" w:customStyle="1" w:styleId="TableTextCentred">
    <w:name w:val="Table Text Centred"/>
    <w:basedOn w:val="TableText"/>
    <w:qFormat/>
    <w:rsid w:val="0014239B"/>
    <w:pPr>
      <w:jc w:val="center"/>
    </w:pPr>
    <w:rPr>
      <w:rFonts w:eastAsia="Times New Roman"/>
      <w:lang w:eastAsia="en-AU"/>
    </w:rPr>
  </w:style>
  <w:style w:type="paragraph" w:styleId="BodyText">
    <w:name w:val="Body Text"/>
    <w:basedOn w:val="Normal"/>
    <w:link w:val="BodyTextChar"/>
    <w:uiPriority w:val="99"/>
    <w:semiHidden/>
    <w:unhideWhenUsed/>
    <w:rsid w:val="008F588A"/>
    <w:pPr>
      <w:spacing w:after="120"/>
    </w:pPr>
  </w:style>
  <w:style w:type="character" w:customStyle="1" w:styleId="BodyTextChar">
    <w:name w:val="Body Text Char"/>
    <w:basedOn w:val="DefaultParagraphFont"/>
    <w:link w:val="BodyText"/>
    <w:uiPriority w:val="99"/>
    <w:semiHidden/>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iPriority w:val="99"/>
    <w:unhideWhenUsed/>
    <w:rsid w:val="008F588A"/>
    <w:pPr>
      <w:tabs>
        <w:tab w:val="center" w:pos="4513"/>
        <w:tab w:val="right" w:pos="9026"/>
      </w:tabs>
      <w:spacing w:line="240" w:lineRule="auto"/>
    </w:pPr>
  </w:style>
  <w:style w:type="character" w:customStyle="1" w:styleId="FooterChar">
    <w:name w:val="Footer Char"/>
    <w:basedOn w:val="DefaultParagraphFont"/>
    <w:link w:val="Footer"/>
    <w:uiPriority w:val="99"/>
    <w:rsid w:val="008F588A"/>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rsid w:val="008F588A"/>
    <w:pPr>
      <w:numPr>
        <w:numId w:val="3"/>
      </w:numPr>
    </w:pPr>
  </w:style>
  <w:style w:type="paragraph" w:customStyle="1" w:styleId="TableTextBullet2">
    <w:name w:val="Table Text Bullet 2"/>
    <w:basedOn w:val="TableTextBullet"/>
    <w:qFormat/>
    <w:rsid w:val="008F588A"/>
    <w:pPr>
      <w:numPr>
        <w:ilvl w:val="1"/>
      </w:numPr>
    </w:pPr>
    <w:rPr>
      <w:bCs/>
    </w:rPr>
  </w:style>
  <w:style w:type="paragraph" w:customStyle="1" w:styleId="TableTextBullet3">
    <w:name w:val="Table Text Bullet 3"/>
    <w:basedOn w:val="TableTextBullet2"/>
    <w:qFormat/>
    <w:rsid w:val="008F588A"/>
    <w:pPr>
      <w:numPr>
        <w:ilvl w:val="2"/>
      </w:numPr>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qFormat/>
    <w:rsid w:val="0014239B"/>
    <w:pPr>
      <w:numPr>
        <w:ilvl w:val="2"/>
        <w:numId w:val="5"/>
      </w:numPr>
      <w:spacing w:line="240" w:lineRule="auto"/>
      <w:ind w:left="283"/>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588A"/>
    <w:pPr>
      <w:spacing w:after="0"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CF6DB6"/>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32"/>
      <w:szCs w:val="28"/>
    </w:rPr>
  </w:style>
  <w:style w:type="paragraph" w:styleId="Heading3">
    <w:name w:val="heading 3"/>
    <w:basedOn w:val="Normal"/>
    <w:next w:val="BodyText"/>
    <w:link w:val="Heading3Char"/>
    <w:qFormat/>
    <w:rsid w:val="00CF6DB6"/>
    <w:pPr>
      <w:keepNext/>
      <w:keepLines/>
      <w:numPr>
        <w:ilvl w:val="2"/>
        <w:numId w:val="1"/>
      </w:numPr>
      <w:tabs>
        <w:tab w:val="left" w:pos="1418"/>
        <w:tab w:val="left" w:pos="1701"/>
        <w:tab w:val="left" w:pos="1985"/>
      </w:tabs>
      <w:spacing w:before="470" w:after="227"/>
      <w:outlineLvl w:val="2"/>
    </w:pPr>
    <w:rPr>
      <w:b/>
      <w:color w:val="2B3B5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CF6DB6"/>
    <w:rPr>
      <w:rFonts w:asciiTheme="majorHAnsi" w:hAnsiTheme="majorHAnsi"/>
      <w:bCs/>
      <w:iCs/>
      <w:color w:val="2B3B5F"/>
      <w:kern w:val="20"/>
      <w:sz w:val="32"/>
      <w:szCs w:val="28"/>
    </w:rPr>
  </w:style>
  <w:style w:type="character" w:customStyle="1" w:styleId="Heading3Char">
    <w:name w:val="Heading 3 Char"/>
    <w:basedOn w:val="DefaultParagraphFont"/>
    <w:link w:val="Heading3"/>
    <w:rsid w:val="00CF6DB6"/>
    <w:rPr>
      <w:b/>
      <w:color w:val="2B3B5F"/>
      <w:sz w:val="28"/>
    </w:rPr>
  </w:style>
  <w:style w:type="table" w:styleId="TableGrid">
    <w:name w:val="Table Grid"/>
    <w:basedOn w:val="TableNormal"/>
    <w:rsid w:val="00515A85"/>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shd w:val="clear" w:color="auto" w:fill="FFFFFF" w:themeFill="background1"/>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i w:val="0"/>
        <w:color w:val="auto"/>
        <w:sz w:val="20"/>
      </w:rPr>
      <w:tblPr/>
      <w:tcPr>
        <w:shd w:val="clear" w:color="auto" w:fill="D7DDE9"/>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8F588A"/>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8F588A"/>
    <w:pPr>
      <w:jc w:val="center"/>
    </w:pPr>
    <w:rPr>
      <w:color w:val="auto"/>
    </w:rPr>
  </w:style>
  <w:style w:type="paragraph" w:customStyle="1" w:styleId="TableText">
    <w:name w:val="Table Text"/>
    <w:basedOn w:val="Normal"/>
    <w:qFormat/>
    <w:rsid w:val="008F588A"/>
    <w:pPr>
      <w:spacing w:before="70" w:after="70" w:line="260" w:lineRule="atLeast"/>
      <w:ind w:left="113" w:right="113"/>
    </w:pPr>
    <w:rPr>
      <w:rFonts w:cs="Times New Roman"/>
      <w:sz w:val="20"/>
    </w:rPr>
  </w:style>
  <w:style w:type="paragraph" w:customStyle="1" w:styleId="TableTextCentred">
    <w:name w:val="Table Text Centred"/>
    <w:basedOn w:val="TableText"/>
    <w:qFormat/>
    <w:rsid w:val="0014239B"/>
    <w:pPr>
      <w:jc w:val="center"/>
    </w:pPr>
    <w:rPr>
      <w:rFonts w:eastAsia="Times New Roman"/>
      <w:lang w:eastAsia="en-AU"/>
    </w:rPr>
  </w:style>
  <w:style w:type="paragraph" w:styleId="BodyText">
    <w:name w:val="Body Text"/>
    <w:basedOn w:val="Normal"/>
    <w:link w:val="BodyTextChar"/>
    <w:uiPriority w:val="99"/>
    <w:semiHidden/>
    <w:unhideWhenUsed/>
    <w:rsid w:val="008F588A"/>
    <w:pPr>
      <w:spacing w:after="120"/>
    </w:pPr>
  </w:style>
  <w:style w:type="character" w:customStyle="1" w:styleId="BodyTextChar">
    <w:name w:val="Body Text Char"/>
    <w:basedOn w:val="DefaultParagraphFont"/>
    <w:link w:val="BodyText"/>
    <w:uiPriority w:val="99"/>
    <w:semiHidden/>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iPriority w:val="99"/>
    <w:unhideWhenUsed/>
    <w:rsid w:val="008F588A"/>
    <w:pPr>
      <w:tabs>
        <w:tab w:val="center" w:pos="4513"/>
        <w:tab w:val="right" w:pos="9026"/>
      </w:tabs>
      <w:spacing w:line="240" w:lineRule="auto"/>
    </w:pPr>
  </w:style>
  <w:style w:type="character" w:customStyle="1" w:styleId="FooterChar">
    <w:name w:val="Footer Char"/>
    <w:basedOn w:val="DefaultParagraphFont"/>
    <w:link w:val="Footer"/>
    <w:uiPriority w:val="99"/>
    <w:rsid w:val="008F588A"/>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rsid w:val="008F588A"/>
    <w:pPr>
      <w:numPr>
        <w:numId w:val="3"/>
      </w:numPr>
    </w:pPr>
  </w:style>
  <w:style w:type="paragraph" w:customStyle="1" w:styleId="TableTextBullet2">
    <w:name w:val="Table Text Bullet 2"/>
    <w:basedOn w:val="TableTextBullet"/>
    <w:qFormat/>
    <w:rsid w:val="008F588A"/>
    <w:pPr>
      <w:numPr>
        <w:ilvl w:val="1"/>
      </w:numPr>
    </w:pPr>
    <w:rPr>
      <w:bCs/>
    </w:rPr>
  </w:style>
  <w:style w:type="paragraph" w:customStyle="1" w:styleId="TableTextBullet3">
    <w:name w:val="Table Text Bullet 3"/>
    <w:basedOn w:val="TableTextBullet2"/>
    <w:qFormat/>
    <w:rsid w:val="008F588A"/>
    <w:pPr>
      <w:numPr>
        <w:ilvl w:val="2"/>
      </w:numPr>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qFormat/>
    <w:rsid w:val="0014239B"/>
    <w:pPr>
      <w:numPr>
        <w:ilvl w:val="2"/>
        <w:numId w:val="5"/>
      </w:numPr>
      <w:spacing w:line="240" w:lineRule="auto"/>
      <w:ind w:left="283"/>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eens.org.au/renew"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887</Words>
  <Characters>4827</Characters>
  <Application>Microsoft Office Word</Application>
  <DocSecurity>0</DocSecurity>
  <Lines>229</Lines>
  <Paragraphs>119</Paragraphs>
  <ScaleCrop>false</ScaleCrop>
  <HeadingPairs>
    <vt:vector size="2" baseType="variant">
      <vt:variant>
        <vt:lpstr>Title</vt:lpstr>
      </vt:variant>
      <vt:variant>
        <vt:i4>1</vt:i4>
      </vt:variant>
    </vt:vector>
  </HeadingPairs>
  <TitlesOfParts>
    <vt:vector size="1" baseType="lpstr">
      <vt:lpstr>GRN089 - Policy costing request - 1 July 2016</vt:lpstr>
    </vt:vector>
  </TitlesOfParts>
  <Company>Parliament of Australia</Company>
  <LinksUpToDate>false</LinksUpToDate>
  <CharactersWithSpaces>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GRN089 - Policy costing request - 1 July 2016</dc:title>
  <dc:creator>Australian Greens</dc:creator>
  <cp:lastModifiedBy>Moorhouse, Helen (PBO)</cp:lastModifiedBy>
  <cp:revision>6</cp:revision>
  <cp:lastPrinted>2016-04-20T06:27:00Z</cp:lastPrinted>
  <dcterms:created xsi:type="dcterms:W3CDTF">2016-06-30T22:20:00Z</dcterms:created>
  <dcterms:modified xsi:type="dcterms:W3CDTF">2016-07-01T06:44:00Z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