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463ECF" w:rsidP="00E0486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Forests </w:t>
            </w:r>
            <w:r w:rsidR="00E04866">
              <w:rPr>
                <w:sz w:val="22"/>
              </w:rPr>
              <w:t>for our</w:t>
            </w:r>
            <w:r>
              <w:rPr>
                <w:sz w:val="22"/>
              </w:rPr>
              <w:t xml:space="preserve"> F</w:t>
            </w:r>
            <w:r w:rsidR="00E04866">
              <w:rPr>
                <w:sz w:val="22"/>
              </w:rPr>
              <w:t>uture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10175E"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29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(ie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10175E" w:rsidRPr="0010175E" w:rsidRDefault="002364F5" w:rsidP="0010175E">
            <w:pPr>
              <w:cnfStyle w:val="000000000000" w:firstRow="0" w:lastRow="0" w:firstColumn="0" w:lastColumn="0" w:oddVBand="0" w:evenVBand="0" w:oddHBand="0" w:evenHBand="0" w:firstRowFirstColumn="0" w:firstRowLastColumn="0" w:lastRowFirstColumn="0" w:lastRowLastColumn="0"/>
              <w:rPr>
                <w:color w:val="1F497D"/>
                <w:sz w:val="22"/>
              </w:rPr>
            </w:pPr>
            <w:hyperlink r:id="rId8" w:history="1">
              <w:r w:rsidR="0010175E" w:rsidRPr="0010175E">
                <w:rPr>
                  <w:rStyle w:val="Hyperlink"/>
                  <w:sz w:val="22"/>
                </w:rPr>
                <w:t>http://greens.org.au/forests</w:t>
              </w:r>
            </w:hyperlink>
          </w:p>
          <w:p w:rsidR="0010175E" w:rsidRPr="0010175E" w:rsidRDefault="002364F5" w:rsidP="0010175E">
            <w:pPr>
              <w:cnfStyle w:val="000000000000" w:firstRow="0" w:lastRow="0" w:firstColumn="0" w:lastColumn="0" w:oddVBand="0" w:evenVBand="0" w:oddHBand="0" w:evenHBand="0" w:firstRowFirstColumn="0" w:firstRowLastColumn="0" w:lastRowFirstColumn="0" w:lastRowLastColumn="0"/>
              <w:rPr>
                <w:color w:val="1F497D"/>
                <w:sz w:val="22"/>
              </w:rPr>
            </w:pPr>
            <w:hyperlink r:id="rId9" w:history="1">
              <w:r w:rsidR="0010175E" w:rsidRPr="0010175E">
                <w:rPr>
                  <w:rStyle w:val="Hyperlink"/>
                  <w:sz w:val="22"/>
                </w:rPr>
                <w:t>http://greens.org.au/sustainable-wood-products</w:t>
              </w:r>
            </w:hyperlink>
          </w:p>
          <w:p w:rsidR="00640346" w:rsidRPr="00CB40E1" w:rsidRDefault="00640346"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C7648C" w:rsidRDefault="00C7648C" w:rsidP="00C7648C">
            <w:pPr>
              <w:pStyle w:val="TableTextCentred"/>
              <w:numPr>
                <w:ilvl w:val="0"/>
                <w:numId w:val="6"/>
              </w:numPr>
              <w:jc w:val="left"/>
              <w:cnfStyle w:val="000000000000" w:firstRow="0" w:lastRow="0" w:firstColumn="0" w:lastColumn="0" w:oddVBand="0" w:evenVBand="0" w:oddHBand="0" w:evenHBand="0" w:firstRowFirstColumn="0" w:firstRowLastColumn="0" w:lastRowFirstColumn="0" w:lastRowLastColumn="0"/>
              <w:rPr>
                <w:sz w:val="22"/>
              </w:rPr>
            </w:pPr>
            <w:r w:rsidRPr="00C7648C">
              <w:rPr>
                <w:sz w:val="22"/>
              </w:rPr>
              <w:t>A $25 million fund for a comprehensive review of Regional Forest Agreements and native forest management, and to develop a transitional plan beyond the expiry of the current Regional Forest Agreements. This review is to report by 2018, including the transitional plan and associated recommendations.</w:t>
            </w:r>
          </w:p>
          <w:p w:rsidR="00C7648C" w:rsidRPr="00C7648C" w:rsidRDefault="00C7648C" w:rsidP="00C7648C">
            <w:pPr>
              <w:pStyle w:val="TableTextCentred"/>
              <w:numPr>
                <w:ilvl w:val="0"/>
                <w:numId w:val="6"/>
              </w:numPr>
              <w:jc w:val="left"/>
              <w:cnfStyle w:val="000000000000" w:firstRow="0" w:lastRow="0" w:firstColumn="0" w:lastColumn="0" w:oddVBand="0" w:evenVBand="0" w:oddHBand="0" w:evenHBand="0" w:firstRowFirstColumn="0" w:firstRowLastColumn="0" w:lastRowFirstColumn="0" w:lastRowLastColumn="0"/>
              <w:rPr>
                <w:sz w:val="22"/>
              </w:rPr>
            </w:pPr>
            <w:r w:rsidRPr="00C7648C">
              <w:rPr>
                <w:sz w:val="22"/>
              </w:rPr>
              <w:t>A commitment of $20 million over the forward estimates for research and development in the plantation forestry sector.</w:t>
            </w:r>
          </w:p>
          <w:p w:rsidR="004052F3" w:rsidRPr="0010175E" w:rsidRDefault="004052F3" w:rsidP="0010175E">
            <w:pPr>
              <w:pStyle w:val="TableTextCentred"/>
              <w:numPr>
                <w:ilvl w:val="0"/>
                <w:numId w:val="6"/>
              </w:numPr>
              <w:jc w:val="left"/>
              <w:cnfStyle w:val="000000000000" w:firstRow="0" w:lastRow="0" w:firstColumn="0" w:lastColumn="0" w:oddVBand="0" w:evenVBand="0" w:oddHBand="0" w:evenHBand="0" w:firstRowFirstColumn="0" w:firstRowLastColumn="0" w:lastRowFirstColumn="0" w:lastRowLastColumn="0"/>
              <w:rPr>
                <w:sz w:val="22"/>
              </w:rPr>
            </w:pPr>
            <w:r w:rsidRPr="004052F3">
              <w:rPr>
                <w:sz w:val="22"/>
              </w:rPr>
              <w:t>A commitment of $3 million to contribute to the establishment of a national farm forestry cooperative for farmers.</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C7648C" w:rsidRPr="00C7648C" w:rsidRDefault="00C7648C" w:rsidP="00C7648C">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C7648C">
              <w:rPr>
                <w:sz w:val="22"/>
              </w:rPr>
              <w:t>To consider options for native forest management which ensures the protection of native forest for habitat, carbon, water, tourism and recreation, and which provides for the long-term jobs and sustainable economic security of regional and rural communities in our forest regions.</w:t>
            </w:r>
          </w:p>
          <w:p w:rsidR="00C7648C" w:rsidRPr="00C7648C" w:rsidRDefault="00C7648C" w:rsidP="00C7648C">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C7648C">
              <w:rPr>
                <w:sz w:val="22"/>
              </w:rPr>
              <w:t>To promote innovation in plantation wood and fibre production and processing, in order to develop capacity of our plantation timber industry to meet market demand for a variety of sustainable wood products, from both hardwood and softwood sources.</w:t>
            </w:r>
          </w:p>
          <w:p w:rsidR="00640346" w:rsidRPr="00CB40E1" w:rsidRDefault="004052F3" w:rsidP="00C7648C">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052F3">
              <w:rPr>
                <w:sz w:val="22"/>
              </w:rPr>
              <w:t>To support sustainable and productive farm forestry practices, boosting wood supply from non-native forest sources.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EC6547">
            <w:pPr>
              <w:pStyle w:val="TableTextCentred"/>
              <w:keepNext/>
              <w:keepLines/>
              <w:jc w:val="left"/>
              <w:rPr>
                <w:sz w:val="22"/>
              </w:rPr>
            </w:pPr>
            <w:r w:rsidRPr="00CB40E1">
              <w:rPr>
                <w:b/>
                <w:sz w:val="22"/>
              </w:rPr>
              <w:lastRenderedPageBreak/>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4052F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Capped</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C7648C" w:rsidRPr="007E00B7" w:rsidRDefault="007E00B7"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7E00B7">
              <w:rPr>
                <w:sz w:val="22"/>
              </w:rPr>
              <w:t>For the r</w:t>
            </w:r>
            <w:r w:rsidR="00C7648C" w:rsidRPr="007E00B7">
              <w:rPr>
                <w:sz w:val="22"/>
              </w:rPr>
              <w:t>eview of native forest man</w:t>
            </w:r>
            <w:r w:rsidRPr="007E00B7">
              <w:rPr>
                <w:sz w:val="22"/>
              </w:rPr>
              <w:t>agement</w:t>
            </w:r>
            <w:r w:rsidR="00C7648C" w:rsidRPr="007E00B7">
              <w:rPr>
                <w:sz w:val="22"/>
              </w:rPr>
              <w:t xml:space="preserve"> it is expected that state/territory governments would have a role in delivering the policy’s outcomes (i.e. actively participating in/contributing to the review and plan), because Regional Forest Agreements are cross-jurisdictional agreements. </w:t>
            </w:r>
          </w:p>
          <w:p w:rsidR="007E00B7" w:rsidRPr="00CB40E1" w:rsidRDefault="00E0146B" w:rsidP="007E00B7">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For</w:t>
            </w:r>
            <w:r w:rsidR="007E00B7">
              <w:rPr>
                <w:sz w:val="22"/>
              </w:rPr>
              <w:t xml:space="preserve"> farm forestry</w:t>
            </w:r>
            <w:r>
              <w:rPr>
                <w:sz w:val="22"/>
              </w:rPr>
              <w:t xml:space="preserve"> cooperative</w:t>
            </w:r>
            <w:r w:rsidR="004052F3" w:rsidRPr="004052F3">
              <w:rPr>
                <w:sz w:val="22"/>
              </w:rPr>
              <w:t>, it is expected that states/territories, and potentially peak bodies in the forestry and farming sectors, might also contribute to the establishment of the cooperative.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-23</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-26</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-23</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052F3"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7648C" w:rsidP="007E00B7">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Yes, </w:t>
            </w:r>
            <w:r w:rsidR="007E00B7">
              <w:rPr>
                <w:sz w:val="22"/>
              </w:rPr>
              <w:t>relevant post-budget costings by PBO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C7648C" w:rsidRPr="00C7648C" w:rsidRDefault="00C7648C" w:rsidP="00C7648C">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C7648C">
              <w:rPr>
                <w:sz w:val="22"/>
              </w:rPr>
              <w:t>This policy will provide for a sustainable and responsible approach to the management of our native forests in the 21st century. With the imminent expiry of the Regional Forest Agreements across the country, this comprehensive review of their effectiveness is required to inform the options ahead for native forest management.</w:t>
            </w:r>
          </w:p>
          <w:p w:rsidR="00640346" w:rsidRPr="00CB40E1" w:rsidRDefault="007E00B7" w:rsidP="007E00B7">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7E00B7">
              <w:rPr>
                <w:sz w:val="22"/>
              </w:rPr>
              <w:t xml:space="preserve">This policy will </w:t>
            </w:r>
            <w:r>
              <w:rPr>
                <w:sz w:val="22"/>
              </w:rPr>
              <w:t xml:space="preserve">also </w:t>
            </w:r>
            <w:r w:rsidRPr="007E00B7">
              <w:rPr>
                <w:sz w:val="22"/>
              </w:rPr>
              <w:t>progress plantation forestry as a source of timber, to enable new techniques, technologies and innovations in growing, harvesting and processing wood products from plantation sources</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7E00B7" w:rsidRDefault="007E00B7" w:rsidP="004052F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the Environment for the native forest management review</w:t>
            </w:r>
          </w:p>
          <w:p w:rsidR="00640346" w:rsidRPr="00CB40E1" w:rsidRDefault="004052F3" w:rsidP="004052F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4052F3">
              <w:rPr>
                <w:sz w:val="22"/>
              </w:rPr>
              <w:t>Department of Agriculture</w:t>
            </w:r>
            <w:r w:rsidR="007E00B7">
              <w:rPr>
                <w:sz w:val="22"/>
              </w:rPr>
              <w:t xml:space="preserve"> for both plantation R&amp;D and farm forestry cooperative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4052F3">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4052F3">
              <w:rPr>
                <w:sz w:val="22"/>
              </w:rPr>
              <w:t>Administration costs are to be met from outside the funding cap</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E00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As above</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lastRenderedPageBreak/>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052F3"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636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2364F5">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2364F5">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636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2364F5">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2364F5">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72B150E9"/>
    <w:multiLevelType w:val="hybridMultilevel"/>
    <w:tmpl w:val="9000C936"/>
    <w:lvl w:ilvl="0" w:tplc="EAECE646">
      <w:start w:val="14"/>
      <w:numFmt w:val="bullet"/>
      <w:lvlText w:val="-"/>
      <w:lvlJc w:val="left"/>
      <w:pPr>
        <w:ind w:left="473" w:hanging="360"/>
      </w:pPr>
      <w:rPr>
        <w:rFonts w:ascii="Calibri" w:eastAsia="Times New Roman" w:hAnsi="Calibri" w:cs="Times New Roman"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0175E"/>
    <w:rsid w:val="0014239B"/>
    <w:rsid w:val="002364F5"/>
    <w:rsid w:val="004052F3"/>
    <w:rsid w:val="00463ECF"/>
    <w:rsid w:val="004C5CC2"/>
    <w:rsid w:val="00515A85"/>
    <w:rsid w:val="0055581F"/>
    <w:rsid w:val="005F7DE0"/>
    <w:rsid w:val="006362FD"/>
    <w:rsid w:val="00640346"/>
    <w:rsid w:val="00660385"/>
    <w:rsid w:val="007202A8"/>
    <w:rsid w:val="007616C6"/>
    <w:rsid w:val="007B029A"/>
    <w:rsid w:val="007C4F2D"/>
    <w:rsid w:val="007E00B7"/>
    <w:rsid w:val="008B1774"/>
    <w:rsid w:val="008F588A"/>
    <w:rsid w:val="00902D2D"/>
    <w:rsid w:val="009E5FB7"/>
    <w:rsid w:val="00BC559C"/>
    <w:rsid w:val="00C7648C"/>
    <w:rsid w:val="00CB40E1"/>
    <w:rsid w:val="00CF6DB6"/>
    <w:rsid w:val="00D134CA"/>
    <w:rsid w:val="00E0146B"/>
    <w:rsid w:val="00E04866"/>
    <w:rsid w:val="00E15AAE"/>
    <w:rsid w:val="00EC6547"/>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forest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reens.org.au/sustainable-wood-produc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5</cp:revision>
  <cp:lastPrinted>2016-04-20T06:27:00Z</cp:lastPrinted>
  <dcterms:created xsi:type="dcterms:W3CDTF">2016-06-29T04:07:00Z</dcterms:created>
  <dcterms:modified xsi:type="dcterms:W3CDTF">2016-06-29T06:38:00Z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