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1774"/>
        <w:gridCol w:w="375"/>
        <w:gridCol w:w="1471"/>
        <w:gridCol w:w="2287"/>
        <w:gridCol w:w="2283"/>
        <w:gridCol w:w="2286"/>
      </w:tblGrid>
      <w:tr w:rsidR="008F588A" w:rsidRPr="00515A85" w:rsidTr="004712A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975" w:type="pct"/>
            <w:gridSpan w:val="4"/>
            <w:tcBorders>
              <w:top w:val="single" w:sz="4" w:space="0" w:color="788184"/>
              <w:left w:val="single" w:sz="4" w:space="0" w:color="788184"/>
              <w:bottom w:val="single" w:sz="4" w:space="0" w:color="788184"/>
              <w:right w:val="single" w:sz="4" w:space="0" w:color="788184"/>
            </w:tcBorders>
          </w:tcPr>
          <w:p w:rsidR="008F588A" w:rsidRPr="00515A85" w:rsidRDefault="00EF3076"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Community Owned Clean Energy</w:t>
            </w:r>
          </w:p>
        </w:tc>
      </w:tr>
      <w:tr w:rsidR="008F588A"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EF3076" w:rsidP="00DF0091">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w:t>
            </w:r>
            <w:r w:rsidR="00DF0091">
              <w:rPr>
                <w:sz w:val="22"/>
              </w:rPr>
              <w:t>7</w:t>
            </w:r>
            <w:bookmarkStart w:id="0" w:name="_GoBack"/>
            <w:bookmarkEnd w:id="0"/>
            <w:r>
              <w:rPr>
                <w:sz w:val="22"/>
              </w:rPr>
              <w:t xml:space="preserve">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B7953"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EF3076" w:rsidRPr="005C738C">
                <w:rPr>
                  <w:rStyle w:val="Hyperlink"/>
                  <w:sz w:val="22"/>
                </w:rPr>
                <w:t>http://greens.org.au/sites/greens.org.au/files/Community%20Owned%20Renewable%20Energy%20Initiative.pdf</w:t>
              </w:r>
            </w:hyperlink>
            <w:r w:rsidR="00EF3076">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FF5168">
            <w:pPr>
              <w:pStyle w:val="TableTextCentred"/>
              <w:keepNext/>
              <w:jc w:val="left"/>
              <w:rPr>
                <w:sz w:val="22"/>
              </w:rPr>
            </w:pPr>
            <w:r w:rsidRPr="00CB40E1">
              <w:rPr>
                <w:b/>
                <w:sz w:val="22"/>
              </w:rPr>
              <w:lastRenderedPageBreak/>
              <w:t>Description of policy</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1E1304"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b/>
                <w:sz w:val="22"/>
              </w:rPr>
            </w:pPr>
            <w:r w:rsidRPr="001E1304">
              <w:rPr>
                <w:b/>
                <w:sz w:val="22"/>
              </w:rPr>
              <w:t>Component 1</w:t>
            </w:r>
          </w:p>
          <w:p w:rsidR="001E1304" w:rsidRPr="001E1304"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1E1304">
              <w:rPr>
                <w:sz w:val="22"/>
              </w:rPr>
              <w:t>Introduce tax breaks for investment in Community Owned Renewable Energy (CORE) projects. Returns on an investment in production of up to 150% of average household electricity consumption (approximately 8,725.5 KWh per year) would be tax exempt.</w:t>
            </w:r>
          </w:p>
          <w:p w:rsidR="001E1304" w:rsidRPr="001E1304" w:rsidRDefault="001E1304" w:rsidP="001E1304">
            <w:pPr>
              <w:jc w:val="both"/>
              <w:cnfStyle w:val="000000000000" w:firstRow="0" w:lastRow="0" w:firstColumn="0" w:lastColumn="0" w:oddVBand="0" w:evenVBand="0" w:oddHBand="0" w:evenHBand="0" w:firstRowFirstColumn="0" w:firstRowLastColumn="0" w:lastRowFirstColumn="0" w:lastRowLastColumn="0"/>
              <w:rPr>
                <w:sz w:val="22"/>
              </w:rPr>
            </w:pPr>
            <w:r w:rsidRPr="001E1304">
              <w:rPr>
                <w:sz w:val="22"/>
              </w:rPr>
              <w:t>Invest $150 million in funding over the forwards to establish 50 community powerhouses with two years of start-up funding and ongoing operational funding.</w:t>
            </w:r>
          </w:p>
          <w:p w:rsidR="001E1304" w:rsidRPr="001E1304" w:rsidRDefault="001E1304" w:rsidP="001E1304">
            <w:pPr>
              <w:pStyle w:val="TableTextCentred"/>
              <w:jc w:val="left"/>
              <w:cnfStyle w:val="000000000000" w:firstRow="0" w:lastRow="0" w:firstColumn="0" w:lastColumn="0" w:oddVBand="0" w:evenVBand="0" w:oddHBand="0" w:evenHBand="0" w:firstRowFirstColumn="0" w:firstRowLastColumn="0" w:lastRowFirstColumn="0" w:lastRowLastColumn="0"/>
              <w:rPr>
                <w:b/>
                <w:sz w:val="22"/>
              </w:rPr>
            </w:pPr>
          </w:p>
          <w:p w:rsidR="001E1304" w:rsidRPr="001E1304" w:rsidRDefault="001E1304" w:rsidP="001E1304">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1E1304">
              <w:rPr>
                <w:b/>
                <w:sz w:val="22"/>
              </w:rPr>
              <w:t>Component 2</w:t>
            </w:r>
          </w:p>
          <w:p w:rsidR="001E1304" w:rsidRPr="001E1304" w:rsidRDefault="001E1304" w:rsidP="001E1304">
            <w:pPr>
              <w:jc w:val="both"/>
              <w:cnfStyle w:val="000000000000" w:firstRow="0" w:lastRow="0" w:firstColumn="0" w:lastColumn="0" w:oddVBand="0" w:evenVBand="0" w:oddHBand="0" w:evenHBand="0" w:firstRowFirstColumn="0" w:firstRowLastColumn="0" w:lastRowFirstColumn="0" w:lastRowLastColumn="0"/>
              <w:rPr>
                <w:sz w:val="22"/>
              </w:rPr>
            </w:pPr>
            <w:r w:rsidRPr="001E1304">
              <w:rPr>
                <w:sz w:val="22"/>
              </w:rPr>
              <w:t>Support the establishment of a Community Power Network with $2 million in annual funding to enable business models, strategy and information to be shared between community clean energy projects.</w:t>
            </w:r>
          </w:p>
          <w:p w:rsidR="001E1304" w:rsidRPr="001E1304"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b/>
                <w:sz w:val="22"/>
              </w:rPr>
            </w:pPr>
          </w:p>
          <w:p w:rsidR="001E1304" w:rsidRPr="001E1304"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b/>
                <w:sz w:val="22"/>
              </w:rPr>
            </w:pPr>
            <w:r w:rsidRPr="001E1304">
              <w:rPr>
                <w:b/>
                <w:sz w:val="22"/>
              </w:rPr>
              <w:t>Component 3</w:t>
            </w:r>
          </w:p>
          <w:p w:rsidR="001E1304" w:rsidRPr="001E1304" w:rsidRDefault="001E1304" w:rsidP="001E1304">
            <w:pPr>
              <w:cnfStyle w:val="000000000000" w:firstRow="0" w:lastRow="0" w:firstColumn="0" w:lastColumn="0" w:oddVBand="0" w:evenVBand="0" w:oddHBand="0" w:evenHBand="0" w:firstRowFirstColumn="0" w:firstRowLastColumn="0" w:lastRowFirstColumn="0" w:lastRowLastColumn="0"/>
              <w:rPr>
                <w:sz w:val="22"/>
              </w:rPr>
            </w:pPr>
            <w:r w:rsidRPr="001E1304">
              <w:rPr>
                <w:sz w:val="22"/>
              </w:rPr>
              <w:t>Replace the existing Solar Towns program, expand its funding and enable schools and other public institutions to be eligible. Greenfield community renewable projects would also be eligible to apply for funding for development costs of projects.</w:t>
            </w:r>
          </w:p>
          <w:p w:rsidR="001E1304" w:rsidRPr="001E1304" w:rsidRDefault="001E1304" w:rsidP="001E1304">
            <w:pPr>
              <w:ind w:left="0"/>
              <w:cnfStyle w:val="000000000000" w:firstRow="0" w:lastRow="0" w:firstColumn="0" w:lastColumn="0" w:oddVBand="0" w:evenVBand="0" w:oddHBand="0" w:evenHBand="0" w:firstRowFirstColumn="0" w:firstRowLastColumn="0" w:lastRowFirstColumn="0" w:lastRowLastColumn="0"/>
              <w:rPr>
                <w:sz w:val="22"/>
              </w:rPr>
            </w:pPr>
            <w:r w:rsidRPr="001E1304">
              <w:rPr>
                <w:sz w:val="22"/>
              </w:rPr>
              <w:t xml:space="preserve"> Funding would be $100 million over the forwards.</w:t>
            </w:r>
          </w:p>
          <w:p w:rsidR="001E1304" w:rsidRPr="001E1304" w:rsidRDefault="001E1304" w:rsidP="001E1304">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r w:rsidRPr="001E1304">
              <w:rPr>
                <w:sz w:val="22"/>
              </w:rPr>
              <w:t xml:space="preserve"> Solar storage would also be able to be funded as well as solar PV and solar </w:t>
            </w:r>
            <w:proofErr w:type="gramStart"/>
            <w:r w:rsidRPr="001E1304">
              <w:rPr>
                <w:sz w:val="22"/>
              </w:rPr>
              <w:t>hot  water</w:t>
            </w:r>
            <w:proofErr w:type="gramEnd"/>
            <w:r w:rsidRPr="001E1304">
              <w:rPr>
                <w:sz w:val="22"/>
              </w:rPr>
              <w:t>.</w:t>
            </w:r>
          </w:p>
          <w:p w:rsidR="001E1304" w:rsidRPr="00CB40E1" w:rsidRDefault="001E1304" w:rsidP="001E1304">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975"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1E13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rFonts w:ascii="Times New Roman" w:hAnsi="Times New Roman"/>
                <w:sz w:val="24"/>
                <w:szCs w:val="24"/>
              </w:rPr>
              <w:t>To accelerate the growth in community owned renewable energy.</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975"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1E13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Demand Driven for component 1, capped for component 2 and 3.</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lastRenderedPageBreak/>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975"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1E13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E13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E1304"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1E1304"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 however component one will move in line with household electricity consumption.</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lastRenderedPageBreak/>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80"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1092"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1090"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1092"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4712A0">
        <w:trPr>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80"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1E1304"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-28.1</w:t>
            </w:r>
          </w:p>
        </w:tc>
        <w:tc>
          <w:tcPr>
            <w:tcW w:w="1092"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1E1304"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-103.7</w:t>
            </w:r>
          </w:p>
        </w:tc>
        <w:tc>
          <w:tcPr>
            <w:tcW w:w="1090"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1E1304"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-104</w:t>
            </w:r>
          </w:p>
        </w:tc>
        <w:tc>
          <w:tcPr>
            <w:tcW w:w="1092"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1E1304"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-29.3</w:t>
            </w:r>
          </w:p>
        </w:tc>
      </w:tr>
      <w:tr w:rsidR="004712A0"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788184"/>
              <w:left w:val="single" w:sz="4" w:space="0" w:color="788184"/>
              <w:bottom w:val="single" w:sz="4" w:space="0" w:color="788184"/>
              <w:right w:val="single" w:sz="4" w:space="0" w:color="788184"/>
            </w:tcBorders>
            <w:shd w:val="clear" w:color="auto" w:fill="auto"/>
          </w:tcPr>
          <w:p w:rsidR="004712A0" w:rsidRPr="00CB40E1" w:rsidRDefault="004712A0" w:rsidP="00660385">
            <w:pPr>
              <w:pStyle w:val="TableTextCentred"/>
              <w:keepNext/>
              <w:keepLines/>
              <w:jc w:val="left"/>
              <w:rPr>
                <w:sz w:val="22"/>
              </w:rPr>
            </w:pPr>
            <w:r w:rsidRPr="00CB40E1">
              <w:rPr>
                <w:sz w:val="22"/>
              </w:rPr>
              <w:t>Fiscal balance ($m)</w:t>
            </w:r>
          </w:p>
        </w:tc>
        <w:tc>
          <w:tcPr>
            <w:tcW w:w="880" w:type="pct"/>
            <w:gridSpan w:val="2"/>
            <w:tcBorders>
              <w:top w:val="single" w:sz="4" w:space="0" w:color="788184"/>
              <w:left w:val="single" w:sz="4" w:space="0" w:color="788184"/>
              <w:bottom w:val="single" w:sz="4" w:space="0" w:color="788184"/>
              <w:right w:val="single" w:sz="4" w:space="0" w:color="788184"/>
            </w:tcBorders>
            <w:shd w:val="clear" w:color="auto" w:fill="auto"/>
          </w:tcPr>
          <w:p w:rsidR="004712A0" w:rsidRPr="00CB40E1" w:rsidRDefault="004712A0" w:rsidP="00875C3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-28.1</w:t>
            </w:r>
          </w:p>
        </w:tc>
        <w:tc>
          <w:tcPr>
            <w:tcW w:w="1092" w:type="pct"/>
            <w:tcBorders>
              <w:top w:val="single" w:sz="4" w:space="0" w:color="788184"/>
              <w:left w:val="single" w:sz="4" w:space="0" w:color="788184"/>
              <w:bottom w:val="single" w:sz="4" w:space="0" w:color="788184"/>
              <w:right w:val="single" w:sz="4" w:space="0" w:color="788184"/>
            </w:tcBorders>
            <w:shd w:val="clear" w:color="auto" w:fill="auto"/>
          </w:tcPr>
          <w:p w:rsidR="004712A0" w:rsidRPr="00CB40E1" w:rsidRDefault="004712A0" w:rsidP="00875C3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-103.7</w:t>
            </w:r>
          </w:p>
        </w:tc>
        <w:tc>
          <w:tcPr>
            <w:tcW w:w="1090" w:type="pct"/>
            <w:tcBorders>
              <w:top w:val="single" w:sz="4" w:space="0" w:color="788184"/>
              <w:left w:val="single" w:sz="4" w:space="0" w:color="788184"/>
              <w:bottom w:val="single" w:sz="4" w:space="0" w:color="788184"/>
              <w:right w:val="single" w:sz="4" w:space="0" w:color="788184"/>
            </w:tcBorders>
            <w:shd w:val="clear" w:color="auto" w:fill="auto"/>
          </w:tcPr>
          <w:p w:rsidR="004712A0" w:rsidRPr="00CB40E1" w:rsidRDefault="004712A0" w:rsidP="00875C3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-104</w:t>
            </w:r>
          </w:p>
        </w:tc>
        <w:tc>
          <w:tcPr>
            <w:tcW w:w="1092" w:type="pct"/>
            <w:tcBorders>
              <w:top w:val="single" w:sz="4" w:space="0" w:color="788184"/>
              <w:left w:val="single" w:sz="4" w:space="0" w:color="788184"/>
              <w:bottom w:val="single" w:sz="4" w:space="0" w:color="788184"/>
              <w:right w:val="single" w:sz="4" w:space="0" w:color="788184"/>
            </w:tcBorders>
            <w:shd w:val="clear" w:color="auto" w:fill="auto"/>
          </w:tcPr>
          <w:p w:rsidR="004712A0" w:rsidRPr="00CB40E1" w:rsidRDefault="004712A0" w:rsidP="00875C3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-29.3</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712A0"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Increased investment in community owned energy which will enable further people such as tenants or apartment owners the ability to purchase and own clean energy.</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lastRenderedPageBreak/>
              <w:t>Administration of policy:</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712A0"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Environment and Australian Tax Office</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712A0"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712A0"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640346" w:rsidTr="004712A0">
        <w:trPr>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4712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25"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975"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D8" w:rsidRDefault="00AA50D8" w:rsidP="008F588A">
      <w:pPr>
        <w:spacing w:line="240" w:lineRule="auto"/>
      </w:pPr>
      <w:r>
        <w:separator/>
      </w:r>
    </w:p>
  </w:endnote>
  <w:endnote w:type="continuationSeparator" w:id="0">
    <w:p w:rsidR="00AA50D8" w:rsidRDefault="00AA50D8"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FF51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1B7953">
            <w:rPr>
              <w:noProof/>
              <w:color w:val="788184"/>
              <w:szCs w:val="20"/>
            </w:rPr>
            <w:t>5</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1B7953">
            <w:rPr>
              <w:noProof/>
              <w:color w:val="788184"/>
              <w:szCs w:val="20"/>
            </w:rPr>
            <w:t>5</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FF51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1B7953">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1B7953">
            <w:rPr>
              <w:noProof/>
              <w:color w:val="788184"/>
              <w:szCs w:val="20"/>
            </w:rPr>
            <w:t>5</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D8" w:rsidRDefault="00AA50D8" w:rsidP="008F588A">
      <w:pPr>
        <w:spacing w:line="240" w:lineRule="auto"/>
      </w:pPr>
      <w:r>
        <w:separator/>
      </w:r>
    </w:p>
  </w:footnote>
  <w:footnote w:type="continuationSeparator" w:id="0">
    <w:p w:rsidR="00AA50D8" w:rsidRDefault="00AA50D8"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1B7953"/>
    <w:rsid w:val="001E1304"/>
    <w:rsid w:val="0037705E"/>
    <w:rsid w:val="004712A0"/>
    <w:rsid w:val="004C5CC2"/>
    <w:rsid w:val="00515A85"/>
    <w:rsid w:val="0055581F"/>
    <w:rsid w:val="005F7DE0"/>
    <w:rsid w:val="00640346"/>
    <w:rsid w:val="00660385"/>
    <w:rsid w:val="007202A8"/>
    <w:rsid w:val="007616C6"/>
    <w:rsid w:val="007B029A"/>
    <w:rsid w:val="007C4F2D"/>
    <w:rsid w:val="008B1774"/>
    <w:rsid w:val="008F588A"/>
    <w:rsid w:val="00902D2D"/>
    <w:rsid w:val="009E5FB7"/>
    <w:rsid w:val="00AA50D8"/>
    <w:rsid w:val="00AF7442"/>
    <w:rsid w:val="00BC559C"/>
    <w:rsid w:val="00CB40E1"/>
    <w:rsid w:val="00CF6DB6"/>
    <w:rsid w:val="00D134CA"/>
    <w:rsid w:val="00DB614A"/>
    <w:rsid w:val="00DF0091"/>
    <w:rsid w:val="00E15AAE"/>
    <w:rsid w:val="00EF3076"/>
    <w:rsid w:val="00F954CF"/>
    <w:rsid w:val="00FF51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uiPriority w:val="59"/>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uiPriority w:val="59"/>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Community%20Owned%20Renewable%20Energy%20Initiative.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7</cp:revision>
  <cp:lastPrinted>2016-04-20T06:27:00Z</cp:lastPrinted>
  <dcterms:created xsi:type="dcterms:W3CDTF">2016-06-24T05:12:00Z</dcterms:created>
  <dcterms:modified xsi:type="dcterms:W3CDTF">2016-06-27T22:56:00Z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