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473C" w:rsidRDefault="00137136" w:rsidP="00552FE1">
      <w:pPr>
        <w:pStyle w:val="Title"/>
        <w:spacing w:before="1080" w:after="1200"/>
        <w:ind w:left="567" w:hanging="567"/>
        <w:jc w:val="left"/>
        <w:outlineLvl w:val="9"/>
      </w:pPr>
      <w:bookmarkStart w:id="0" w:name="_GoBack"/>
      <w:bookmarkEnd w:id="0"/>
      <w:r>
        <w:rPr>
          <w:noProof/>
        </w:rPr>
        <w:drawing>
          <wp:inline distT="0" distB="0" distL="0" distR="0" wp14:anchorId="56463286" wp14:editId="5E0D18BE">
            <wp:extent cx="2876550" cy="609600"/>
            <wp:effectExtent l="0" t="0" r="0" b="0"/>
            <wp:docPr id="1" name="Picture 1" descr="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6550" cy="609600"/>
                    </a:xfrm>
                    <a:prstGeom prst="rect">
                      <a:avLst/>
                    </a:prstGeom>
                    <a:noFill/>
                    <a:ln>
                      <a:noFill/>
                    </a:ln>
                  </pic:spPr>
                </pic:pic>
              </a:graphicData>
            </a:graphic>
          </wp:inline>
        </w:drawing>
      </w:r>
    </w:p>
    <w:p w:rsidR="0097473C" w:rsidRDefault="00273BB3" w:rsidP="00552FE1">
      <w:pPr>
        <w:pStyle w:val="Title"/>
        <w:jc w:val="left"/>
        <w:outlineLvl w:val="9"/>
      </w:pPr>
      <w:r>
        <w:t xml:space="preserve">Submission to the </w:t>
      </w:r>
      <w:r w:rsidR="002D3B70">
        <w:t>Standing</w:t>
      </w:r>
      <w:r w:rsidR="00475A5D">
        <w:t xml:space="preserve"> Committee on Economics</w:t>
      </w:r>
      <w:r>
        <w:t xml:space="preserve"> inquiry into</w:t>
      </w:r>
      <w:r w:rsidR="0059521E">
        <w:t xml:space="preserve"> </w:t>
      </w:r>
      <w:r w:rsidR="0059521E">
        <w:br/>
      </w:r>
      <w:r w:rsidR="00475A5D">
        <w:t>tax deductibility</w:t>
      </w:r>
    </w:p>
    <w:p w:rsidR="0097473C" w:rsidRDefault="00475A5D" w:rsidP="00273BB3">
      <w:pPr>
        <w:pStyle w:val="Subtitle"/>
        <w:jc w:val="left"/>
        <w:outlineLvl w:val="9"/>
      </w:pPr>
      <w:r>
        <w:t>2</w:t>
      </w:r>
      <w:r w:rsidR="009756D5">
        <w:t>1</w:t>
      </w:r>
      <w:r>
        <w:t xml:space="preserve"> January 2016</w:t>
      </w:r>
    </w:p>
    <w:p w:rsidR="0097473C" w:rsidRDefault="0097473C" w:rsidP="00552FE1">
      <w:pPr>
        <w:pStyle w:val="PBOtext"/>
        <w:sectPr w:rsidR="0097473C" w:rsidSect="00131DDC">
          <w:headerReference w:type="default" r:id="rId10"/>
          <w:footerReference w:type="even" r:id="rId11"/>
          <w:footerReference w:type="default" r:id="rId12"/>
          <w:pgSz w:w="11900" w:h="16840"/>
          <w:pgMar w:top="1440" w:right="1440" w:bottom="1440" w:left="1440" w:header="709" w:footer="709" w:gutter="0"/>
          <w:pgNumType w:start="1"/>
          <w:cols w:space="708"/>
          <w:titlePg/>
          <w:docGrid w:linePitch="326"/>
        </w:sectPr>
      </w:pPr>
    </w:p>
    <w:p w:rsidR="0031037A" w:rsidRDefault="0031037A" w:rsidP="00C236D2">
      <w:pPr>
        <w:pStyle w:val="PBOheading1"/>
        <w:ind w:left="567" w:hanging="567"/>
        <w:outlineLvl w:val="9"/>
      </w:pPr>
      <w:bookmarkStart w:id="1" w:name="_Toc435699997"/>
      <w:bookmarkStart w:id="2" w:name="_Toc440973117"/>
      <w:bookmarkStart w:id="3" w:name="_Toc441071162"/>
      <w:r>
        <w:lastRenderedPageBreak/>
        <w:t>Contents</w:t>
      </w:r>
      <w:bookmarkEnd w:id="1"/>
      <w:bookmarkEnd w:id="2"/>
      <w:bookmarkEnd w:id="3"/>
    </w:p>
    <w:p w:rsidR="002E06F5" w:rsidRPr="002E06F5" w:rsidRDefault="00C236D2" w:rsidP="002E06F5">
      <w:pPr>
        <w:pStyle w:val="TOC1"/>
        <w:rPr>
          <w:rFonts w:asciiTheme="minorHAnsi" w:eastAsiaTheme="minorEastAsia" w:hAnsiTheme="minorHAnsi" w:cstheme="minorBidi"/>
          <w:b w:val="0"/>
          <w:sz w:val="22"/>
          <w:szCs w:val="22"/>
        </w:rPr>
      </w:pPr>
      <w:r w:rsidRPr="002E06F5">
        <w:rPr>
          <w:rFonts w:eastAsiaTheme="majorEastAsia" w:cstheme="majorBidi"/>
          <w:b w:val="0"/>
          <w:bCs/>
          <w:sz w:val="22"/>
          <w:szCs w:val="22"/>
          <w:lang w:eastAsia="en-US"/>
        </w:rPr>
        <w:fldChar w:fldCharType="begin"/>
      </w:r>
      <w:r w:rsidRPr="002E06F5">
        <w:rPr>
          <w:rFonts w:eastAsiaTheme="majorEastAsia" w:cstheme="majorBidi"/>
          <w:b w:val="0"/>
          <w:bCs/>
          <w:sz w:val="22"/>
          <w:szCs w:val="22"/>
          <w:lang w:eastAsia="en-US"/>
        </w:rPr>
        <w:instrText xml:space="preserve"> TOC \h \z \t "PBO heading 1,1,PBO heading 2,2" </w:instrText>
      </w:r>
      <w:r w:rsidRPr="002E06F5">
        <w:rPr>
          <w:rFonts w:eastAsiaTheme="majorEastAsia" w:cstheme="majorBidi"/>
          <w:b w:val="0"/>
          <w:bCs/>
          <w:sz w:val="22"/>
          <w:szCs w:val="22"/>
          <w:lang w:eastAsia="en-US"/>
        </w:rPr>
        <w:fldChar w:fldCharType="separate"/>
      </w:r>
      <w:hyperlink w:anchor="_Toc441071163" w:history="1">
        <w:r w:rsidR="002E06F5" w:rsidRPr="002E06F5">
          <w:rPr>
            <w:rStyle w:val="Hyperlink"/>
            <w:sz w:val="22"/>
            <w:szCs w:val="22"/>
          </w:rPr>
          <w:t>Executive summary</w:t>
        </w:r>
        <w:r w:rsidR="002E06F5" w:rsidRPr="002E06F5">
          <w:rPr>
            <w:webHidden/>
            <w:sz w:val="22"/>
            <w:szCs w:val="22"/>
          </w:rPr>
          <w:tab/>
        </w:r>
        <w:r w:rsidR="002E06F5" w:rsidRPr="002E06F5">
          <w:rPr>
            <w:webHidden/>
            <w:sz w:val="22"/>
            <w:szCs w:val="22"/>
          </w:rPr>
          <w:fldChar w:fldCharType="begin"/>
        </w:r>
        <w:r w:rsidR="002E06F5" w:rsidRPr="002E06F5">
          <w:rPr>
            <w:webHidden/>
            <w:sz w:val="22"/>
            <w:szCs w:val="22"/>
          </w:rPr>
          <w:instrText xml:space="preserve"> PAGEREF _Toc441071163 \h </w:instrText>
        </w:r>
        <w:r w:rsidR="002E06F5" w:rsidRPr="002E06F5">
          <w:rPr>
            <w:webHidden/>
            <w:sz w:val="22"/>
            <w:szCs w:val="22"/>
          </w:rPr>
        </w:r>
        <w:r w:rsidR="002E06F5" w:rsidRPr="002E06F5">
          <w:rPr>
            <w:webHidden/>
            <w:sz w:val="22"/>
            <w:szCs w:val="22"/>
          </w:rPr>
          <w:fldChar w:fldCharType="separate"/>
        </w:r>
        <w:r w:rsidR="006B71A4">
          <w:rPr>
            <w:webHidden/>
            <w:sz w:val="22"/>
            <w:szCs w:val="22"/>
          </w:rPr>
          <w:t>3</w:t>
        </w:r>
        <w:r w:rsidR="002E06F5" w:rsidRPr="002E06F5">
          <w:rPr>
            <w:webHidden/>
            <w:sz w:val="22"/>
            <w:szCs w:val="22"/>
          </w:rPr>
          <w:fldChar w:fldCharType="end"/>
        </w:r>
      </w:hyperlink>
    </w:p>
    <w:p w:rsidR="002E06F5" w:rsidRPr="002E06F5" w:rsidRDefault="001047D6" w:rsidP="002E06F5">
      <w:pPr>
        <w:pStyle w:val="TOC1"/>
        <w:rPr>
          <w:rFonts w:asciiTheme="minorHAnsi" w:eastAsiaTheme="minorEastAsia" w:hAnsiTheme="minorHAnsi" w:cstheme="minorBidi"/>
          <w:b w:val="0"/>
          <w:sz w:val="22"/>
          <w:szCs w:val="22"/>
        </w:rPr>
      </w:pPr>
      <w:hyperlink w:anchor="_Toc441071164" w:history="1">
        <w:r w:rsidR="002E06F5" w:rsidRPr="002E06F5">
          <w:rPr>
            <w:rStyle w:val="Hyperlink"/>
            <w:sz w:val="22"/>
            <w:szCs w:val="22"/>
          </w:rPr>
          <w:t>Introduction</w:t>
        </w:r>
        <w:r w:rsidR="002E06F5" w:rsidRPr="002E06F5">
          <w:rPr>
            <w:webHidden/>
            <w:sz w:val="22"/>
            <w:szCs w:val="22"/>
          </w:rPr>
          <w:tab/>
        </w:r>
        <w:r w:rsidR="002E06F5" w:rsidRPr="002E06F5">
          <w:rPr>
            <w:webHidden/>
            <w:sz w:val="22"/>
            <w:szCs w:val="22"/>
          </w:rPr>
          <w:fldChar w:fldCharType="begin"/>
        </w:r>
        <w:r w:rsidR="002E06F5" w:rsidRPr="002E06F5">
          <w:rPr>
            <w:webHidden/>
            <w:sz w:val="22"/>
            <w:szCs w:val="22"/>
          </w:rPr>
          <w:instrText xml:space="preserve"> PAGEREF _Toc441071164 \h </w:instrText>
        </w:r>
        <w:r w:rsidR="002E06F5" w:rsidRPr="002E06F5">
          <w:rPr>
            <w:webHidden/>
            <w:sz w:val="22"/>
            <w:szCs w:val="22"/>
          </w:rPr>
        </w:r>
        <w:r w:rsidR="002E06F5" w:rsidRPr="002E06F5">
          <w:rPr>
            <w:webHidden/>
            <w:sz w:val="22"/>
            <w:szCs w:val="22"/>
          </w:rPr>
          <w:fldChar w:fldCharType="separate"/>
        </w:r>
        <w:r w:rsidR="006B71A4">
          <w:rPr>
            <w:webHidden/>
            <w:sz w:val="22"/>
            <w:szCs w:val="22"/>
          </w:rPr>
          <w:t>5</w:t>
        </w:r>
        <w:r w:rsidR="002E06F5" w:rsidRPr="002E06F5">
          <w:rPr>
            <w:webHidden/>
            <w:sz w:val="22"/>
            <w:szCs w:val="22"/>
          </w:rPr>
          <w:fldChar w:fldCharType="end"/>
        </w:r>
      </w:hyperlink>
    </w:p>
    <w:p w:rsidR="002E06F5" w:rsidRPr="002E06F5" w:rsidRDefault="001047D6" w:rsidP="002E06F5">
      <w:pPr>
        <w:pStyle w:val="TOC1"/>
        <w:rPr>
          <w:rFonts w:asciiTheme="minorHAnsi" w:eastAsiaTheme="minorEastAsia" w:hAnsiTheme="minorHAnsi" w:cstheme="minorBidi"/>
          <w:b w:val="0"/>
          <w:sz w:val="22"/>
          <w:szCs w:val="22"/>
        </w:rPr>
      </w:pPr>
      <w:hyperlink w:anchor="_Toc441071165" w:history="1">
        <w:r w:rsidR="002E06F5" w:rsidRPr="002E06F5">
          <w:rPr>
            <w:rStyle w:val="Hyperlink"/>
            <w:sz w:val="22"/>
            <w:szCs w:val="22"/>
          </w:rPr>
          <w:t>Personal income tax deductions</w:t>
        </w:r>
        <w:r w:rsidR="002E06F5" w:rsidRPr="002E06F5">
          <w:rPr>
            <w:webHidden/>
            <w:sz w:val="22"/>
            <w:szCs w:val="22"/>
          </w:rPr>
          <w:tab/>
        </w:r>
        <w:r w:rsidR="002E06F5" w:rsidRPr="002E06F5">
          <w:rPr>
            <w:webHidden/>
            <w:sz w:val="22"/>
            <w:szCs w:val="22"/>
          </w:rPr>
          <w:fldChar w:fldCharType="begin"/>
        </w:r>
        <w:r w:rsidR="002E06F5" w:rsidRPr="002E06F5">
          <w:rPr>
            <w:webHidden/>
            <w:sz w:val="22"/>
            <w:szCs w:val="22"/>
          </w:rPr>
          <w:instrText xml:space="preserve"> PAGEREF _Toc441071165 \h </w:instrText>
        </w:r>
        <w:r w:rsidR="002E06F5" w:rsidRPr="002E06F5">
          <w:rPr>
            <w:webHidden/>
            <w:sz w:val="22"/>
            <w:szCs w:val="22"/>
          </w:rPr>
        </w:r>
        <w:r w:rsidR="002E06F5" w:rsidRPr="002E06F5">
          <w:rPr>
            <w:webHidden/>
            <w:sz w:val="22"/>
            <w:szCs w:val="22"/>
          </w:rPr>
          <w:fldChar w:fldCharType="separate"/>
        </w:r>
        <w:r w:rsidR="006B71A4">
          <w:rPr>
            <w:webHidden/>
            <w:sz w:val="22"/>
            <w:szCs w:val="22"/>
          </w:rPr>
          <w:t>7</w:t>
        </w:r>
        <w:r w:rsidR="002E06F5" w:rsidRPr="002E06F5">
          <w:rPr>
            <w:webHidden/>
            <w:sz w:val="22"/>
            <w:szCs w:val="22"/>
          </w:rPr>
          <w:fldChar w:fldCharType="end"/>
        </w:r>
      </w:hyperlink>
    </w:p>
    <w:p w:rsidR="002E06F5" w:rsidRPr="002E06F5" w:rsidRDefault="001047D6" w:rsidP="002E06F5">
      <w:pPr>
        <w:pStyle w:val="TOC2"/>
        <w:spacing w:line="240" w:lineRule="auto"/>
        <w:rPr>
          <w:rFonts w:asciiTheme="minorHAnsi" w:eastAsiaTheme="minorEastAsia" w:hAnsiTheme="minorHAnsi" w:cstheme="minorBidi"/>
          <w:noProof/>
          <w:sz w:val="22"/>
          <w:szCs w:val="22"/>
        </w:rPr>
      </w:pPr>
      <w:hyperlink w:anchor="_Toc441071166" w:history="1">
        <w:r w:rsidR="002E06F5" w:rsidRPr="002E06F5">
          <w:rPr>
            <w:rStyle w:val="Hyperlink"/>
            <w:noProof/>
            <w:sz w:val="22"/>
            <w:szCs w:val="22"/>
          </w:rPr>
          <w:t>Total deductions</w:t>
        </w:r>
        <w:r w:rsidR="002E06F5" w:rsidRPr="002E06F5">
          <w:rPr>
            <w:noProof/>
            <w:webHidden/>
            <w:sz w:val="22"/>
            <w:szCs w:val="22"/>
          </w:rPr>
          <w:tab/>
        </w:r>
        <w:r w:rsidR="002E06F5" w:rsidRPr="002E06F5">
          <w:rPr>
            <w:noProof/>
            <w:webHidden/>
            <w:sz w:val="22"/>
            <w:szCs w:val="22"/>
          </w:rPr>
          <w:fldChar w:fldCharType="begin"/>
        </w:r>
        <w:r w:rsidR="002E06F5" w:rsidRPr="002E06F5">
          <w:rPr>
            <w:noProof/>
            <w:webHidden/>
            <w:sz w:val="22"/>
            <w:szCs w:val="22"/>
          </w:rPr>
          <w:instrText xml:space="preserve"> PAGEREF _Toc441071166 \h </w:instrText>
        </w:r>
        <w:r w:rsidR="002E06F5" w:rsidRPr="002E06F5">
          <w:rPr>
            <w:noProof/>
            <w:webHidden/>
            <w:sz w:val="22"/>
            <w:szCs w:val="22"/>
          </w:rPr>
        </w:r>
        <w:r w:rsidR="002E06F5" w:rsidRPr="002E06F5">
          <w:rPr>
            <w:noProof/>
            <w:webHidden/>
            <w:sz w:val="22"/>
            <w:szCs w:val="22"/>
          </w:rPr>
          <w:fldChar w:fldCharType="separate"/>
        </w:r>
        <w:r w:rsidR="006B71A4">
          <w:rPr>
            <w:noProof/>
            <w:webHidden/>
            <w:sz w:val="22"/>
            <w:szCs w:val="22"/>
          </w:rPr>
          <w:t>7</w:t>
        </w:r>
        <w:r w:rsidR="002E06F5" w:rsidRPr="002E06F5">
          <w:rPr>
            <w:noProof/>
            <w:webHidden/>
            <w:sz w:val="22"/>
            <w:szCs w:val="22"/>
          </w:rPr>
          <w:fldChar w:fldCharType="end"/>
        </w:r>
      </w:hyperlink>
    </w:p>
    <w:p w:rsidR="002E06F5" w:rsidRPr="002E06F5" w:rsidRDefault="001047D6" w:rsidP="002E06F5">
      <w:pPr>
        <w:pStyle w:val="TOC2"/>
        <w:spacing w:line="240" w:lineRule="auto"/>
        <w:rPr>
          <w:rFonts w:asciiTheme="minorHAnsi" w:eastAsiaTheme="minorEastAsia" w:hAnsiTheme="minorHAnsi" w:cstheme="minorBidi"/>
          <w:noProof/>
          <w:sz w:val="22"/>
          <w:szCs w:val="22"/>
        </w:rPr>
      </w:pPr>
      <w:hyperlink w:anchor="_Toc441071167" w:history="1">
        <w:r w:rsidR="002E06F5" w:rsidRPr="002E06F5">
          <w:rPr>
            <w:rStyle w:val="Hyperlink"/>
            <w:noProof/>
            <w:sz w:val="22"/>
            <w:szCs w:val="22"/>
          </w:rPr>
          <w:t>Rental expenses</w:t>
        </w:r>
        <w:r w:rsidR="002E06F5" w:rsidRPr="002E06F5">
          <w:rPr>
            <w:noProof/>
            <w:webHidden/>
            <w:sz w:val="22"/>
            <w:szCs w:val="22"/>
          </w:rPr>
          <w:tab/>
        </w:r>
        <w:r w:rsidR="002E06F5" w:rsidRPr="002E06F5">
          <w:rPr>
            <w:noProof/>
            <w:webHidden/>
            <w:sz w:val="22"/>
            <w:szCs w:val="22"/>
          </w:rPr>
          <w:fldChar w:fldCharType="begin"/>
        </w:r>
        <w:r w:rsidR="002E06F5" w:rsidRPr="002E06F5">
          <w:rPr>
            <w:noProof/>
            <w:webHidden/>
            <w:sz w:val="22"/>
            <w:szCs w:val="22"/>
          </w:rPr>
          <w:instrText xml:space="preserve"> PAGEREF _Toc441071167 \h </w:instrText>
        </w:r>
        <w:r w:rsidR="002E06F5" w:rsidRPr="002E06F5">
          <w:rPr>
            <w:noProof/>
            <w:webHidden/>
            <w:sz w:val="22"/>
            <w:szCs w:val="22"/>
          </w:rPr>
        </w:r>
        <w:r w:rsidR="002E06F5" w:rsidRPr="002E06F5">
          <w:rPr>
            <w:noProof/>
            <w:webHidden/>
            <w:sz w:val="22"/>
            <w:szCs w:val="22"/>
          </w:rPr>
          <w:fldChar w:fldCharType="separate"/>
        </w:r>
        <w:r w:rsidR="006B71A4">
          <w:rPr>
            <w:noProof/>
            <w:webHidden/>
            <w:sz w:val="22"/>
            <w:szCs w:val="22"/>
          </w:rPr>
          <w:t>16</w:t>
        </w:r>
        <w:r w:rsidR="002E06F5" w:rsidRPr="002E06F5">
          <w:rPr>
            <w:noProof/>
            <w:webHidden/>
            <w:sz w:val="22"/>
            <w:szCs w:val="22"/>
          </w:rPr>
          <w:fldChar w:fldCharType="end"/>
        </w:r>
      </w:hyperlink>
    </w:p>
    <w:p w:rsidR="002E06F5" w:rsidRPr="002E06F5" w:rsidRDefault="001047D6" w:rsidP="002E06F5">
      <w:pPr>
        <w:pStyle w:val="TOC1"/>
        <w:rPr>
          <w:rFonts w:asciiTheme="minorHAnsi" w:eastAsiaTheme="minorEastAsia" w:hAnsiTheme="minorHAnsi" w:cstheme="minorBidi"/>
          <w:b w:val="0"/>
          <w:sz w:val="22"/>
          <w:szCs w:val="22"/>
        </w:rPr>
      </w:pPr>
      <w:hyperlink w:anchor="_Toc441071168" w:history="1">
        <w:r w:rsidR="002E06F5" w:rsidRPr="002E06F5">
          <w:rPr>
            <w:rStyle w:val="Hyperlink"/>
            <w:sz w:val="22"/>
            <w:szCs w:val="22"/>
          </w:rPr>
          <w:t>Company interest deductions</w:t>
        </w:r>
        <w:r w:rsidR="002E06F5" w:rsidRPr="002E06F5">
          <w:rPr>
            <w:webHidden/>
            <w:sz w:val="22"/>
            <w:szCs w:val="22"/>
          </w:rPr>
          <w:tab/>
        </w:r>
        <w:r w:rsidR="002E06F5" w:rsidRPr="002E06F5">
          <w:rPr>
            <w:webHidden/>
            <w:sz w:val="22"/>
            <w:szCs w:val="22"/>
          </w:rPr>
          <w:fldChar w:fldCharType="begin"/>
        </w:r>
        <w:r w:rsidR="002E06F5" w:rsidRPr="002E06F5">
          <w:rPr>
            <w:webHidden/>
            <w:sz w:val="22"/>
            <w:szCs w:val="22"/>
          </w:rPr>
          <w:instrText xml:space="preserve"> PAGEREF _Toc441071168 \h </w:instrText>
        </w:r>
        <w:r w:rsidR="002E06F5" w:rsidRPr="002E06F5">
          <w:rPr>
            <w:webHidden/>
            <w:sz w:val="22"/>
            <w:szCs w:val="22"/>
          </w:rPr>
        </w:r>
        <w:r w:rsidR="002E06F5" w:rsidRPr="002E06F5">
          <w:rPr>
            <w:webHidden/>
            <w:sz w:val="22"/>
            <w:szCs w:val="22"/>
          </w:rPr>
          <w:fldChar w:fldCharType="separate"/>
        </w:r>
        <w:r w:rsidR="006B71A4">
          <w:rPr>
            <w:webHidden/>
            <w:sz w:val="22"/>
            <w:szCs w:val="22"/>
          </w:rPr>
          <w:t>20</w:t>
        </w:r>
        <w:r w:rsidR="002E06F5" w:rsidRPr="002E06F5">
          <w:rPr>
            <w:webHidden/>
            <w:sz w:val="22"/>
            <w:szCs w:val="22"/>
          </w:rPr>
          <w:fldChar w:fldCharType="end"/>
        </w:r>
      </w:hyperlink>
    </w:p>
    <w:p w:rsidR="002E06F5" w:rsidRPr="002E06F5" w:rsidRDefault="001047D6" w:rsidP="002E06F5">
      <w:pPr>
        <w:pStyle w:val="TOC1"/>
        <w:rPr>
          <w:rFonts w:asciiTheme="minorHAnsi" w:eastAsiaTheme="minorEastAsia" w:hAnsiTheme="minorHAnsi" w:cstheme="minorBidi"/>
          <w:b w:val="0"/>
          <w:sz w:val="22"/>
          <w:szCs w:val="22"/>
        </w:rPr>
      </w:pPr>
      <w:hyperlink w:anchor="_Toc441071169" w:history="1">
        <w:r w:rsidR="002E06F5" w:rsidRPr="002E06F5">
          <w:rPr>
            <w:rStyle w:val="Hyperlink"/>
            <w:sz w:val="22"/>
            <w:szCs w:val="22"/>
          </w:rPr>
          <w:t>Attachment A</w:t>
        </w:r>
        <w:r w:rsidR="002E06F5" w:rsidRPr="002E06F5">
          <w:rPr>
            <w:webHidden/>
            <w:sz w:val="22"/>
            <w:szCs w:val="22"/>
          </w:rPr>
          <w:tab/>
        </w:r>
        <w:r w:rsidR="002E06F5" w:rsidRPr="002E06F5">
          <w:rPr>
            <w:webHidden/>
            <w:sz w:val="22"/>
            <w:szCs w:val="22"/>
          </w:rPr>
          <w:fldChar w:fldCharType="begin"/>
        </w:r>
        <w:r w:rsidR="002E06F5" w:rsidRPr="002E06F5">
          <w:rPr>
            <w:webHidden/>
            <w:sz w:val="22"/>
            <w:szCs w:val="22"/>
          </w:rPr>
          <w:instrText xml:space="preserve"> PAGEREF _Toc441071169 \h </w:instrText>
        </w:r>
        <w:r w:rsidR="002E06F5" w:rsidRPr="002E06F5">
          <w:rPr>
            <w:webHidden/>
            <w:sz w:val="22"/>
            <w:szCs w:val="22"/>
          </w:rPr>
        </w:r>
        <w:r w:rsidR="002E06F5" w:rsidRPr="002E06F5">
          <w:rPr>
            <w:webHidden/>
            <w:sz w:val="22"/>
            <w:szCs w:val="22"/>
          </w:rPr>
          <w:fldChar w:fldCharType="separate"/>
        </w:r>
        <w:r w:rsidR="006B71A4">
          <w:rPr>
            <w:webHidden/>
            <w:sz w:val="22"/>
            <w:szCs w:val="22"/>
          </w:rPr>
          <w:t>24</w:t>
        </w:r>
        <w:r w:rsidR="002E06F5" w:rsidRPr="002E06F5">
          <w:rPr>
            <w:webHidden/>
            <w:sz w:val="22"/>
            <w:szCs w:val="22"/>
          </w:rPr>
          <w:fldChar w:fldCharType="end"/>
        </w:r>
      </w:hyperlink>
    </w:p>
    <w:p w:rsidR="002E06F5" w:rsidRPr="002E06F5" w:rsidRDefault="001047D6" w:rsidP="002E06F5">
      <w:pPr>
        <w:pStyle w:val="TOC1"/>
        <w:rPr>
          <w:rFonts w:asciiTheme="minorHAnsi" w:eastAsiaTheme="minorEastAsia" w:hAnsiTheme="minorHAnsi" w:cstheme="minorBidi"/>
          <w:b w:val="0"/>
          <w:sz w:val="22"/>
          <w:szCs w:val="22"/>
        </w:rPr>
      </w:pPr>
      <w:hyperlink w:anchor="_Toc441071170" w:history="1">
        <w:r w:rsidR="002E06F5" w:rsidRPr="002E06F5">
          <w:rPr>
            <w:rStyle w:val="Hyperlink"/>
            <w:sz w:val="22"/>
            <w:szCs w:val="22"/>
          </w:rPr>
          <w:t>Acronyms</w:t>
        </w:r>
        <w:r w:rsidR="002E06F5" w:rsidRPr="002E06F5">
          <w:rPr>
            <w:webHidden/>
            <w:sz w:val="22"/>
            <w:szCs w:val="22"/>
          </w:rPr>
          <w:tab/>
        </w:r>
        <w:r w:rsidR="002E06F5" w:rsidRPr="002E06F5">
          <w:rPr>
            <w:webHidden/>
            <w:sz w:val="22"/>
            <w:szCs w:val="22"/>
          </w:rPr>
          <w:fldChar w:fldCharType="begin"/>
        </w:r>
        <w:r w:rsidR="002E06F5" w:rsidRPr="002E06F5">
          <w:rPr>
            <w:webHidden/>
            <w:sz w:val="22"/>
            <w:szCs w:val="22"/>
          </w:rPr>
          <w:instrText xml:space="preserve"> PAGEREF _Toc441071170 \h </w:instrText>
        </w:r>
        <w:r w:rsidR="002E06F5" w:rsidRPr="002E06F5">
          <w:rPr>
            <w:webHidden/>
            <w:sz w:val="22"/>
            <w:szCs w:val="22"/>
          </w:rPr>
        </w:r>
        <w:r w:rsidR="002E06F5" w:rsidRPr="002E06F5">
          <w:rPr>
            <w:webHidden/>
            <w:sz w:val="22"/>
            <w:szCs w:val="22"/>
          </w:rPr>
          <w:fldChar w:fldCharType="separate"/>
        </w:r>
        <w:r w:rsidR="006B71A4">
          <w:rPr>
            <w:webHidden/>
            <w:sz w:val="22"/>
            <w:szCs w:val="22"/>
          </w:rPr>
          <w:t>30</w:t>
        </w:r>
        <w:r w:rsidR="002E06F5" w:rsidRPr="002E06F5">
          <w:rPr>
            <w:webHidden/>
            <w:sz w:val="22"/>
            <w:szCs w:val="22"/>
          </w:rPr>
          <w:fldChar w:fldCharType="end"/>
        </w:r>
      </w:hyperlink>
    </w:p>
    <w:p w:rsidR="00C236D2" w:rsidRPr="00232146" w:rsidRDefault="00C236D2" w:rsidP="002E06F5">
      <w:pPr>
        <w:pStyle w:val="PBOtext"/>
        <w:numPr>
          <w:ilvl w:val="0"/>
          <w:numId w:val="0"/>
        </w:numPr>
        <w:spacing w:after="100"/>
        <w:rPr>
          <w:rFonts w:eastAsiaTheme="majorEastAsia" w:cstheme="majorBidi"/>
          <w:bCs/>
          <w:color w:val="2D3B5F"/>
          <w:szCs w:val="22"/>
          <w:lang w:eastAsia="en-US"/>
        </w:rPr>
      </w:pPr>
      <w:r w:rsidRPr="002E06F5">
        <w:rPr>
          <w:rFonts w:eastAsiaTheme="majorEastAsia" w:cstheme="majorBidi"/>
          <w:b/>
          <w:bCs/>
          <w:noProof/>
          <w:szCs w:val="22"/>
          <w:lang w:eastAsia="en-US"/>
        </w:rPr>
        <w:fldChar w:fldCharType="end"/>
      </w:r>
    </w:p>
    <w:p w:rsidR="009C708B" w:rsidRPr="00232146" w:rsidRDefault="009C708B" w:rsidP="009C708B">
      <w:pPr>
        <w:pStyle w:val="PBOtext"/>
        <w:numPr>
          <w:ilvl w:val="0"/>
          <w:numId w:val="0"/>
        </w:numPr>
        <w:spacing w:after="100"/>
        <w:ind w:left="567" w:hanging="567"/>
        <w:rPr>
          <w:szCs w:val="22"/>
        </w:rPr>
        <w:sectPr w:rsidR="009C708B" w:rsidRPr="00232146" w:rsidSect="00273BB3">
          <w:headerReference w:type="default" r:id="rId13"/>
          <w:headerReference w:type="first" r:id="rId14"/>
          <w:footerReference w:type="first" r:id="rId15"/>
          <w:pgSz w:w="11900" w:h="16840"/>
          <w:pgMar w:top="1440" w:right="1440" w:bottom="1440" w:left="1440" w:header="709" w:footer="709" w:gutter="0"/>
          <w:cols w:space="708"/>
          <w:titlePg/>
          <w:docGrid w:linePitch="326"/>
        </w:sectPr>
      </w:pPr>
    </w:p>
    <w:p w:rsidR="00B3679D" w:rsidRPr="00A0595D" w:rsidRDefault="00273BB3" w:rsidP="00A0595D">
      <w:pPr>
        <w:pStyle w:val="PBOheading1"/>
      </w:pPr>
      <w:bookmarkStart w:id="4" w:name="_Toc441071163"/>
      <w:r>
        <w:lastRenderedPageBreak/>
        <w:t>Executive summary</w:t>
      </w:r>
      <w:bookmarkEnd w:id="4"/>
    </w:p>
    <w:p w:rsidR="002D3B70" w:rsidRDefault="002D3B70" w:rsidP="002D3B70">
      <w:pPr>
        <w:pStyle w:val="Executivesummary"/>
      </w:pPr>
      <w:r>
        <w:t>The Parliamentary Budget Office’s (PBO) mandate includes the preparation of submissions to inquiries of Parliamentary Committees on request, with the request and the PBO’s response to be made public.</w:t>
      </w:r>
    </w:p>
    <w:p w:rsidR="002D3B70" w:rsidRDefault="002D3B70" w:rsidP="002D3B70">
      <w:pPr>
        <w:pStyle w:val="Executivesummary"/>
      </w:pPr>
      <w:r>
        <w:t>The Secretary of the House of Representatives Standing Committee on Economics wrote to the PBO on 15 December 2015 requesting the preparation of a submission to the Committee’s inquiry into tax deductibility.  The matters to be examined by the Committee include deductions against individuals’ non-business income and the deductibility of interest incurred by companies.</w:t>
      </w:r>
    </w:p>
    <w:p w:rsidR="002D3B70" w:rsidRDefault="002D3B70" w:rsidP="002D3B70">
      <w:pPr>
        <w:pStyle w:val="Executivesummary"/>
      </w:pPr>
      <w:r w:rsidRPr="00AE4B9B">
        <w:t>Th</w:t>
      </w:r>
      <w:r>
        <w:t>i</w:t>
      </w:r>
      <w:r w:rsidRPr="00AE4B9B">
        <w:t xml:space="preserve">s submission </w:t>
      </w:r>
      <w:r>
        <w:t xml:space="preserve">utilises the PBO’s access to de-identified taxation information to provide factual information on the level, type and distribution of deductions to </w:t>
      </w:r>
      <w:r w:rsidRPr="00AE4B9B">
        <w:t>inform the Committee’s deliberations</w:t>
      </w:r>
      <w:r>
        <w:t xml:space="preserve">.  </w:t>
      </w:r>
      <w:r w:rsidRPr="00561353">
        <w:t>Consistent with the PBO’s mandate, the submission does not make policy recommendations.</w:t>
      </w:r>
    </w:p>
    <w:p w:rsidR="00FB2281" w:rsidRDefault="0011046B" w:rsidP="002D3B70">
      <w:pPr>
        <w:pStyle w:val="Executivesummary"/>
      </w:pPr>
      <w:r w:rsidRPr="000C62CE">
        <w:t>Tax deductions impact on taxation revenue by reducing taxable income</w:t>
      </w:r>
      <w:r w:rsidR="0053539E" w:rsidRPr="000C62CE">
        <w:t xml:space="preserve">.  </w:t>
      </w:r>
      <w:r w:rsidR="00CC17AE">
        <w:t>T</w:t>
      </w:r>
      <w:r w:rsidRPr="000C62CE">
        <w:t>he impact on tax revenue is equal to the combined total of the reduction in taxable income for each affected taxpayer multiplied by thei</w:t>
      </w:r>
      <w:r w:rsidR="0053539E" w:rsidRPr="000C62CE">
        <w:t xml:space="preserve">r respective effective marginal </w:t>
      </w:r>
      <w:r w:rsidRPr="000C62CE">
        <w:t>tax rate</w:t>
      </w:r>
      <w:r w:rsidR="006F34F7">
        <w:t>.</w:t>
      </w:r>
      <w:r w:rsidR="009223CD" w:rsidRPr="000C62CE">
        <w:rPr>
          <w:rStyle w:val="FootnoteReference"/>
        </w:rPr>
        <w:footnoteReference w:id="1"/>
      </w:r>
      <w:r w:rsidR="000C62CE" w:rsidRPr="000C62CE">
        <w:t xml:space="preserve">  </w:t>
      </w:r>
    </w:p>
    <w:p w:rsidR="002D3B70" w:rsidRPr="00561353" w:rsidRDefault="002D3B70" w:rsidP="002D3B70">
      <w:pPr>
        <w:pStyle w:val="Executivesummary"/>
      </w:pPr>
      <w:r w:rsidRPr="00561353">
        <w:t>The most recent comprehensive information on tax deductions is from the 2012</w:t>
      </w:r>
      <w:r>
        <w:t>–</w:t>
      </w:r>
      <w:r w:rsidRPr="00561353">
        <w:t>13 income year.</w:t>
      </w:r>
    </w:p>
    <w:p w:rsidR="002D3B70" w:rsidRPr="00561353" w:rsidRDefault="002D3B70" w:rsidP="002D3B70">
      <w:pPr>
        <w:pStyle w:val="Executivesummary"/>
      </w:pPr>
      <w:r w:rsidRPr="00561353">
        <w:t>In 2012</w:t>
      </w:r>
      <w:r>
        <w:t>–</w:t>
      </w:r>
      <w:r w:rsidRPr="00561353">
        <w:t>13, total deductions of $31.</w:t>
      </w:r>
      <w:r w:rsidR="00F25AE6">
        <w:t>3</w:t>
      </w:r>
      <w:r w:rsidRPr="00561353">
        <w:t xml:space="preserve"> billion were claimed by personal taxpayers against $7</w:t>
      </w:r>
      <w:r>
        <w:t>0</w:t>
      </w:r>
      <w:r w:rsidR="00F25AE6">
        <w:t>4</w:t>
      </w:r>
      <w:r w:rsidRPr="00561353">
        <w:t xml:space="preserve"> billion in </w:t>
      </w:r>
      <w:r>
        <w:t>taxable</w:t>
      </w:r>
      <w:r w:rsidRPr="00561353">
        <w:t xml:space="preserve"> income, or around 4.</w:t>
      </w:r>
      <w:r w:rsidR="00F25AE6">
        <w:t>5</w:t>
      </w:r>
      <w:r w:rsidRPr="00561353">
        <w:t xml:space="preserve"> per cent of </w:t>
      </w:r>
      <w:r>
        <w:t>taxable</w:t>
      </w:r>
      <w:r w:rsidRPr="00561353">
        <w:t xml:space="preserve"> income.</w:t>
      </w:r>
    </w:p>
    <w:p w:rsidR="00F25AE6" w:rsidRDefault="002D3B70" w:rsidP="002D3B70">
      <w:pPr>
        <w:pStyle w:val="Executivesummary"/>
      </w:pPr>
      <w:r>
        <w:t>Work-related expenses</w:t>
      </w:r>
      <w:r w:rsidR="001C1FD4">
        <w:t xml:space="preserve"> (WREs)</w:t>
      </w:r>
      <w:r>
        <w:t xml:space="preserve"> comprised n</w:t>
      </w:r>
      <w:r w:rsidR="001C1FD4">
        <w:t xml:space="preserve">early two </w:t>
      </w:r>
      <w:r w:rsidRPr="00561353">
        <w:t>thirds of total deductions (or $</w:t>
      </w:r>
      <w:r>
        <w:t>19.</w:t>
      </w:r>
      <w:r w:rsidR="00F25AE6">
        <w:t>7</w:t>
      </w:r>
      <w:r w:rsidRPr="00561353">
        <w:t xml:space="preserve"> bil</w:t>
      </w:r>
      <w:r>
        <w:t>lion)</w:t>
      </w:r>
      <w:r w:rsidRPr="00561353">
        <w:t xml:space="preserve">, </w:t>
      </w:r>
      <w:r>
        <w:t xml:space="preserve">followed by personal superannuation contributions of </w:t>
      </w:r>
      <w:r w:rsidRPr="00561353">
        <w:t>$</w:t>
      </w:r>
      <w:r>
        <w:t>2.9 billion (9.3 per cent)</w:t>
      </w:r>
      <w:r w:rsidRPr="00561353">
        <w:t xml:space="preserve">, and deductions for managing tax affairs and charitable gifts/donations </w:t>
      </w:r>
      <w:r>
        <w:t xml:space="preserve">each </w:t>
      </w:r>
      <w:r w:rsidRPr="00561353">
        <w:t xml:space="preserve">comprising about </w:t>
      </w:r>
      <w:r w:rsidR="00F25AE6" w:rsidRPr="00561353">
        <w:t>$2.3 billion</w:t>
      </w:r>
      <w:r w:rsidR="00F25AE6">
        <w:t xml:space="preserve"> (7.5 and 7.3 per cent of total deductions respectively).</w:t>
      </w:r>
    </w:p>
    <w:p w:rsidR="002D3B70" w:rsidRPr="00561353" w:rsidRDefault="002D3B70" w:rsidP="002D3B70">
      <w:pPr>
        <w:pStyle w:val="Executivesummary"/>
      </w:pPr>
      <w:r w:rsidRPr="00561353">
        <w:t xml:space="preserve">The most common type of </w:t>
      </w:r>
      <w:r w:rsidR="001C1FD4">
        <w:t>WRE</w:t>
      </w:r>
      <w:r w:rsidRPr="00561353">
        <w:t xml:space="preserve"> was car expenses ($8.0 billio</w:t>
      </w:r>
      <w:r w:rsidR="001C1FD4">
        <w:t>n or around 4</w:t>
      </w:r>
      <w:r w:rsidR="00092520">
        <w:t>0</w:t>
      </w:r>
      <w:r w:rsidR="001C1FD4">
        <w:t xml:space="preserve"> per cent of </w:t>
      </w:r>
      <w:r w:rsidR="003B1333">
        <w:t>WREs</w:t>
      </w:r>
      <w:r w:rsidRPr="00561353">
        <w:t xml:space="preserve">), followed by other </w:t>
      </w:r>
      <w:r w:rsidR="003B1333">
        <w:t>WREs</w:t>
      </w:r>
      <w:r w:rsidRPr="00561353">
        <w:t xml:space="preserve"> (comprising home office </w:t>
      </w:r>
      <w:r w:rsidRPr="00D2778C">
        <w:t>costs and tools, equipment and other assets) of around $7.0 billion, work-related travel expenses ($2.0 billion), uniform costs ($1.6 billion) and work</w:t>
      </w:r>
      <w:r w:rsidR="005E6A81">
        <w:noBreakHyphen/>
      </w:r>
      <w:r w:rsidRPr="00D2778C">
        <w:t>related self-education costs ($1.1 billion).</w:t>
      </w:r>
    </w:p>
    <w:p w:rsidR="002D3B70" w:rsidRPr="00561353" w:rsidRDefault="002D3B70" w:rsidP="002D3B70">
      <w:pPr>
        <w:pStyle w:val="Executivesummary"/>
      </w:pPr>
      <w:r w:rsidRPr="00561353">
        <w:t>The income tax return</w:t>
      </w:r>
      <w:r>
        <w:t xml:space="preserve"> (and the Australian Taxation Office’s (ATO) </w:t>
      </w:r>
      <w:r>
        <w:rPr>
          <w:i/>
        </w:rPr>
        <w:t>Taxation Statistics</w:t>
      </w:r>
      <w:r>
        <w:t>) includes</w:t>
      </w:r>
      <w:r w:rsidRPr="00561353">
        <w:t xml:space="preserve"> rental expenses in </w:t>
      </w:r>
      <w:r>
        <w:t xml:space="preserve">the calculation of </w:t>
      </w:r>
      <w:r w:rsidRPr="00561353">
        <w:t xml:space="preserve">net rental income </w:t>
      </w:r>
      <w:r>
        <w:t xml:space="preserve">that is included as part of total income </w:t>
      </w:r>
      <w:r w:rsidRPr="00561353">
        <w:t xml:space="preserve">rather than </w:t>
      </w:r>
      <w:r>
        <w:t xml:space="preserve">as an element of </w:t>
      </w:r>
      <w:r w:rsidRPr="00561353">
        <w:t>total deductions.</w:t>
      </w:r>
    </w:p>
    <w:p w:rsidR="002D3B70" w:rsidRDefault="002D3B70" w:rsidP="002D3B70">
      <w:pPr>
        <w:pStyle w:val="Executivesummary"/>
      </w:pPr>
      <w:r w:rsidRPr="00561353">
        <w:t>In 2012</w:t>
      </w:r>
      <w:r>
        <w:t>–</w:t>
      </w:r>
      <w:r w:rsidRPr="00561353">
        <w:t>13 rental expenses of $41.</w:t>
      </w:r>
      <w:r w:rsidR="00092520">
        <w:t>7</w:t>
      </w:r>
      <w:r w:rsidRPr="00561353">
        <w:t xml:space="preserve"> billion were claimed against $36.</w:t>
      </w:r>
      <w:r w:rsidR="00092520">
        <w:t>5</w:t>
      </w:r>
      <w:r w:rsidRPr="00561353">
        <w:t> billion of rental income</w:t>
      </w:r>
      <w:r>
        <w:t xml:space="preserve">.  Two thirds of taxpayers with </w:t>
      </w:r>
      <w:r w:rsidRPr="00561353">
        <w:t>rental income in 2012</w:t>
      </w:r>
      <w:r>
        <w:t>–</w:t>
      </w:r>
      <w:r w:rsidRPr="00561353">
        <w:t>13 had net rental expenses exceeding rental income</w:t>
      </w:r>
      <w:r w:rsidR="00FB2281">
        <w:t xml:space="preserve"> and these individuals recorded</w:t>
      </w:r>
      <w:r>
        <w:t xml:space="preserve"> </w:t>
      </w:r>
      <w:r w:rsidR="00C007C5">
        <w:t xml:space="preserve">combined </w:t>
      </w:r>
      <w:r>
        <w:t>net rental losses of $12.0 billion.</w:t>
      </w:r>
    </w:p>
    <w:p w:rsidR="002D3B70" w:rsidRDefault="002D3B70" w:rsidP="002D3B70">
      <w:pPr>
        <w:pStyle w:val="Executivesummary"/>
      </w:pPr>
      <w:r>
        <w:t>Both total d</w:t>
      </w:r>
      <w:r w:rsidRPr="00561353">
        <w:t xml:space="preserve">eductions </w:t>
      </w:r>
      <w:r>
        <w:t xml:space="preserve">and net rental losses </w:t>
      </w:r>
      <w:r w:rsidRPr="00561353">
        <w:t xml:space="preserve">increased with </w:t>
      </w:r>
      <w:r>
        <w:t xml:space="preserve">total </w:t>
      </w:r>
      <w:r w:rsidRPr="00561353">
        <w:t xml:space="preserve">income.  </w:t>
      </w:r>
      <w:r>
        <w:t>The principal</w:t>
      </w:r>
      <w:r w:rsidRPr="00561353">
        <w:t xml:space="preserve"> exception is </w:t>
      </w:r>
      <w:r w:rsidR="00BF059C">
        <w:t>WREs</w:t>
      </w:r>
      <w:r w:rsidRPr="00561353">
        <w:t>, where</w:t>
      </w:r>
      <w:r>
        <w:t xml:space="preserve"> the average deduction remains around $3,000 for individuals with taxable income above $100,000.</w:t>
      </w:r>
    </w:p>
    <w:p w:rsidR="002D3B70" w:rsidRDefault="002D3B70" w:rsidP="002D3B70">
      <w:pPr>
        <w:pStyle w:val="Executivesummary"/>
      </w:pPr>
      <w:r w:rsidRPr="00561353">
        <w:lastRenderedPageBreak/>
        <w:t>In 2012</w:t>
      </w:r>
      <w:r>
        <w:t>–</w:t>
      </w:r>
      <w:r w:rsidRPr="00561353">
        <w:t xml:space="preserve">13 </w:t>
      </w:r>
      <w:r>
        <w:t xml:space="preserve">Australian companies claimed </w:t>
      </w:r>
      <w:r w:rsidRPr="00561353">
        <w:t xml:space="preserve">$45 billion in interest </w:t>
      </w:r>
      <w:r>
        <w:t>deductions, representing 2.3</w:t>
      </w:r>
      <w:r w:rsidR="00343416">
        <w:t> </w:t>
      </w:r>
      <w:r>
        <w:t>per</w:t>
      </w:r>
      <w:r w:rsidR="00BF059C">
        <w:t> </w:t>
      </w:r>
      <w:r>
        <w:t xml:space="preserve">cent of company deductions.  </w:t>
      </w:r>
      <w:r w:rsidR="008775A1">
        <w:t>Very l</w:t>
      </w:r>
      <w:r>
        <w:t>arge companies (turnover in excess of $250 million), claimed $29.1 billion in interest deductions, or around 2.6 per cent of their deductions.</w:t>
      </w:r>
    </w:p>
    <w:p w:rsidR="002D3B70" w:rsidRDefault="002D3B70" w:rsidP="002D3B70">
      <w:pPr>
        <w:pStyle w:val="Executivesummary"/>
      </w:pPr>
      <w:r>
        <w:t>The property and real estate services, and the electricity, gas and water supply sectors claimed the highest proportion of interest deductions (around 6.6 per cent of total expenses), while the mining industry and the manufacturing sectors comprised the largest share of interest deductions, accounting for 20 per cent and 15 per cent of interest deductions for companies.</w:t>
      </w:r>
    </w:p>
    <w:p w:rsidR="003155ED" w:rsidRPr="002D3B70" w:rsidRDefault="002D3B70" w:rsidP="00EB6A77">
      <w:pPr>
        <w:pStyle w:val="Executivesummary"/>
      </w:pPr>
      <w:r w:rsidRPr="005E1A38">
        <w:t>Well over half of companies are subject to the ‘thin capitalisation’ restrictions on interest deductibility.  For companies subject to the ‘thin capitalisation’ rules, interest deductions comprised 3.2</w:t>
      </w:r>
      <w:r w:rsidR="00D5688B">
        <w:t> </w:t>
      </w:r>
      <w:r w:rsidRPr="005E1A38">
        <w:t>per</w:t>
      </w:r>
      <w:r w:rsidR="00D5688B">
        <w:t> </w:t>
      </w:r>
      <w:r w:rsidRPr="005E1A38">
        <w:t>cent of all deductions, compared to 1.6 per cent for other companies.</w:t>
      </w:r>
      <w:r w:rsidRPr="005E1A38">
        <w:rPr>
          <w:rStyle w:val="FootnoteReference"/>
        </w:rPr>
        <w:footnoteReference w:id="2"/>
      </w:r>
    </w:p>
    <w:p w:rsidR="00273BB3" w:rsidRDefault="00273BB3" w:rsidP="00273BB3">
      <w:pPr>
        <w:pStyle w:val="PBOtext"/>
        <w:numPr>
          <w:ilvl w:val="0"/>
          <w:numId w:val="0"/>
        </w:numPr>
        <w:ind w:left="567" w:hanging="567"/>
        <w:sectPr w:rsidR="00273BB3" w:rsidSect="00273BB3">
          <w:pgSz w:w="11900" w:h="16840"/>
          <w:pgMar w:top="1440" w:right="1440" w:bottom="1440" w:left="1440" w:header="709" w:footer="709" w:gutter="0"/>
          <w:cols w:space="708"/>
          <w:titlePg/>
          <w:docGrid w:linePitch="326"/>
        </w:sectPr>
      </w:pPr>
    </w:p>
    <w:p w:rsidR="00785085" w:rsidRDefault="00273BB3" w:rsidP="00273BB3">
      <w:pPr>
        <w:pStyle w:val="PBOheading1"/>
      </w:pPr>
      <w:bookmarkStart w:id="5" w:name="_Toc441071164"/>
      <w:r>
        <w:lastRenderedPageBreak/>
        <w:t>Introduction</w:t>
      </w:r>
      <w:bookmarkEnd w:id="5"/>
    </w:p>
    <w:p w:rsidR="00976D22" w:rsidRDefault="00976D22" w:rsidP="0000151D">
      <w:pPr>
        <w:pStyle w:val="PBOtext"/>
      </w:pPr>
      <w:r>
        <w:t>The purpose of the PBO is to inform the Parliament by providing independent and non</w:t>
      </w:r>
      <w:r>
        <w:noBreakHyphen/>
        <w:t>partisan analysis of the budget cycle, fiscal policy and the financial implications of proposals.</w:t>
      </w:r>
    </w:p>
    <w:p w:rsidR="00976D22" w:rsidRDefault="00976D22" w:rsidP="0000151D">
      <w:pPr>
        <w:pStyle w:val="PBOtext"/>
      </w:pPr>
      <w:r>
        <w:t xml:space="preserve">In particular, the </w:t>
      </w:r>
      <w:r w:rsidRPr="00C20F45">
        <w:t>PBO</w:t>
      </w:r>
      <w:r>
        <w:t xml:space="preserve"> aims to help level the playing field for all parliamentarians by providing access to costing and budget analysis services, and enhance the transparency and public understanding of election commitments and the budget and fiscal policy settings.</w:t>
      </w:r>
    </w:p>
    <w:p w:rsidR="00976D22" w:rsidRDefault="00976D22" w:rsidP="0000151D">
      <w:pPr>
        <w:pStyle w:val="PBOtext"/>
      </w:pPr>
      <w:r>
        <w:t>Consistent with the PBO’s mandate, this submission does not i</w:t>
      </w:r>
      <w:r w:rsidR="00415DCC">
        <w:t xml:space="preserve">nclude policy recommendations.  </w:t>
      </w:r>
      <w:r>
        <w:t xml:space="preserve">Instead, it presents a factual analysis on the volume and nature of </w:t>
      </w:r>
      <w:r w:rsidR="007427CF">
        <w:t xml:space="preserve">certain </w:t>
      </w:r>
      <w:r>
        <w:t>tax deductions in Australia and is intended to help inform the work of the Committee.</w:t>
      </w:r>
    </w:p>
    <w:p w:rsidR="00CD2609" w:rsidRPr="00FA3C80" w:rsidRDefault="00614B91" w:rsidP="003370F2">
      <w:pPr>
        <w:pStyle w:val="PBOtext"/>
      </w:pPr>
      <w:r>
        <w:t>Under income tax systems, taxable income is derived by subtracting deductions from assessable income.</w:t>
      </w:r>
      <w:r w:rsidR="00CD2609" w:rsidRPr="00FA3C80">
        <w:t xml:space="preserve">  </w:t>
      </w:r>
      <w:r w:rsidR="00B4108A" w:rsidRPr="00945136">
        <w:t>As a general rule, the tax law allows expenses incurred in deriving assessable income to be deducted except where they are of a capital, private or domestic nature.</w:t>
      </w:r>
      <w:r w:rsidR="00BF059C">
        <w:rPr>
          <w:rStyle w:val="FootnoteReference"/>
        </w:rPr>
        <w:footnoteReference w:id="3"/>
      </w:r>
    </w:p>
    <w:p w:rsidR="00F84632" w:rsidRPr="00FA3C80" w:rsidRDefault="00F84632" w:rsidP="00F84632">
      <w:pPr>
        <w:pStyle w:val="PBOtext"/>
      </w:pPr>
      <w:r w:rsidRPr="00945136">
        <w:t>There are also some specific provisions that</w:t>
      </w:r>
      <w:r w:rsidR="003370F2">
        <w:t xml:space="preserve"> alter this general rule to</w:t>
      </w:r>
      <w:r w:rsidRPr="00945136">
        <w:t xml:space="preserve"> </w:t>
      </w:r>
      <w:r w:rsidR="003370F2">
        <w:t>make some items of spending tax deductible</w:t>
      </w:r>
      <w:r w:rsidRPr="00945136">
        <w:t xml:space="preserve"> (such as charitable donations) and deny deductibility to other</w:t>
      </w:r>
      <w:r w:rsidR="003370F2">
        <w:t xml:space="preserve"> items</w:t>
      </w:r>
      <w:r w:rsidRPr="00945136">
        <w:t xml:space="preserve"> (such as fines).</w:t>
      </w:r>
      <w:r w:rsidR="00BF059C">
        <w:rPr>
          <w:rStyle w:val="FootnoteReference"/>
        </w:rPr>
        <w:footnoteReference w:id="4"/>
      </w:r>
      <w:r w:rsidR="00B4108A" w:rsidRPr="00FA3C80">
        <w:t xml:space="preserve"> </w:t>
      </w:r>
      <w:r w:rsidR="0011046B">
        <w:t xml:space="preserve"> Depreciation provisions </w:t>
      </w:r>
      <w:r w:rsidR="009756D5">
        <w:t>provide</w:t>
      </w:r>
      <w:r w:rsidR="0011046B">
        <w:t xml:space="preserve"> for deductions to recoup the cost of capital expenditure incurred in producing assessable income over the effective life of the assets concerned.</w:t>
      </w:r>
    </w:p>
    <w:p w:rsidR="00A51ADF" w:rsidRPr="00343416" w:rsidRDefault="003370F2" w:rsidP="0039017C">
      <w:pPr>
        <w:pStyle w:val="PBOtext"/>
      </w:pPr>
      <w:r>
        <w:rPr>
          <w:szCs w:val="21"/>
        </w:rPr>
        <w:t>T</w:t>
      </w:r>
      <w:r w:rsidR="00E317B2">
        <w:rPr>
          <w:szCs w:val="21"/>
        </w:rPr>
        <w:t xml:space="preserve">he 2009 Australia’s Future Tax System (AFTS) Review recommended that </w:t>
      </w:r>
      <w:r w:rsidR="0011046B">
        <w:rPr>
          <w:szCs w:val="21"/>
        </w:rPr>
        <w:t xml:space="preserve">eligibility for </w:t>
      </w:r>
      <w:r w:rsidR="00E317B2">
        <w:rPr>
          <w:szCs w:val="21"/>
        </w:rPr>
        <w:t xml:space="preserve">allowable </w:t>
      </w:r>
      <w:r w:rsidR="00BF059C">
        <w:rPr>
          <w:szCs w:val="21"/>
        </w:rPr>
        <w:t>WREs</w:t>
      </w:r>
      <w:r w:rsidR="00E317B2">
        <w:rPr>
          <w:szCs w:val="21"/>
        </w:rPr>
        <w:t xml:space="preserve"> be tightened to improve targeting of deductions and to prevent expenses only loosely related to generating income being claimed</w:t>
      </w:r>
      <w:r w:rsidR="00343416">
        <w:rPr>
          <w:szCs w:val="21"/>
        </w:rPr>
        <w:t>.</w:t>
      </w:r>
      <w:r w:rsidR="00E317B2">
        <w:rPr>
          <w:rStyle w:val="FootnoteReference"/>
          <w:szCs w:val="21"/>
        </w:rPr>
        <w:footnoteReference w:id="5"/>
      </w:r>
      <w:r w:rsidR="008A377F">
        <w:rPr>
          <w:szCs w:val="21"/>
        </w:rPr>
        <w:t xml:space="preserve">  </w:t>
      </w:r>
      <w:r w:rsidR="008A377F" w:rsidRPr="008A377F">
        <w:t xml:space="preserve">The AFTS </w:t>
      </w:r>
      <w:r w:rsidR="00343416">
        <w:t>R</w:t>
      </w:r>
      <w:r w:rsidR="008A377F" w:rsidRPr="008A377F">
        <w:t>eview recommended that a standard deduction should be introduced to cover WREs and the cost of managing tax affairs</w:t>
      </w:r>
      <w:r w:rsidR="00F6376B">
        <w:t>,</w:t>
      </w:r>
      <w:r w:rsidR="008A377F" w:rsidRPr="008A377F">
        <w:t xml:space="preserve"> and that </w:t>
      </w:r>
      <w:r w:rsidR="000E7A3D">
        <w:t>‘</w:t>
      </w:r>
      <w:r w:rsidR="008A377F" w:rsidRPr="008A377F">
        <w:t>there should be a tighter nexus between the deductibility of the expense and its role in producing income.</w:t>
      </w:r>
      <w:r w:rsidR="000E7A3D">
        <w:t>’</w:t>
      </w:r>
      <w:r w:rsidR="008A377F" w:rsidRPr="008A377F">
        <w:rPr>
          <w:rStyle w:val="FootnoteReference"/>
        </w:rPr>
        <w:footnoteReference w:id="6"/>
      </w:r>
      <w:r w:rsidR="00A51ADF">
        <w:br w:type="page"/>
      </w:r>
    </w:p>
    <w:p w:rsidR="00AA502A" w:rsidRDefault="007427CF" w:rsidP="0000151D">
      <w:pPr>
        <w:pStyle w:val="PBOtext"/>
      </w:pPr>
      <w:r>
        <w:lastRenderedPageBreak/>
        <w:t>Similarly, r</w:t>
      </w:r>
      <w:r w:rsidR="00605AB2">
        <w:t xml:space="preserve">ecent discussions on company tax reform, both domestically and internationally, have paid particular focus to rules relating to the deductibility of interest.  The </w:t>
      </w:r>
      <w:r w:rsidR="00BF059C" w:rsidRPr="009C0F94">
        <w:t>Organisation for Economic Co-operation and Development</w:t>
      </w:r>
      <w:r w:rsidR="00BF059C">
        <w:t xml:space="preserve"> (</w:t>
      </w:r>
      <w:r w:rsidR="00CF0190">
        <w:t>OECD</w:t>
      </w:r>
      <w:r w:rsidR="00BF059C">
        <w:t>)</w:t>
      </w:r>
      <w:r w:rsidR="00CF0190">
        <w:t xml:space="preserve"> has noted that the </w:t>
      </w:r>
      <w:r w:rsidR="00605AB2">
        <w:t xml:space="preserve">mobility </w:t>
      </w:r>
      <w:r w:rsidR="00B61213">
        <w:t xml:space="preserve">and fungibility </w:t>
      </w:r>
      <w:r w:rsidR="00605AB2">
        <w:t xml:space="preserve">of money </w:t>
      </w:r>
      <w:r w:rsidR="00CF0190">
        <w:t>mean that</w:t>
      </w:r>
      <w:r w:rsidR="00605AB2">
        <w:t xml:space="preserve"> interest deductions</w:t>
      </w:r>
      <w:r w:rsidR="00CF0190">
        <w:t xml:space="preserve"> present opportunities</w:t>
      </w:r>
      <w:r w:rsidR="002D3B70">
        <w:t xml:space="preserve"> for</w:t>
      </w:r>
      <w:r w:rsidR="00605AB2">
        <w:t xml:space="preserve"> multinational companies to </w:t>
      </w:r>
      <w:r w:rsidR="00CF0190">
        <w:t>shift profits to low</w:t>
      </w:r>
      <w:r w:rsidR="002D3B70">
        <w:t xml:space="preserve"> tax </w:t>
      </w:r>
      <w:r w:rsidR="00CF0190">
        <w:t>jurisdictions</w:t>
      </w:r>
      <w:r w:rsidR="004C168E">
        <w:t>.</w:t>
      </w:r>
      <w:r w:rsidR="00E317B2">
        <w:rPr>
          <w:rStyle w:val="FootnoteReference"/>
        </w:rPr>
        <w:footnoteReference w:id="7"/>
      </w:r>
    </w:p>
    <w:p w:rsidR="00FF7E48" w:rsidRDefault="00FF7E48" w:rsidP="00FF7E48">
      <w:pPr>
        <w:pStyle w:val="PBOtext"/>
      </w:pPr>
      <w:r>
        <w:t>In Australia, various provisions exist to limit these behaviours.  For example, the thin capitalisation rules apply to Australian companies investing overseas, foreign controlled Australian companies and foreign companies investing in Australia.  These rules disallow a company’s debt deductions where the amount of debt exceeds certain limits.</w:t>
      </w:r>
      <w:r>
        <w:rPr>
          <w:rStyle w:val="FootnoteReference"/>
        </w:rPr>
        <w:footnoteReference w:id="8"/>
      </w:r>
    </w:p>
    <w:p w:rsidR="00103C0B" w:rsidRDefault="00976D22" w:rsidP="0000151D">
      <w:pPr>
        <w:pStyle w:val="PBOtext"/>
      </w:pPr>
      <w:r>
        <w:t>Th</w:t>
      </w:r>
      <w:r w:rsidR="00CF0190">
        <w:t>is</w:t>
      </w:r>
      <w:r>
        <w:t xml:space="preserve"> submission provide</w:t>
      </w:r>
      <w:r w:rsidR="00CF0190">
        <w:t>s</w:t>
      </w:r>
      <w:r>
        <w:t xml:space="preserve"> information on the level of tax deductions for individuals and companies in Australia.  </w:t>
      </w:r>
      <w:r w:rsidR="007427CF">
        <w:t xml:space="preserve">For individuals, particular focus is paid to </w:t>
      </w:r>
      <w:r w:rsidR="00BF059C">
        <w:t>WREs</w:t>
      </w:r>
      <w:r w:rsidR="00CF0190">
        <w:t xml:space="preserve"> and net rental losses</w:t>
      </w:r>
      <w:r w:rsidR="004C168E">
        <w:t>.</w:t>
      </w:r>
      <w:r w:rsidR="00FB2281">
        <w:rPr>
          <w:rStyle w:val="FootnoteReference"/>
        </w:rPr>
        <w:footnoteReference w:id="9"/>
      </w:r>
      <w:r w:rsidR="004C168E">
        <w:t xml:space="preserve"> </w:t>
      </w:r>
      <w:r w:rsidR="00F6376B">
        <w:t xml:space="preserve"> </w:t>
      </w:r>
      <w:r w:rsidR="00103C0B">
        <w:t xml:space="preserve">For companies, </w:t>
      </w:r>
      <w:r w:rsidR="007427CF" w:rsidRPr="00406618">
        <w:t xml:space="preserve">in keeping with the terms of reference of this review, </w:t>
      </w:r>
      <w:r w:rsidR="007427CF">
        <w:t>the analysis</w:t>
      </w:r>
      <w:r w:rsidR="00CF0190">
        <w:t xml:space="preserve"> is limited t</w:t>
      </w:r>
      <w:r w:rsidR="002D3B70">
        <w:t>o</w:t>
      </w:r>
      <w:r w:rsidR="007427CF">
        <w:t xml:space="preserve"> an examination of interest deductions</w:t>
      </w:r>
      <w:r w:rsidR="007427CF" w:rsidRPr="00406618">
        <w:t>.</w:t>
      </w:r>
    </w:p>
    <w:p w:rsidR="00976D22" w:rsidRPr="00E316F1" w:rsidRDefault="00976D22" w:rsidP="0000151D">
      <w:pPr>
        <w:pStyle w:val="PBOtext"/>
      </w:pPr>
      <w:r>
        <w:t>While international comparisons are included, it is noted that caution should be applied as countries use different approaches to quantifying and reporting tax deductions, and have considerable differences in taxation structures.</w:t>
      </w:r>
    </w:p>
    <w:p w:rsidR="00BF059C" w:rsidRPr="000C62CE" w:rsidRDefault="00976D22" w:rsidP="0000151D">
      <w:pPr>
        <w:pStyle w:val="PBOtext"/>
      </w:pPr>
      <w:r w:rsidRPr="000C62CE">
        <w:t xml:space="preserve">In quantifying the level of deductions, it is important to recognise that these figures do not translate into a costing on the financial impact of removing all, or a portion of deductions in Australia.  </w:t>
      </w:r>
      <w:r w:rsidR="00BF059C" w:rsidRPr="000C62CE">
        <w:t>An estimation of the financial impact would require:</w:t>
      </w:r>
    </w:p>
    <w:p w:rsidR="00BF059C" w:rsidRPr="000C62CE" w:rsidRDefault="00092520" w:rsidP="0039017C">
      <w:pPr>
        <w:pStyle w:val="PBOlist1"/>
      </w:pPr>
      <w:r w:rsidRPr="000C62CE">
        <w:t xml:space="preserve">for individuals, </w:t>
      </w:r>
      <w:r w:rsidR="00BF059C" w:rsidRPr="000C62CE">
        <w:t>the change in taxable income to be multiplied by the effective marginal tax rate for each individual</w:t>
      </w:r>
    </w:p>
    <w:p w:rsidR="00092520" w:rsidRPr="000C62CE" w:rsidRDefault="00092520" w:rsidP="0039017C">
      <w:pPr>
        <w:pStyle w:val="PBOlist1"/>
      </w:pPr>
      <w:r w:rsidRPr="000C62CE">
        <w:t>for companies,</w:t>
      </w:r>
      <w:r w:rsidR="00A51ADF" w:rsidRPr="000C62CE">
        <w:t xml:space="preserve"> the change in taxable income to be multiplied by the company tax rate, a consideration of whether a claimed deduction is allowed and whether a company </w:t>
      </w:r>
      <w:r w:rsidR="000C62CE" w:rsidRPr="000C62CE">
        <w:t>could</w:t>
      </w:r>
      <w:r w:rsidR="00A51ADF" w:rsidRPr="000C62CE">
        <w:t xml:space="preserve"> utilise the deduction in their current income year</w:t>
      </w:r>
      <w:r w:rsidR="000C62CE" w:rsidRPr="000C62CE">
        <w:t>, or</w:t>
      </w:r>
      <w:r w:rsidR="00A51ADF" w:rsidRPr="000C62CE">
        <w:t xml:space="preserve"> carry it forward to a future income year</w:t>
      </w:r>
    </w:p>
    <w:p w:rsidR="00976D22" w:rsidRPr="000C62CE" w:rsidRDefault="00BF059C" w:rsidP="0039017C">
      <w:pPr>
        <w:pStyle w:val="PBOlist1"/>
      </w:pPr>
      <w:r w:rsidRPr="000C62CE">
        <w:t>a consideration (and calculation) of the responses by i</w:t>
      </w:r>
      <w:r w:rsidR="00976D22" w:rsidRPr="000C62CE">
        <w:t xml:space="preserve">ndividuals and companies </w:t>
      </w:r>
      <w:r w:rsidRPr="000C62CE">
        <w:t xml:space="preserve">to </w:t>
      </w:r>
      <w:r w:rsidR="00976D22" w:rsidRPr="000C62CE">
        <w:t xml:space="preserve">adjust their behaviour and taxation arrangements in response to </w:t>
      </w:r>
      <w:r w:rsidR="00103C0B" w:rsidRPr="000C62CE">
        <w:t>any</w:t>
      </w:r>
      <w:r w:rsidR="00976D22" w:rsidRPr="000C62CE">
        <w:t xml:space="preserve"> policy change</w:t>
      </w:r>
      <w:r w:rsidRPr="000C62CE">
        <w:t>; and</w:t>
      </w:r>
    </w:p>
    <w:p w:rsidR="00FF1DC5" w:rsidRDefault="00BF059C" w:rsidP="0039017C">
      <w:pPr>
        <w:pStyle w:val="PBOlist1"/>
        <w:sectPr w:rsidR="00FF1DC5" w:rsidSect="00273BB3">
          <w:pgSz w:w="11900" w:h="16840"/>
          <w:pgMar w:top="1440" w:right="1440" w:bottom="1440" w:left="1440" w:header="709" w:footer="709" w:gutter="0"/>
          <w:cols w:space="708"/>
          <w:titlePg/>
          <w:docGrid w:linePitch="326"/>
        </w:sectPr>
      </w:pPr>
      <w:r w:rsidRPr="000C62CE">
        <w:t>a consideration of the broader macroeconomic impacts.</w:t>
      </w:r>
    </w:p>
    <w:p w:rsidR="001B5860" w:rsidRDefault="00D279DE" w:rsidP="001B5860">
      <w:pPr>
        <w:pStyle w:val="PBOheading1"/>
      </w:pPr>
      <w:bookmarkStart w:id="6" w:name="_Toc441071165"/>
      <w:r>
        <w:lastRenderedPageBreak/>
        <w:t>P</w:t>
      </w:r>
      <w:r w:rsidR="00475A5D">
        <w:t>ersonal income tax deductions</w:t>
      </w:r>
      <w:bookmarkEnd w:id="6"/>
    </w:p>
    <w:p w:rsidR="0051563D" w:rsidRPr="0051563D" w:rsidRDefault="001B5860" w:rsidP="00784D78">
      <w:pPr>
        <w:pStyle w:val="PBOtext"/>
      </w:pPr>
      <w:r w:rsidRPr="0051563D">
        <w:t xml:space="preserve">The way personal income deductions </w:t>
      </w:r>
      <w:r w:rsidR="0051563D" w:rsidRPr="0051563D">
        <w:t>are</w:t>
      </w:r>
      <w:r w:rsidR="00956A7D" w:rsidRPr="0051563D">
        <w:t xml:space="preserve"> reported</w:t>
      </w:r>
      <w:r w:rsidR="0051563D" w:rsidRPr="0051563D">
        <w:t xml:space="preserve"> is not perfectly aligned with the definition of deductions in the </w:t>
      </w:r>
      <w:r w:rsidR="00F6666A" w:rsidRPr="00343416">
        <w:rPr>
          <w:i/>
        </w:rPr>
        <w:t>Income Tax Assessment Act 1997</w:t>
      </w:r>
      <w:r w:rsidR="00F6666A" w:rsidRPr="00F6666A">
        <w:t xml:space="preserve"> (</w:t>
      </w:r>
      <w:r w:rsidR="0051563D" w:rsidRPr="0051563D">
        <w:t>ITAA97</w:t>
      </w:r>
      <w:r w:rsidR="00F6666A">
        <w:t>)</w:t>
      </w:r>
      <w:r w:rsidR="0051563D" w:rsidRPr="0051563D">
        <w:t>.</w:t>
      </w:r>
    </w:p>
    <w:p w:rsidR="00784D78" w:rsidRDefault="0051563D" w:rsidP="00784D78">
      <w:pPr>
        <w:pStyle w:val="PBOtext"/>
      </w:pPr>
      <w:r>
        <w:t xml:space="preserve">In particular, </w:t>
      </w:r>
      <w:r w:rsidR="00B519C4">
        <w:t>t</w:t>
      </w:r>
      <w:r w:rsidR="00B519C4" w:rsidRPr="00561353">
        <w:t>he income tax return</w:t>
      </w:r>
      <w:r w:rsidR="00B519C4">
        <w:t xml:space="preserve"> (and the ATO’s </w:t>
      </w:r>
      <w:r w:rsidR="00B519C4" w:rsidRPr="0051563D">
        <w:rPr>
          <w:i/>
        </w:rPr>
        <w:t>Taxation</w:t>
      </w:r>
      <w:r w:rsidR="00D159A7" w:rsidRPr="0051563D">
        <w:rPr>
          <w:i/>
        </w:rPr>
        <w:t> </w:t>
      </w:r>
      <w:r w:rsidR="00B519C4" w:rsidRPr="0051563D">
        <w:rPr>
          <w:i/>
        </w:rPr>
        <w:t>Statistics</w:t>
      </w:r>
      <w:r w:rsidR="00784D78">
        <w:t xml:space="preserve">) does not include expenses incurred in deriving rental incomes in the calculation of </w:t>
      </w:r>
      <w:r w:rsidR="00F6666A">
        <w:t>‘</w:t>
      </w:r>
      <w:r w:rsidR="00784D78">
        <w:t>total deductions</w:t>
      </w:r>
      <w:r w:rsidR="00F6666A">
        <w:t>’</w:t>
      </w:r>
      <w:r w:rsidR="00784D78">
        <w:t>.  Instead</w:t>
      </w:r>
      <w:r w:rsidR="00C24858">
        <w:t>,</w:t>
      </w:r>
      <w:r w:rsidR="00784D78">
        <w:t xml:space="preserve"> these rental expenses are included in the calculation of net rent</w:t>
      </w:r>
      <w:r w:rsidR="00DF779A">
        <w:t>,</w:t>
      </w:r>
      <w:r w:rsidR="00B206ED">
        <w:t xml:space="preserve"> which is a component of total income</w:t>
      </w:r>
      <w:r w:rsidR="00784D78">
        <w:t>.</w:t>
      </w:r>
    </w:p>
    <w:p w:rsidR="00B519C4" w:rsidRDefault="0051563D" w:rsidP="00DC6824">
      <w:pPr>
        <w:pStyle w:val="PBOtext"/>
      </w:pPr>
      <w:r>
        <w:t>To avoid confusion, t</w:t>
      </w:r>
      <w:r w:rsidR="00B519C4">
        <w:t>h</w:t>
      </w:r>
      <w:r>
        <w:t xml:space="preserve">e analysis in this </w:t>
      </w:r>
      <w:r w:rsidR="00B519C4">
        <w:t>submission</w:t>
      </w:r>
      <w:r>
        <w:t xml:space="preserve"> is presented in a manner con</w:t>
      </w:r>
      <w:r w:rsidR="00B519C4">
        <w:t>sistent with</w:t>
      </w:r>
      <w:r>
        <w:t xml:space="preserve"> the</w:t>
      </w:r>
      <w:r w:rsidR="00B519C4">
        <w:t xml:space="preserve"> ATO</w:t>
      </w:r>
      <w:r>
        <w:t xml:space="preserve">’s </w:t>
      </w:r>
      <w:r>
        <w:rPr>
          <w:i/>
        </w:rPr>
        <w:t>Taxation Statistics</w:t>
      </w:r>
      <w:r w:rsidR="00B519C4">
        <w:t xml:space="preserve">, </w:t>
      </w:r>
      <w:r>
        <w:t xml:space="preserve">with deductions associated with </w:t>
      </w:r>
      <w:r w:rsidR="0036693A">
        <w:t>rental expenses</w:t>
      </w:r>
      <w:r w:rsidR="00B519C4">
        <w:t xml:space="preserve"> analysed separately to</w:t>
      </w:r>
      <w:r w:rsidR="0036693A">
        <w:t xml:space="preserve"> </w:t>
      </w:r>
      <w:r>
        <w:t xml:space="preserve">other </w:t>
      </w:r>
      <w:r w:rsidR="0036693A">
        <w:t>deductions</w:t>
      </w:r>
      <w:r w:rsidR="00B519C4">
        <w:t>.</w:t>
      </w:r>
    </w:p>
    <w:p w:rsidR="00B519C4" w:rsidRDefault="00427983" w:rsidP="00D159A7">
      <w:pPr>
        <w:pStyle w:val="PBOtext"/>
      </w:pPr>
      <w:r>
        <w:t>D</w:t>
      </w:r>
      <w:r w:rsidR="00DC6824">
        <w:t xml:space="preserve">e-identified personal income taxation information </w:t>
      </w:r>
      <w:r w:rsidR="006C4E21">
        <w:t>from the 2012</w:t>
      </w:r>
      <w:r w:rsidR="00BF059C">
        <w:rPr>
          <w:rStyle w:val="FootnoteReference"/>
          <w:vertAlign w:val="baseline"/>
        </w:rPr>
        <w:t>–</w:t>
      </w:r>
      <w:r w:rsidR="006C4E21">
        <w:t xml:space="preserve">13 income year </w:t>
      </w:r>
      <w:r>
        <w:t xml:space="preserve">is utilised </w:t>
      </w:r>
      <w:r w:rsidR="00DC6824">
        <w:t>to provide factual information on the level, type and distribution of deductions</w:t>
      </w:r>
      <w:r>
        <w:t>.</w:t>
      </w:r>
      <w:r w:rsidR="00BF059C">
        <w:rPr>
          <w:rStyle w:val="FootnoteReference"/>
        </w:rPr>
        <w:footnoteReference w:id="10"/>
      </w:r>
      <w:r w:rsidR="006C4E21">
        <w:t xml:space="preserve">  </w:t>
      </w:r>
      <w:r w:rsidR="00DF779A">
        <w:t>The 2012</w:t>
      </w:r>
      <w:r w:rsidR="00BF059C">
        <w:rPr>
          <w:rStyle w:val="FootnoteReference"/>
          <w:vertAlign w:val="baseline"/>
        </w:rPr>
        <w:t>–</w:t>
      </w:r>
      <w:r w:rsidR="00DF779A">
        <w:t>13 financial year data is</w:t>
      </w:r>
      <w:r w:rsidR="006C4E21">
        <w:t xml:space="preserve"> the most </w:t>
      </w:r>
      <w:r w:rsidR="006C4E21" w:rsidRPr="00561353">
        <w:t>recent comprehensive information on tax deductions</w:t>
      </w:r>
      <w:r w:rsidR="00516923">
        <w:t>, with t</w:t>
      </w:r>
      <w:r w:rsidR="00B519C4">
        <w:t xml:space="preserve">he lag in reporting </w:t>
      </w:r>
      <w:r w:rsidR="00516923">
        <w:t>reflecting</w:t>
      </w:r>
      <w:r w:rsidR="00B519C4">
        <w:t xml:space="preserve"> the timing of personal income tax collections</w:t>
      </w:r>
      <w:r w:rsidR="00DF779A">
        <w:t>.</w:t>
      </w:r>
      <w:r w:rsidR="00BF059C">
        <w:rPr>
          <w:rStyle w:val="FootnoteReference"/>
        </w:rPr>
        <w:footnoteReference w:id="11"/>
      </w:r>
    </w:p>
    <w:p w:rsidR="00C24858" w:rsidRDefault="00C24858" w:rsidP="00D159A7">
      <w:pPr>
        <w:pStyle w:val="PBOtext"/>
      </w:pPr>
      <w:r>
        <w:t>Detailed tables suppo</w:t>
      </w:r>
      <w:r w:rsidR="0036693A">
        <w:t xml:space="preserve">rting the </w:t>
      </w:r>
      <w:r>
        <w:t>analysis in this subm</w:t>
      </w:r>
      <w:r w:rsidR="00A611C6">
        <w:t>ission are included at Attachment A</w:t>
      </w:r>
      <w:r>
        <w:t>.</w:t>
      </w:r>
    </w:p>
    <w:p w:rsidR="00475A5D" w:rsidRDefault="00DC6824" w:rsidP="00475A5D">
      <w:pPr>
        <w:pStyle w:val="PBOheading2"/>
      </w:pPr>
      <w:bookmarkStart w:id="7" w:name="_Toc441071166"/>
      <w:r>
        <w:t xml:space="preserve">Total </w:t>
      </w:r>
      <w:r w:rsidR="00945136">
        <w:t>deductions</w:t>
      </w:r>
      <w:bookmarkEnd w:id="7"/>
    </w:p>
    <w:p w:rsidR="00427983" w:rsidRPr="0000151D" w:rsidRDefault="00427983" w:rsidP="00427983">
      <w:pPr>
        <w:pStyle w:val="PBOtext"/>
      </w:pPr>
      <w:r w:rsidRPr="0000151D">
        <w:t>In 2012</w:t>
      </w:r>
      <w:r w:rsidR="00BF059C">
        <w:rPr>
          <w:rStyle w:val="FootnoteReference"/>
          <w:vertAlign w:val="baseline"/>
        </w:rPr>
        <w:t>–</w:t>
      </w:r>
      <w:r w:rsidRPr="0000151D">
        <w:t xml:space="preserve">13, over 80 per cent of Australian taxpayers made use of personal income tax deductions. </w:t>
      </w:r>
      <w:r w:rsidR="00C81153">
        <w:t xml:space="preserve"> </w:t>
      </w:r>
      <w:r w:rsidRPr="0000151D">
        <w:t>There were approximately $31.</w:t>
      </w:r>
      <w:r w:rsidR="00092520">
        <w:t>3</w:t>
      </w:r>
      <w:r w:rsidRPr="0000151D">
        <w:t> billion in deductions claimed in that year, which represented 4.</w:t>
      </w:r>
      <w:r w:rsidR="00092520">
        <w:t>5</w:t>
      </w:r>
      <w:r w:rsidRPr="0000151D">
        <w:t xml:space="preserve"> per cent of taxable income.  The mean deduction amount claimed by those reporting deductions was </w:t>
      </w:r>
      <w:r w:rsidR="00D159A7">
        <w:t xml:space="preserve">approximately </w:t>
      </w:r>
      <w:r w:rsidRPr="0000151D">
        <w:t>$3,0</w:t>
      </w:r>
      <w:r w:rsidR="00131842">
        <w:t>25</w:t>
      </w:r>
      <w:r w:rsidRPr="0000151D">
        <w:t>.</w:t>
      </w:r>
    </w:p>
    <w:p w:rsidR="00D560A7" w:rsidRDefault="00427983" w:rsidP="00EE074A">
      <w:pPr>
        <w:pStyle w:val="PBOtext"/>
        <w:sectPr w:rsidR="00D560A7" w:rsidSect="00273BB3">
          <w:pgSz w:w="11900" w:h="16840"/>
          <w:pgMar w:top="1440" w:right="1440" w:bottom="1440" w:left="1440" w:header="709" w:footer="709" w:gutter="0"/>
          <w:cols w:space="708"/>
          <w:titlePg/>
          <w:docGrid w:linePitch="326"/>
        </w:sectPr>
      </w:pPr>
      <w:r w:rsidRPr="0000151D">
        <w:t>Tax deductions as a proportion of taxable income have fallen steadily since 2006</w:t>
      </w:r>
      <w:r w:rsidR="00BF059C">
        <w:rPr>
          <w:rStyle w:val="FootnoteReference"/>
          <w:vertAlign w:val="baseline"/>
        </w:rPr>
        <w:t>–</w:t>
      </w:r>
      <w:r w:rsidRPr="0000151D">
        <w:t xml:space="preserve">07, both as a result of </w:t>
      </w:r>
      <w:r>
        <w:t>fewer</w:t>
      </w:r>
      <w:r w:rsidRPr="0000151D">
        <w:t xml:space="preserve"> deductions </w:t>
      </w:r>
      <w:r>
        <w:t xml:space="preserve">being </w:t>
      </w:r>
      <w:r w:rsidRPr="0000151D">
        <w:t>claimed and rising incomes.  Figure 1 below presents a time series on the total value of deductions as well as deductions as a proportion of taxable income</w:t>
      </w:r>
      <w:r>
        <w:rPr>
          <w:rStyle w:val="FootnoteReference"/>
        </w:rPr>
        <w:footnoteReference w:id="12"/>
      </w:r>
      <w:r w:rsidRPr="0000151D">
        <w:t>.</w:t>
      </w:r>
      <w:r>
        <w:t xml:space="preserve">  </w:t>
      </w:r>
      <w:r w:rsidR="00EE074A">
        <w:t>The decline in the level of claimed deduction</w:t>
      </w:r>
      <w:r w:rsidR="00CF2E20">
        <w:t>s</w:t>
      </w:r>
      <w:r w:rsidR="00EE074A">
        <w:t xml:space="preserve"> primarily reflects a fall in n</w:t>
      </w:r>
      <w:r w:rsidR="00EE074A" w:rsidRPr="00EE074A">
        <w:t>on</w:t>
      </w:r>
      <w:r w:rsidR="00B206ED">
        <w:noBreakHyphen/>
      </w:r>
      <w:r w:rsidR="00EE074A" w:rsidRPr="00EE074A">
        <w:t xml:space="preserve">employer sponsored super </w:t>
      </w:r>
      <w:r w:rsidR="00B206ED">
        <w:t xml:space="preserve">contributions in response to </w:t>
      </w:r>
      <w:r w:rsidR="00EE074A">
        <w:t>tighter rules pertaining to contributions.</w:t>
      </w:r>
      <w:r w:rsidR="00BF059C">
        <w:rPr>
          <w:rStyle w:val="FootnoteReference"/>
        </w:rPr>
        <w:footnoteReference w:id="13"/>
      </w:r>
    </w:p>
    <w:p w:rsidR="00427983" w:rsidRDefault="00427983" w:rsidP="00D560A7">
      <w:pPr>
        <w:pStyle w:val="PBOfiguretableheading"/>
        <w:spacing w:after="114"/>
      </w:pPr>
      <w:bookmarkStart w:id="8" w:name="_Ref430682560"/>
      <w:bookmarkStart w:id="9" w:name="_Toc432492402"/>
      <w:r w:rsidRPr="00EA6E91">
        <w:lastRenderedPageBreak/>
        <w:t xml:space="preserve">Figure </w:t>
      </w:r>
      <w:r w:rsidR="001047D6">
        <w:fldChar w:fldCharType="begin"/>
      </w:r>
      <w:r w:rsidR="001047D6">
        <w:instrText xml:space="preserve"> SEQ Figure \* ARABIC \s 1 </w:instrText>
      </w:r>
      <w:r w:rsidR="001047D6">
        <w:fldChar w:fldCharType="separate"/>
      </w:r>
      <w:r w:rsidR="006B71A4">
        <w:rPr>
          <w:noProof/>
        </w:rPr>
        <w:t>1</w:t>
      </w:r>
      <w:r w:rsidR="001047D6">
        <w:rPr>
          <w:noProof/>
        </w:rPr>
        <w:fldChar w:fldCharType="end"/>
      </w:r>
      <w:bookmarkEnd w:id="8"/>
      <w:r w:rsidRPr="00EA6E91">
        <w:t xml:space="preserve">: </w:t>
      </w:r>
      <w:bookmarkEnd w:id="9"/>
      <w:r>
        <w:t>Personal income tax deduction</w:t>
      </w:r>
      <w:r w:rsidR="00DE0719">
        <w:t>s</w:t>
      </w:r>
      <w:r>
        <w:t>, 2006-07 to 2012-13</w:t>
      </w:r>
    </w:p>
    <w:tbl>
      <w:tblPr>
        <w:tblStyle w:val="TableGrid"/>
        <w:tblW w:w="0" w:type="auto"/>
        <w:jc w:val="right"/>
        <w:tblLook w:val="04A0" w:firstRow="1" w:lastRow="0" w:firstColumn="1" w:lastColumn="0" w:noHBand="0" w:noVBand="1"/>
      </w:tblPr>
      <w:tblGrid>
        <w:gridCol w:w="2518"/>
        <w:gridCol w:w="959"/>
        <w:gridCol w:w="960"/>
        <w:gridCol w:w="960"/>
        <w:gridCol w:w="959"/>
        <w:gridCol w:w="960"/>
        <w:gridCol w:w="960"/>
        <w:gridCol w:w="960"/>
      </w:tblGrid>
      <w:tr w:rsidR="00D560A7" w:rsidTr="00D560A7">
        <w:trPr>
          <w:jc w:val="right"/>
        </w:trPr>
        <w:tc>
          <w:tcPr>
            <w:tcW w:w="2518" w:type="dxa"/>
            <w:tcBorders>
              <w:top w:val="nil"/>
              <w:left w:val="nil"/>
              <w:bottom w:val="nil"/>
              <w:right w:val="nil"/>
            </w:tcBorders>
          </w:tcPr>
          <w:p w:rsidR="00D560A7" w:rsidRPr="00D560A7" w:rsidRDefault="00D560A7" w:rsidP="00D560A7">
            <w:pPr>
              <w:pStyle w:val="PBOtext"/>
              <w:numPr>
                <w:ilvl w:val="0"/>
                <w:numId w:val="0"/>
              </w:numPr>
              <w:spacing w:before="0"/>
              <w:rPr>
                <w:color w:val="FFFFFF" w:themeColor="background1"/>
              </w:rPr>
            </w:pPr>
            <w:r w:rsidRPr="00D560A7">
              <w:rPr>
                <w:noProof/>
                <w:color w:val="FFFFFF" w:themeColor="background1"/>
              </w:rPr>
              <w:drawing>
                <wp:anchor distT="0" distB="0" distL="114300" distR="114300" simplePos="0" relativeHeight="251658240" behindDoc="0" locked="0" layoutInCell="1" allowOverlap="1" wp14:anchorId="53473A73" wp14:editId="6E9A2657">
                  <wp:simplePos x="0" y="0"/>
                  <wp:positionH relativeFrom="column">
                    <wp:posOffset>0</wp:posOffset>
                  </wp:positionH>
                  <wp:positionV relativeFrom="paragraph">
                    <wp:posOffset>8749</wp:posOffset>
                  </wp:positionV>
                  <wp:extent cx="5626735" cy="3058795"/>
                  <wp:effectExtent l="0" t="0" r="0" b="8255"/>
                  <wp:wrapNone/>
                  <wp:docPr id="44" name="Picture 44"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6">
                            <a:extLst>
                              <a:ext uri="{28A0092B-C50C-407E-A947-70E740481C1C}">
                                <a14:useLocalDpi xmlns:a14="http://schemas.microsoft.com/office/drawing/2010/main" val="0"/>
                              </a:ext>
                            </a:extLst>
                          </a:blip>
                          <a:srcRect l="8008"/>
                          <a:stretch/>
                        </pic:blipFill>
                        <pic:spPr bwMode="auto">
                          <a:xfrm>
                            <a:off x="0" y="0"/>
                            <a:ext cx="5626735" cy="3058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959" w:type="dxa"/>
            <w:tcBorders>
              <w:top w:val="nil"/>
              <w:left w:val="nil"/>
              <w:bottom w:val="nil"/>
              <w:right w:val="nil"/>
            </w:tcBorders>
            <w:vAlign w:val="bottom"/>
          </w:tcPr>
          <w:p w:rsidR="00D560A7" w:rsidRPr="00D560A7" w:rsidRDefault="00D560A7" w:rsidP="00D560A7">
            <w:pPr>
              <w:spacing w:before="0" w:after="0"/>
              <w:rPr>
                <w:color w:val="FFFFFF" w:themeColor="background1"/>
                <w:sz w:val="22"/>
                <w:szCs w:val="22"/>
              </w:rPr>
            </w:pPr>
            <w:r w:rsidRPr="00D560A7">
              <w:rPr>
                <w:color w:val="FFFFFF" w:themeColor="background1"/>
                <w:sz w:val="22"/>
                <w:szCs w:val="22"/>
              </w:rPr>
              <w:t>2006-07</w:t>
            </w:r>
          </w:p>
        </w:tc>
        <w:tc>
          <w:tcPr>
            <w:tcW w:w="960" w:type="dxa"/>
            <w:tcBorders>
              <w:top w:val="nil"/>
              <w:left w:val="nil"/>
              <w:bottom w:val="nil"/>
              <w:right w:val="nil"/>
            </w:tcBorders>
            <w:vAlign w:val="bottom"/>
          </w:tcPr>
          <w:p w:rsidR="00D560A7" w:rsidRPr="00D560A7" w:rsidRDefault="00D560A7" w:rsidP="00D560A7">
            <w:pPr>
              <w:spacing w:before="0" w:after="0"/>
              <w:rPr>
                <w:color w:val="FFFFFF" w:themeColor="background1"/>
                <w:sz w:val="22"/>
                <w:szCs w:val="22"/>
              </w:rPr>
            </w:pPr>
            <w:r w:rsidRPr="00D560A7">
              <w:rPr>
                <w:color w:val="FFFFFF" w:themeColor="background1"/>
                <w:sz w:val="22"/>
                <w:szCs w:val="22"/>
              </w:rPr>
              <w:t>2007-08</w:t>
            </w:r>
          </w:p>
        </w:tc>
        <w:tc>
          <w:tcPr>
            <w:tcW w:w="960" w:type="dxa"/>
            <w:tcBorders>
              <w:top w:val="nil"/>
              <w:left w:val="nil"/>
              <w:bottom w:val="nil"/>
              <w:right w:val="nil"/>
            </w:tcBorders>
            <w:vAlign w:val="bottom"/>
          </w:tcPr>
          <w:p w:rsidR="00D560A7" w:rsidRPr="00D560A7" w:rsidRDefault="00D560A7" w:rsidP="00D560A7">
            <w:pPr>
              <w:spacing w:before="0" w:after="0"/>
              <w:rPr>
                <w:color w:val="FFFFFF" w:themeColor="background1"/>
                <w:sz w:val="22"/>
                <w:szCs w:val="22"/>
              </w:rPr>
            </w:pPr>
            <w:r w:rsidRPr="00D560A7">
              <w:rPr>
                <w:color w:val="FFFFFF" w:themeColor="background1"/>
                <w:sz w:val="22"/>
                <w:szCs w:val="22"/>
              </w:rPr>
              <w:t>2008-09</w:t>
            </w:r>
          </w:p>
        </w:tc>
        <w:tc>
          <w:tcPr>
            <w:tcW w:w="959" w:type="dxa"/>
            <w:tcBorders>
              <w:top w:val="nil"/>
              <w:left w:val="nil"/>
              <w:bottom w:val="nil"/>
              <w:right w:val="nil"/>
            </w:tcBorders>
            <w:vAlign w:val="bottom"/>
          </w:tcPr>
          <w:p w:rsidR="00D560A7" w:rsidRPr="00D560A7" w:rsidRDefault="00D560A7" w:rsidP="00D560A7">
            <w:pPr>
              <w:spacing w:before="0" w:after="0"/>
              <w:rPr>
                <w:color w:val="FFFFFF" w:themeColor="background1"/>
                <w:sz w:val="22"/>
                <w:szCs w:val="22"/>
              </w:rPr>
            </w:pPr>
            <w:r w:rsidRPr="00D560A7">
              <w:rPr>
                <w:color w:val="FFFFFF" w:themeColor="background1"/>
                <w:sz w:val="22"/>
                <w:szCs w:val="22"/>
              </w:rPr>
              <w:t>2009-10</w:t>
            </w:r>
          </w:p>
        </w:tc>
        <w:tc>
          <w:tcPr>
            <w:tcW w:w="960" w:type="dxa"/>
            <w:tcBorders>
              <w:top w:val="nil"/>
              <w:left w:val="nil"/>
              <w:bottom w:val="nil"/>
              <w:right w:val="nil"/>
            </w:tcBorders>
            <w:vAlign w:val="bottom"/>
          </w:tcPr>
          <w:p w:rsidR="00D560A7" w:rsidRPr="00D560A7" w:rsidRDefault="00D560A7" w:rsidP="00D560A7">
            <w:pPr>
              <w:spacing w:before="0" w:after="0"/>
              <w:rPr>
                <w:color w:val="FFFFFF" w:themeColor="background1"/>
                <w:sz w:val="22"/>
                <w:szCs w:val="22"/>
              </w:rPr>
            </w:pPr>
            <w:r w:rsidRPr="00D560A7">
              <w:rPr>
                <w:color w:val="FFFFFF" w:themeColor="background1"/>
                <w:sz w:val="22"/>
                <w:szCs w:val="22"/>
              </w:rPr>
              <w:t>2010-11</w:t>
            </w:r>
          </w:p>
        </w:tc>
        <w:tc>
          <w:tcPr>
            <w:tcW w:w="960" w:type="dxa"/>
            <w:tcBorders>
              <w:top w:val="nil"/>
              <w:left w:val="nil"/>
              <w:bottom w:val="nil"/>
              <w:right w:val="nil"/>
            </w:tcBorders>
            <w:vAlign w:val="bottom"/>
          </w:tcPr>
          <w:p w:rsidR="00D560A7" w:rsidRPr="00D560A7" w:rsidRDefault="00D560A7" w:rsidP="00D560A7">
            <w:pPr>
              <w:spacing w:before="0" w:after="0"/>
              <w:rPr>
                <w:color w:val="FFFFFF" w:themeColor="background1"/>
                <w:sz w:val="22"/>
                <w:szCs w:val="22"/>
              </w:rPr>
            </w:pPr>
            <w:r w:rsidRPr="00D560A7">
              <w:rPr>
                <w:color w:val="FFFFFF" w:themeColor="background1"/>
                <w:sz w:val="22"/>
                <w:szCs w:val="22"/>
              </w:rPr>
              <w:t>2011-12</w:t>
            </w:r>
          </w:p>
        </w:tc>
        <w:tc>
          <w:tcPr>
            <w:tcW w:w="960" w:type="dxa"/>
            <w:tcBorders>
              <w:top w:val="nil"/>
              <w:left w:val="nil"/>
              <w:bottom w:val="nil"/>
              <w:right w:val="nil"/>
            </w:tcBorders>
            <w:vAlign w:val="bottom"/>
          </w:tcPr>
          <w:p w:rsidR="00D560A7" w:rsidRPr="00D560A7" w:rsidRDefault="00D560A7" w:rsidP="00D560A7">
            <w:pPr>
              <w:spacing w:before="0" w:after="0"/>
              <w:rPr>
                <w:color w:val="FFFFFF" w:themeColor="background1"/>
                <w:sz w:val="22"/>
                <w:szCs w:val="22"/>
              </w:rPr>
            </w:pPr>
            <w:r w:rsidRPr="00D560A7">
              <w:rPr>
                <w:color w:val="FFFFFF" w:themeColor="background1"/>
                <w:sz w:val="22"/>
                <w:szCs w:val="22"/>
              </w:rPr>
              <w:t>2012-13</w:t>
            </w:r>
          </w:p>
        </w:tc>
      </w:tr>
      <w:tr w:rsidR="00D560A7" w:rsidRPr="00D560A7" w:rsidTr="00D560A7">
        <w:trPr>
          <w:jc w:val="right"/>
        </w:trPr>
        <w:tc>
          <w:tcPr>
            <w:tcW w:w="2518" w:type="dxa"/>
            <w:tcBorders>
              <w:top w:val="nil"/>
              <w:left w:val="nil"/>
              <w:bottom w:val="nil"/>
              <w:right w:val="nil"/>
            </w:tcBorders>
          </w:tcPr>
          <w:p w:rsidR="00D560A7" w:rsidRPr="00D560A7" w:rsidRDefault="00D560A7" w:rsidP="00D560A7">
            <w:pPr>
              <w:pStyle w:val="PBOtext"/>
              <w:numPr>
                <w:ilvl w:val="0"/>
                <w:numId w:val="0"/>
              </w:numPr>
              <w:spacing w:before="0"/>
              <w:rPr>
                <w:color w:val="FFFFFF" w:themeColor="background1"/>
              </w:rPr>
            </w:pPr>
            <w:r w:rsidRPr="00D560A7">
              <w:rPr>
                <w:color w:val="FFFFFF" w:themeColor="background1"/>
              </w:rPr>
              <w:t>Total deductions ($billion</w:t>
            </w:r>
          </w:p>
        </w:tc>
        <w:tc>
          <w:tcPr>
            <w:tcW w:w="959" w:type="dxa"/>
            <w:tcBorders>
              <w:top w:val="nil"/>
              <w:left w:val="nil"/>
              <w:bottom w:val="nil"/>
              <w:right w:val="nil"/>
            </w:tcBorders>
            <w:vAlign w:val="bottom"/>
          </w:tcPr>
          <w:p w:rsidR="00D560A7" w:rsidRPr="00D560A7" w:rsidRDefault="00D560A7" w:rsidP="00D560A7">
            <w:pPr>
              <w:spacing w:before="0" w:after="0"/>
              <w:jc w:val="right"/>
              <w:rPr>
                <w:color w:val="FFFFFF" w:themeColor="background1"/>
                <w:sz w:val="22"/>
                <w:szCs w:val="22"/>
              </w:rPr>
            </w:pPr>
            <w:r w:rsidRPr="00D560A7">
              <w:rPr>
                <w:color w:val="FFFFFF" w:themeColor="background1"/>
                <w:sz w:val="22"/>
                <w:szCs w:val="22"/>
              </w:rPr>
              <w:t>35.9</w:t>
            </w:r>
          </w:p>
        </w:tc>
        <w:tc>
          <w:tcPr>
            <w:tcW w:w="960" w:type="dxa"/>
            <w:tcBorders>
              <w:top w:val="nil"/>
              <w:left w:val="nil"/>
              <w:bottom w:val="nil"/>
              <w:right w:val="nil"/>
            </w:tcBorders>
            <w:vAlign w:val="bottom"/>
          </w:tcPr>
          <w:p w:rsidR="00D560A7" w:rsidRPr="00D560A7" w:rsidRDefault="00D560A7" w:rsidP="00D560A7">
            <w:pPr>
              <w:spacing w:before="0" w:after="0"/>
              <w:jc w:val="right"/>
              <w:rPr>
                <w:color w:val="FFFFFF" w:themeColor="background1"/>
                <w:sz w:val="22"/>
                <w:szCs w:val="22"/>
              </w:rPr>
            </w:pPr>
            <w:r w:rsidRPr="00D560A7">
              <w:rPr>
                <w:color w:val="FFFFFF" w:themeColor="background1"/>
                <w:sz w:val="22"/>
                <w:szCs w:val="22"/>
              </w:rPr>
              <w:t>34.6</w:t>
            </w:r>
          </w:p>
        </w:tc>
        <w:tc>
          <w:tcPr>
            <w:tcW w:w="960" w:type="dxa"/>
            <w:tcBorders>
              <w:top w:val="nil"/>
              <w:left w:val="nil"/>
              <w:bottom w:val="nil"/>
              <w:right w:val="nil"/>
            </w:tcBorders>
            <w:vAlign w:val="bottom"/>
          </w:tcPr>
          <w:p w:rsidR="00D560A7" w:rsidRPr="00D560A7" w:rsidRDefault="00D560A7" w:rsidP="00D560A7">
            <w:pPr>
              <w:spacing w:before="0" w:after="0"/>
              <w:jc w:val="right"/>
              <w:rPr>
                <w:color w:val="FFFFFF" w:themeColor="background1"/>
                <w:sz w:val="22"/>
                <w:szCs w:val="22"/>
              </w:rPr>
            </w:pPr>
            <w:r w:rsidRPr="00D560A7">
              <w:rPr>
                <w:color w:val="FFFFFF" w:themeColor="background1"/>
                <w:sz w:val="22"/>
                <w:szCs w:val="22"/>
              </w:rPr>
              <w:t>33.8</w:t>
            </w:r>
          </w:p>
        </w:tc>
        <w:tc>
          <w:tcPr>
            <w:tcW w:w="959" w:type="dxa"/>
            <w:tcBorders>
              <w:top w:val="nil"/>
              <w:left w:val="nil"/>
              <w:bottom w:val="nil"/>
              <w:right w:val="nil"/>
            </w:tcBorders>
            <w:vAlign w:val="bottom"/>
          </w:tcPr>
          <w:p w:rsidR="00D560A7" w:rsidRPr="00D560A7" w:rsidRDefault="00D560A7" w:rsidP="00D560A7">
            <w:pPr>
              <w:spacing w:before="0" w:after="0"/>
              <w:jc w:val="right"/>
              <w:rPr>
                <w:color w:val="FFFFFF" w:themeColor="background1"/>
                <w:sz w:val="22"/>
                <w:szCs w:val="22"/>
              </w:rPr>
            </w:pPr>
            <w:r w:rsidRPr="00D560A7">
              <w:rPr>
                <w:color w:val="FFFFFF" w:themeColor="background1"/>
                <w:sz w:val="22"/>
                <w:szCs w:val="22"/>
              </w:rPr>
              <w:t>31.3</w:t>
            </w:r>
          </w:p>
        </w:tc>
        <w:tc>
          <w:tcPr>
            <w:tcW w:w="960" w:type="dxa"/>
            <w:tcBorders>
              <w:top w:val="nil"/>
              <w:left w:val="nil"/>
              <w:bottom w:val="nil"/>
              <w:right w:val="nil"/>
            </w:tcBorders>
            <w:vAlign w:val="bottom"/>
          </w:tcPr>
          <w:p w:rsidR="00D560A7" w:rsidRPr="00D560A7" w:rsidRDefault="00D560A7" w:rsidP="00D560A7">
            <w:pPr>
              <w:spacing w:before="0" w:after="0"/>
              <w:jc w:val="right"/>
              <w:rPr>
                <w:color w:val="FFFFFF" w:themeColor="background1"/>
                <w:sz w:val="22"/>
                <w:szCs w:val="22"/>
              </w:rPr>
            </w:pPr>
            <w:r w:rsidRPr="00D560A7">
              <w:rPr>
                <w:color w:val="FFFFFF" w:themeColor="background1"/>
                <w:sz w:val="22"/>
                <w:szCs w:val="22"/>
              </w:rPr>
              <w:t>33</w:t>
            </w:r>
          </w:p>
        </w:tc>
        <w:tc>
          <w:tcPr>
            <w:tcW w:w="960" w:type="dxa"/>
            <w:tcBorders>
              <w:top w:val="nil"/>
              <w:left w:val="nil"/>
              <w:bottom w:val="nil"/>
              <w:right w:val="nil"/>
            </w:tcBorders>
            <w:vAlign w:val="bottom"/>
          </w:tcPr>
          <w:p w:rsidR="00D560A7" w:rsidRPr="00D560A7" w:rsidRDefault="00D560A7" w:rsidP="00D560A7">
            <w:pPr>
              <w:spacing w:before="0" w:after="0"/>
              <w:jc w:val="right"/>
              <w:rPr>
                <w:color w:val="FFFFFF" w:themeColor="background1"/>
                <w:sz w:val="22"/>
                <w:szCs w:val="22"/>
              </w:rPr>
            </w:pPr>
            <w:r w:rsidRPr="00D560A7">
              <w:rPr>
                <w:color w:val="FFFFFF" w:themeColor="background1"/>
                <w:sz w:val="22"/>
                <w:szCs w:val="22"/>
              </w:rPr>
              <w:t>33.7</w:t>
            </w:r>
          </w:p>
        </w:tc>
        <w:tc>
          <w:tcPr>
            <w:tcW w:w="960" w:type="dxa"/>
            <w:tcBorders>
              <w:top w:val="nil"/>
              <w:left w:val="nil"/>
              <w:bottom w:val="nil"/>
              <w:right w:val="nil"/>
            </w:tcBorders>
            <w:vAlign w:val="bottom"/>
          </w:tcPr>
          <w:p w:rsidR="00D560A7" w:rsidRPr="00D560A7" w:rsidRDefault="00D560A7" w:rsidP="00D560A7">
            <w:pPr>
              <w:spacing w:before="0" w:after="0"/>
              <w:jc w:val="right"/>
              <w:rPr>
                <w:color w:val="FFFFFF" w:themeColor="background1"/>
                <w:sz w:val="22"/>
                <w:szCs w:val="22"/>
              </w:rPr>
            </w:pPr>
            <w:r w:rsidRPr="00D560A7">
              <w:rPr>
                <w:color w:val="FFFFFF" w:themeColor="background1"/>
                <w:sz w:val="22"/>
                <w:szCs w:val="22"/>
              </w:rPr>
              <w:t>31.4</w:t>
            </w:r>
          </w:p>
        </w:tc>
      </w:tr>
      <w:tr w:rsidR="00D560A7" w:rsidTr="00D560A7">
        <w:trPr>
          <w:jc w:val="right"/>
        </w:trPr>
        <w:tc>
          <w:tcPr>
            <w:tcW w:w="2518" w:type="dxa"/>
            <w:tcBorders>
              <w:top w:val="nil"/>
              <w:left w:val="nil"/>
              <w:bottom w:val="nil"/>
              <w:right w:val="nil"/>
            </w:tcBorders>
          </w:tcPr>
          <w:p w:rsidR="00D560A7" w:rsidRPr="00D560A7" w:rsidRDefault="00D560A7" w:rsidP="00D560A7">
            <w:pPr>
              <w:pStyle w:val="PBOtext"/>
              <w:numPr>
                <w:ilvl w:val="0"/>
                <w:numId w:val="0"/>
              </w:numPr>
              <w:spacing w:before="0"/>
              <w:rPr>
                <w:color w:val="FFFFFF" w:themeColor="background1"/>
              </w:rPr>
            </w:pPr>
            <w:r w:rsidRPr="00D560A7">
              <w:rPr>
                <w:color w:val="FFFFFF" w:themeColor="background1"/>
              </w:rPr>
              <w:t>Deductions as a proportion of taxable income (%)</w:t>
            </w:r>
          </w:p>
        </w:tc>
        <w:tc>
          <w:tcPr>
            <w:tcW w:w="959" w:type="dxa"/>
            <w:tcBorders>
              <w:top w:val="nil"/>
              <w:left w:val="nil"/>
              <w:bottom w:val="nil"/>
              <w:right w:val="nil"/>
            </w:tcBorders>
            <w:vAlign w:val="bottom"/>
          </w:tcPr>
          <w:p w:rsidR="00D560A7" w:rsidRPr="00D560A7" w:rsidRDefault="00D560A7" w:rsidP="00D560A7">
            <w:pPr>
              <w:spacing w:before="0" w:after="0"/>
              <w:jc w:val="right"/>
              <w:rPr>
                <w:color w:val="FFFFFF" w:themeColor="background1"/>
                <w:sz w:val="22"/>
                <w:szCs w:val="22"/>
              </w:rPr>
            </w:pPr>
            <w:r w:rsidRPr="00D560A7">
              <w:rPr>
                <w:color w:val="FFFFFF" w:themeColor="background1"/>
                <w:sz w:val="22"/>
                <w:szCs w:val="22"/>
              </w:rPr>
              <w:t>6.7</w:t>
            </w:r>
          </w:p>
        </w:tc>
        <w:tc>
          <w:tcPr>
            <w:tcW w:w="960" w:type="dxa"/>
            <w:tcBorders>
              <w:top w:val="nil"/>
              <w:left w:val="nil"/>
              <w:bottom w:val="nil"/>
              <w:right w:val="nil"/>
            </w:tcBorders>
            <w:vAlign w:val="bottom"/>
          </w:tcPr>
          <w:p w:rsidR="00D560A7" w:rsidRPr="00D560A7" w:rsidRDefault="00D560A7" w:rsidP="00D560A7">
            <w:pPr>
              <w:spacing w:before="0" w:after="0"/>
              <w:jc w:val="right"/>
              <w:rPr>
                <w:color w:val="FFFFFF" w:themeColor="background1"/>
                <w:sz w:val="22"/>
                <w:szCs w:val="22"/>
              </w:rPr>
            </w:pPr>
            <w:r w:rsidRPr="00D560A7">
              <w:rPr>
                <w:color w:val="FFFFFF" w:themeColor="background1"/>
                <w:sz w:val="22"/>
                <w:szCs w:val="22"/>
              </w:rPr>
              <w:t>6.1</w:t>
            </w:r>
          </w:p>
        </w:tc>
        <w:tc>
          <w:tcPr>
            <w:tcW w:w="960" w:type="dxa"/>
            <w:tcBorders>
              <w:top w:val="nil"/>
              <w:left w:val="nil"/>
              <w:bottom w:val="nil"/>
              <w:right w:val="nil"/>
            </w:tcBorders>
            <w:vAlign w:val="bottom"/>
          </w:tcPr>
          <w:p w:rsidR="00D560A7" w:rsidRPr="00D560A7" w:rsidRDefault="00D560A7" w:rsidP="00D560A7">
            <w:pPr>
              <w:spacing w:before="0" w:after="0"/>
              <w:jc w:val="right"/>
              <w:rPr>
                <w:color w:val="FFFFFF" w:themeColor="background1"/>
                <w:sz w:val="22"/>
                <w:szCs w:val="22"/>
              </w:rPr>
            </w:pPr>
            <w:r w:rsidRPr="00D560A7">
              <w:rPr>
                <w:color w:val="FFFFFF" w:themeColor="background1"/>
                <w:sz w:val="22"/>
                <w:szCs w:val="22"/>
              </w:rPr>
              <w:t>5.8</w:t>
            </w:r>
          </w:p>
        </w:tc>
        <w:tc>
          <w:tcPr>
            <w:tcW w:w="959" w:type="dxa"/>
            <w:tcBorders>
              <w:top w:val="nil"/>
              <w:left w:val="nil"/>
              <w:bottom w:val="nil"/>
              <w:right w:val="nil"/>
            </w:tcBorders>
            <w:vAlign w:val="bottom"/>
          </w:tcPr>
          <w:p w:rsidR="00D560A7" w:rsidRPr="00D560A7" w:rsidRDefault="00D560A7" w:rsidP="00D560A7">
            <w:pPr>
              <w:spacing w:before="0" w:after="0"/>
              <w:jc w:val="right"/>
              <w:rPr>
                <w:color w:val="FFFFFF" w:themeColor="background1"/>
                <w:sz w:val="22"/>
                <w:szCs w:val="22"/>
              </w:rPr>
            </w:pPr>
            <w:r w:rsidRPr="00D560A7">
              <w:rPr>
                <w:color w:val="FFFFFF" w:themeColor="background1"/>
                <w:sz w:val="22"/>
                <w:szCs w:val="22"/>
              </w:rPr>
              <w:t>5.1</w:t>
            </w:r>
          </w:p>
        </w:tc>
        <w:tc>
          <w:tcPr>
            <w:tcW w:w="960" w:type="dxa"/>
            <w:tcBorders>
              <w:top w:val="nil"/>
              <w:left w:val="nil"/>
              <w:bottom w:val="nil"/>
              <w:right w:val="nil"/>
            </w:tcBorders>
            <w:vAlign w:val="bottom"/>
          </w:tcPr>
          <w:p w:rsidR="00D560A7" w:rsidRPr="00D560A7" w:rsidRDefault="00D560A7" w:rsidP="00D560A7">
            <w:pPr>
              <w:spacing w:before="0" w:after="0"/>
              <w:jc w:val="right"/>
              <w:rPr>
                <w:color w:val="FFFFFF" w:themeColor="background1"/>
                <w:sz w:val="22"/>
                <w:szCs w:val="22"/>
              </w:rPr>
            </w:pPr>
            <w:r w:rsidRPr="00D560A7">
              <w:rPr>
                <w:color w:val="FFFFFF" w:themeColor="background1"/>
                <w:sz w:val="22"/>
                <w:szCs w:val="22"/>
              </w:rPr>
              <w:t>5.0</w:t>
            </w:r>
          </w:p>
        </w:tc>
        <w:tc>
          <w:tcPr>
            <w:tcW w:w="960" w:type="dxa"/>
            <w:tcBorders>
              <w:top w:val="nil"/>
              <w:left w:val="nil"/>
              <w:bottom w:val="nil"/>
              <w:right w:val="nil"/>
            </w:tcBorders>
            <w:vAlign w:val="bottom"/>
          </w:tcPr>
          <w:p w:rsidR="00D560A7" w:rsidRPr="00D560A7" w:rsidRDefault="00D560A7" w:rsidP="00D560A7">
            <w:pPr>
              <w:spacing w:before="0" w:after="0"/>
              <w:jc w:val="right"/>
              <w:rPr>
                <w:color w:val="FFFFFF" w:themeColor="background1"/>
                <w:sz w:val="22"/>
                <w:szCs w:val="22"/>
              </w:rPr>
            </w:pPr>
            <w:r w:rsidRPr="00D560A7">
              <w:rPr>
                <w:color w:val="FFFFFF" w:themeColor="background1"/>
                <w:sz w:val="22"/>
                <w:szCs w:val="22"/>
              </w:rPr>
              <w:t>4.9</w:t>
            </w:r>
          </w:p>
        </w:tc>
        <w:tc>
          <w:tcPr>
            <w:tcW w:w="960" w:type="dxa"/>
            <w:tcBorders>
              <w:top w:val="nil"/>
              <w:left w:val="nil"/>
              <w:bottom w:val="nil"/>
              <w:right w:val="nil"/>
            </w:tcBorders>
            <w:vAlign w:val="bottom"/>
          </w:tcPr>
          <w:p w:rsidR="00D560A7" w:rsidRPr="00D560A7" w:rsidRDefault="00D560A7" w:rsidP="00D560A7">
            <w:pPr>
              <w:spacing w:before="0" w:after="0"/>
              <w:jc w:val="right"/>
              <w:rPr>
                <w:color w:val="FFFFFF" w:themeColor="background1"/>
                <w:sz w:val="22"/>
                <w:szCs w:val="22"/>
              </w:rPr>
            </w:pPr>
            <w:r w:rsidRPr="00D560A7">
              <w:rPr>
                <w:color w:val="FFFFFF" w:themeColor="background1"/>
                <w:sz w:val="22"/>
                <w:szCs w:val="22"/>
              </w:rPr>
              <w:t>4.4</w:t>
            </w:r>
          </w:p>
        </w:tc>
      </w:tr>
    </w:tbl>
    <w:p w:rsidR="00427983" w:rsidRPr="00E31820" w:rsidRDefault="00784D78" w:rsidP="00D560A7">
      <w:pPr>
        <w:pStyle w:val="Source"/>
        <w:spacing w:before="3600"/>
      </w:pPr>
      <w:r w:rsidRPr="00E31820">
        <w:t xml:space="preserve">Source: </w:t>
      </w:r>
      <w:r w:rsidR="00760758" w:rsidRPr="00E31820">
        <w:t>ATO 2015, Taxation Statistics 2012</w:t>
      </w:r>
      <w:r w:rsidR="00E31820">
        <w:t>–</w:t>
      </w:r>
      <w:r w:rsidR="00760758" w:rsidRPr="00E31820">
        <w:t>13, ATO, Canberra</w:t>
      </w:r>
      <w:r w:rsidR="00E31820">
        <w:t>.</w:t>
      </w:r>
    </w:p>
    <w:p w:rsidR="00B206ED" w:rsidRDefault="00DE0719" w:rsidP="00B206ED">
      <w:pPr>
        <w:pStyle w:val="PBOtext"/>
      </w:pPr>
      <w:r>
        <w:t>Those who earn more</w:t>
      </w:r>
      <w:r w:rsidR="00427983" w:rsidRPr="0000151D">
        <w:t xml:space="preserve"> claim a higher </w:t>
      </w:r>
      <w:r w:rsidR="00427983">
        <w:t>level of</w:t>
      </w:r>
      <w:r w:rsidR="00427983" w:rsidRPr="0000151D">
        <w:t xml:space="preserve"> deductable expenses</w:t>
      </w:r>
      <w:r w:rsidR="009223CD">
        <w:t xml:space="preserve"> in absolute terms</w:t>
      </w:r>
      <w:r w:rsidR="00427983" w:rsidRPr="0000151D">
        <w:t xml:space="preserve">.  Taxpayers in the highest income bracket, for example, comprised less than </w:t>
      </w:r>
      <w:r w:rsidR="00427983">
        <w:t>3</w:t>
      </w:r>
      <w:r w:rsidR="00427983" w:rsidRPr="0000151D">
        <w:t xml:space="preserve"> per cent of taxpayers in </w:t>
      </w:r>
      <w:r w:rsidR="00BF059C">
        <w:t>2</w:t>
      </w:r>
      <w:r w:rsidR="00427983" w:rsidRPr="0000151D">
        <w:t>012</w:t>
      </w:r>
      <w:r w:rsidR="00BF059C">
        <w:t>–</w:t>
      </w:r>
      <w:r w:rsidR="00427983" w:rsidRPr="0000151D">
        <w:t>13</w:t>
      </w:r>
      <w:r w:rsidR="00224BAA">
        <w:t xml:space="preserve"> in absolute terms</w:t>
      </w:r>
      <w:r w:rsidR="00427983" w:rsidRPr="0000151D">
        <w:t>, yet claimed over 12 per cent of the total value of deductions.</w:t>
      </w:r>
      <w:r w:rsidR="00DF779A">
        <w:t xml:space="preserve">  </w:t>
      </w:r>
      <w:r w:rsidR="009223CD">
        <w:t xml:space="preserve">This is despite taxpayers in the lower tax brackets claiming a higher level of deductions </w:t>
      </w:r>
      <w:r w:rsidR="00DE30E9">
        <w:t xml:space="preserve">as a proportion of taxable income than those in higher tax brackets.  </w:t>
      </w:r>
      <w:r w:rsidR="00DF779A">
        <w:t>Table 1 below provides a disaggregation of deductions by taxable income.</w:t>
      </w:r>
    </w:p>
    <w:p w:rsidR="00B206ED" w:rsidRDefault="00B206ED" w:rsidP="00B206ED">
      <w:pPr>
        <w:pStyle w:val="PBOfiguretableheading"/>
      </w:pPr>
      <w:r>
        <w:t>T</w:t>
      </w:r>
      <w:r w:rsidRPr="00E67A50">
        <w:t xml:space="preserve">able </w:t>
      </w:r>
      <w:r>
        <w:t>1</w:t>
      </w:r>
      <w:r w:rsidRPr="00E67A50">
        <w:t xml:space="preserve">: </w:t>
      </w:r>
      <w:r>
        <w:t>Deductions by taxable income, 2012</w:t>
      </w:r>
      <w:r w:rsidR="00760758">
        <w:t>–</w:t>
      </w:r>
      <w:r>
        <w:t>13</w:t>
      </w:r>
    </w:p>
    <w:tbl>
      <w:tblPr>
        <w:tblStyle w:val="TableGrid3"/>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blBorders>
        <w:tblLook w:val="04A0" w:firstRow="1" w:lastRow="0" w:firstColumn="1" w:lastColumn="0" w:noHBand="0" w:noVBand="1"/>
      </w:tblPr>
      <w:tblGrid>
        <w:gridCol w:w="2133"/>
        <w:gridCol w:w="1479"/>
        <w:gridCol w:w="1806"/>
        <w:gridCol w:w="1806"/>
        <w:gridCol w:w="1806"/>
      </w:tblGrid>
      <w:tr w:rsidR="00912247" w:rsidRPr="00912247" w:rsidTr="007C4B57">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1181" w:type="pct"/>
            <w:tcBorders>
              <w:top w:val="single" w:sz="4" w:space="0" w:color="A6A6A6" w:themeColor="background1" w:themeShade="A6"/>
              <w:left w:val="single" w:sz="4" w:space="0" w:color="A6A6A6" w:themeColor="background1" w:themeShade="A6"/>
            </w:tcBorders>
          </w:tcPr>
          <w:p w:rsidR="00912247" w:rsidRPr="00912247" w:rsidRDefault="00912247" w:rsidP="00912247">
            <w:pPr>
              <w:keepNext/>
              <w:keepLines/>
              <w:spacing w:before="70" w:after="70"/>
              <w:rPr>
                <w:b/>
              </w:rPr>
            </w:pPr>
            <w:r w:rsidRPr="00912247">
              <w:rPr>
                <w:b/>
              </w:rPr>
              <w:t>Taxable income bracket</w:t>
            </w:r>
          </w:p>
        </w:tc>
        <w:tc>
          <w:tcPr>
            <w:tcW w:w="819" w:type="pct"/>
            <w:tcBorders>
              <w:top w:val="single" w:sz="4" w:space="0" w:color="A6A6A6" w:themeColor="background1" w:themeShade="A6"/>
            </w:tcBorders>
          </w:tcPr>
          <w:p w:rsidR="00912247" w:rsidRPr="00912247" w:rsidRDefault="00912247" w:rsidP="00912247">
            <w:pPr>
              <w:keepNext/>
              <w:keepLines/>
              <w:spacing w:before="70" w:after="70"/>
              <w:cnfStyle w:val="100000000000" w:firstRow="1" w:lastRow="0" w:firstColumn="0" w:lastColumn="0" w:oddVBand="0" w:evenVBand="0" w:oddHBand="0" w:evenHBand="0" w:firstRowFirstColumn="0" w:firstRowLastColumn="0" w:lastRowFirstColumn="0" w:lastRowLastColumn="0"/>
              <w:rPr>
                <w:b/>
              </w:rPr>
            </w:pPr>
            <w:r w:rsidRPr="00912247">
              <w:rPr>
                <w:b/>
              </w:rPr>
              <w:t>Average deduction per taxpayer ($)</w:t>
            </w:r>
          </w:p>
        </w:tc>
        <w:tc>
          <w:tcPr>
            <w:tcW w:w="1000" w:type="pct"/>
            <w:tcBorders>
              <w:top w:val="single" w:sz="4" w:space="0" w:color="A6A6A6" w:themeColor="background1" w:themeShade="A6"/>
            </w:tcBorders>
          </w:tcPr>
          <w:p w:rsidR="00912247" w:rsidRPr="00912247" w:rsidRDefault="00912247" w:rsidP="00912247">
            <w:pPr>
              <w:keepNext/>
              <w:keepLines/>
              <w:spacing w:before="70" w:after="70"/>
              <w:cnfStyle w:val="100000000000" w:firstRow="1" w:lastRow="0" w:firstColumn="0" w:lastColumn="0" w:oddVBand="0" w:evenVBand="0" w:oddHBand="0" w:evenHBand="0" w:firstRowFirstColumn="0" w:firstRowLastColumn="0" w:lastRowFirstColumn="0" w:lastRowLastColumn="0"/>
              <w:rPr>
                <w:b/>
              </w:rPr>
            </w:pPr>
            <w:r w:rsidRPr="00912247">
              <w:rPr>
                <w:b/>
              </w:rPr>
              <w:t xml:space="preserve">Deductions as a proportion of taxable income </w:t>
            </w:r>
            <w:r w:rsidR="002B6B20">
              <w:rPr>
                <w:b/>
              </w:rPr>
              <w:br/>
            </w:r>
            <w:r w:rsidRPr="00912247">
              <w:rPr>
                <w:b/>
              </w:rPr>
              <w:t>or loss (%)</w:t>
            </w:r>
          </w:p>
        </w:tc>
        <w:tc>
          <w:tcPr>
            <w:tcW w:w="1000" w:type="pct"/>
            <w:tcBorders>
              <w:top w:val="single" w:sz="4" w:space="0" w:color="A6A6A6" w:themeColor="background1" w:themeShade="A6"/>
            </w:tcBorders>
          </w:tcPr>
          <w:p w:rsidR="00912247" w:rsidRPr="00912247" w:rsidRDefault="00912247" w:rsidP="00912247">
            <w:pPr>
              <w:keepNext/>
              <w:keepLines/>
              <w:spacing w:before="70" w:after="70"/>
              <w:cnfStyle w:val="100000000000" w:firstRow="1" w:lastRow="0" w:firstColumn="0" w:lastColumn="0" w:oddVBand="0" w:evenVBand="0" w:oddHBand="0" w:evenHBand="0" w:firstRowFirstColumn="0" w:firstRowLastColumn="0" w:lastRowFirstColumn="0" w:lastRowLastColumn="0"/>
              <w:rPr>
                <w:b/>
              </w:rPr>
            </w:pPr>
            <w:r w:rsidRPr="00912247">
              <w:rPr>
                <w:b/>
              </w:rPr>
              <w:t>Proportion of value of total deductions (%)</w:t>
            </w:r>
          </w:p>
        </w:tc>
        <w:tc>
          <w:tcPr>
            <w:tcW w:w="1000" w:type="pct"/>
            <w:tcBorders>
              <w:top w:val="single" w:sz="4" w:space="0" w:color="A6A6A6" w:themeColor="background1" w:themeShade="A6"/>
              <w:right w:val="single" w:sz="4" w:space="0" w:color="A6A6A6" w:themeColor="background1" w:themeShade="A6"/>
            </w:tcBorders>
          </w:tcPr>
          <w:p w:rsidR="00912247" w:rsidRPr="00912247" w:rsidRDefault="00912247" w:rsidP="00912247">
            <w:pPr>
              <w:keepNext/>
              <w:keepLines/>
              <w:spacing w:before="70" w:after="70"/>
              <w:cnfStyle w:val="100000000000" w:firstRow="1" w:lastRow="0" w:firstColumn="0" w:lastColumn="0" w:oddVBand="0" w:evenVBand="0" w:oddHBand="0" w:evenHBand="0" w:firstRowFirstColumn="0" w:firstRowLastColumn="0" w:lastRowFirstColumn="0" w:lastRowLastColumn="0"/>
              <w:rPr>
                <w:b/>
              </w:rPr>
            </w:pPr>
            <w:r w:rsidRPr="00912247">
              <w:rPr>
                <w:b/>
              </w:rPr>
              <w:t>Proportion of taxpayers (%)</w:t>
            </w:r>
          </w:p>
        </w:tc>
      </w:tr>
      <w:tr w:rsidR="00912247" w:rsidRPr="00912247" w:rsidTr="002B6B2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81" w:type="pct"/>
            <w:tcBorders>
              <w:left w:val="single" w:sz="4" w:space="0" w:color="A6A6A6" w:themeColor="background1" w:themeShade="A6"/>
              <w:right w:val="single" w:sz="4" w:space="0" w:color="A6A6A6" w:themeColor="background1" w:themeShade="A6"/>
            </w:tcBorders>
          </w:tcPr>
          <w:p w:rsidR="00912247" w:rsidRPr="00912247" w:rsidRDefault="00912247" w:rsidP="00912247">
            <w:pPr>
              <w:spacing w:before="70" w:after="70"/>
            </w:pPr>
            <w:r w:rsidRPr="00912247">
              <w:t>Less than or equal to $18,200</w:t>
            </w:r>
          </w:p>
        </w:tc>
        <w:tc>
          <w:tcPr>
            <w:tcW w:w="819" w:type="pct"/>
            <w:tcBorders>
              <w:left w:val="single" w:sz="4" w:space="0" w:color="A6A6A6" w:themeColor="background1" w:themeShade="A6"/>
            </w:tcBorders>
          </w:tcPr>
          <w:p w:rsidR="00912247" w:rsidRPr="00912247" w:rsidRDefault="00912247" w:rsidP="002B6B20">
            <w:pPr>
              <w:spacing w:before="70" w:after="70"/>
              <w:ind w:right="170"/>
              <w:jc w:val="right"/>
              <w:cnfStyle w:val="000000100000" w:firstRow="0" w:lastRow="0" w:firstColumn="0" w:lastColumn="0" w:oddVBand="0" w:evenVBand="0" w:oddHBand="1" w:evenHBand="0" w:firstRowFirstColumn="0" w:firstRowLastColumn="0" w:lastRowFirstColumn="0" w:lastRowLastColumn="0"/>
            </w:pPr>
            <w:r w:rsidRPr="00912247">
              <w:t>579</w:t>
            </w:r>
          </w:p>
        </w:tc>
        <w:tc>
          <w:tcPr>
            <w:tcW w:w="1000" w:type="pct"/>
          </w:tcPr>
          <w:p w:rsidR="00912247" w:rsidRPr="00912247" w:rsidRDefault="00912247" w:rsidP="002B6B20">
            <w:pPr>
              <w:spacing w:before="70" w:after="70"/>
              <w:ind w:right="283"/>
              <w:jc w:val="right"/>
              <w:cnfStyle w:val="000000100000" w:firstRow="0" w:lastRow="0" w:firstColumn="0" w:lastColumn="0" w:oddVBand="0" w:evenVBand="0" w:oddHBand="1" w:evenHBand="0" w:firstRowFirstColumn="0" w:firstRowLastColumn="0" w:lastRowFirstColumn="0" w:lastRowLastColumn="0"/>
            </w:pPr>
            <w:r w:rsidRPr="00912247">
              <w:t>7.7</w:t>
            </w:r>
          </w:p>
        </w:tc>
        <w:tc>
          <w:tcPr>
            <w:tcW w:w="1000" w:type="pct"/>
          </w:tcPr>
          <w:p w:rsidR="00912247" w:rsidRPr="00912247" w:rsidRDefault="00912247" w:rsidP="002B6B20">
            <w:pPr>
              <w:spacing w:before="70" w:after="70"/>
              <w:ind w:right="340"/>
              <w:jc w:val="right"/>
              <w:cnfStyle w:val="000000100000" w:firstRow="0" w:lastRow="0" w:firstColumn="0" w:lastColumn="0" w:oddVBand="0" w:evenVBand="0" w:oddHBand="1" w:evenHBand="0" w:firstRowFirstColumn="0" w:firstRowLastColumn="0" w:lastRowFirstColumn="0" w:lastRowLastColumn="0"/>
            </w:pPr>
            <w:r w:rsidRPr="00912247">
              <w:t>4.7</w:t>
            </w:r>
          </w:p>
        </w:tc>
        <w:tc>
          <w:tcPr>
            <w:tcW w:w="1000" w:type="pct"/>
            <w:tcBorders>
              <w:right w:val="single" w:sz="4" w:space="0" w:color="A6A6A6" w:themeColor="background1" w:themeShade="A6"/>
            </w:tcBorders>
          </w:tcPr>
          <w:p w:rsidR="00912247" w:rsidRPr="00912247" w:rsidRDefault="00912247" w:rsidP="002B6B20">
            <w:pPr>
              <w:spacing w:before="70" w:after="70"/>
              <w:ind w:right="340"/>
              <w:jc w:val="right"/>
              <w:cnfStyle w:val="000000100000" w:firstRow="0" w:lastRow="0" w:firstColumn="0" w:lastColumn="0" w:oddVBand="0" w:evenVBand="0" w:oddHBand="1" w:evenHBand="0" w:firstRowFirstColumn="0" w:firstRowLastColumn="0" w:lastRowFirstColumn="0" w:lastRowLastColumn="0"/>
            </w:pPr>
            <w:r w:rsidRPr="00912247">
              <w:t>20.0</w:t>
            </w:r>
          </w:p>
        </w:tc>
      </w:tr>
      <w:tr w:rsidR="002B6B20" w:rsidRPr="00912247" w:rsidTr="002B6B20">
        <w:trPr>
          <w:cantSplit/>
        </w:trPr>
        <w:tc>
          <w:tcPr>
            <w:cnfStyle w:val="001000000000" w:firstRow="0" w:lastRow="0" w:firstColumn="1" w:lastColumn="0" w:oddVBand="0" w:evenVBand="0" w:oddHBand="0" w:evenHBand="0" w:firstRowFirstColumn="0" w:firstRowLastColumn="0" w:lastRowFirstColumn="0" w:lastRowLastColumn="0"/>
            <w:tcW w:w="1181" w:type="pct"/>
            <w:tcBorders>
              <w:top w:val="nil"/>
              <w:bottom w:val="nil"/>
              <w:right w:val="single" w:sz="4" w:space="0" w:color="A6A6A6" w:themeColor="background1" w:themeShade="A6"/>
            </w:tcBorders>
          </w:tcPr>
          <w:p w:rsidR="00912247" w:rsidRPr="00912247" w:rsidRDefault="00912247" w:rsidP="00912247">
            <w:pPr>
              <w:spacing w:before="70" w:after="70"/>
            </w:pPr>
            <w:r w:rsidRPr="00912247">
              <w:t>$18,201 to $37,000</w:t>
            </w:r>
          </w:p>
        </w:tc>
        <w:tc>
          <w:tcPr>
            <w:tcW w:w="819" w:type="pct"/>
            <w:tcBorders>
              <w:left w:val="single" w:sz="4" w:space="0" w:color="A6A6A6" w:themeColor="background1" w:themeShade="A6"/>
            </w:tcBorders>
          </w:tcPr>
          <w:p w:rsidR="00912247" w:rsidRPr="00912247" w:rsidRDefault="00912247" w:rsidP="002B6B20">
            <w:pPr>
              <w:spacing w:before="70" w:after="70"/>
              <w:ind w:right="170"/>
              <w:jc w:val="right"/>
              <w:cnfStyle w:val="000000000000" w:firstRow="0" w:lastRow="0" w:firstColumn="0" w:lastColumn="0" w:oddVBand="0" w:evenVBand="0" w:oddHBand="0" w:evenHBand="0" w:firstRowFirstColumn="0" w:firstRowLastColumn="0" w:lastRowFirstColumn="0" w:lastRowLastColumn="0"/>
            </w:pPr>
            <w:r w:rsidRPr="00912247">
              <w:t>1,420</w:t>
            </w:r>
          </w:p>
        </w:tc>
        <w:tc>
          <w:tcPr>
            <w:tcW w:w="1000" w:type="pct"/>
          </w:tcPr>
          <w:p w:rsidR="00912247" w:rsidRPr="00912247" w:rsidRDefault="00912247" w:rsidP="002B6B20">
            <w:pPr>
              <w:spacing w:before="70" w:after="70"/>
              <w:ind w:right="283"/>
              <w:jc w:val="right"/>
              <w:cnfStyle w:val="000000000000" w:firstRow="0" w:lastRow="0" w:firstColumn="0" w:lastColumn="0" w:oddVBand="0" w:evenVBand="0" w:oddHBand="0" w:evenHBand="0" w:firstRowFirstColumn="0" w:firstRowLastColumn="0" w:lastRowFirstColumn="0" w:lastRowLastColumn="0"/>
            </w:pPr>
            <w:r w:rsidRPr="00912247">
              <w:t>5.2</w:t>
            </w:r>
          </w:p>
        </w:tc>
        <w:tc>
          <w:tcPr>
            <w:tcW w:w="1000" w:type="pct"/>
          </w:tcPr>
          <w:p w:rsidR="00912247" w:rsidRPr="00912247" w:rsidRDefault="00912247" w:rsidP="002B6B20">
            <w:pPr>
              <w:spacing w:before="70" w:after="70"/>
              <w:ind w:right="340"/>
              <w:jc w:val="right"/>
              <w:cnfStyle w:val="000000000000" w:firstRow="0" w:lastRow="0" w:firstColumn="0" w:lastColumn="0" w:oddVBand="0" w:evenVBand="0" w:oddHBand="0" w:evenHBand="0" w:firstRowFirstColumn="0" w:firstRowLastColumn="0" w:lastRowFirstColumn="0" w:lastRowLastColumn="0"/>
            </w:pPr>
            <w:r w:rsidRPr="00912247">
              <w:t>14.0</w:t>
            </w:r>
          </w:p>
        </w:tc>
        <w:tc>
          <w:tcPr>
            <w:tcW w:w="1000" w:type="pct"/>
          </w:tcPr>
          <w:p w:rsidR="00912247" w:rsidRPr="00912247" w:rsidRDefault="00912247" w:rsidP="002B6B20">
            <w:pPr>
              <w:spacing w:before="70" w:after="70"/>
              <w:ind w:right="340"/>
              <w:jc w:val="right"/>
              <w:cnfStyle w:val="000000000000" w:firstRow="0" w:lastRow="0" w:firstColumn="0" w:lastColumn="0" w:oddVBand="0" w:evenVBand="0" w:oddHBand="0" w:evenHBand="0" w:firstRowFirstColumn="0" w:firstRowLastColumn="0" w:lastRowFirstColumn="0" w:lastRowLastColumn="0"/>
            </w:pPr>
            <w:r w:rsidRPr="00912247">
              <w:t>24.3</w:t>
            </w:r>
          </w:p>
        </w:tc>
      </w:tr>
      <w:tr w:rsidR="00912247" w:rsidRPr="00912247" w:rsidTr="002B6B2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81" w:type="pct"/>
            <w:tcBorders>
              <w:left w:val="single" w:sz="4" w:space="0" w:color="A6A6A6" w:themeColor="background1" w:themeShade="A6"/>
              <w:right w:val="single" w:sz="4" w:space="0" w:color="A6A6A6" w:themeColor="background1" w:themeShade="A6"/>
            </w:tcBorders>
          </w:tcPr>
          <w:p w:rsidR="00912247" w:rsidRPr="00912247" w:rsidRDefault="00912247" w:rsidP="00912247">
            <w:pPr>
              <w:spacing w:before="70" w:after="70"/>
            </w:pPr>
            <w:r w:rsidRPr="00912247">
              <w:t>$37,001 to $80,000</w:t>
            </w:r>
          </w:p>
        </w:tc>
        <w:tc>
          <w:tcPr>
            <w:tcW w:w="819" w:type="pct"/>
            <w:tcBorders>
              <w:left w:val="single" w:sz="4" w:space="0" w:color="A6A6A6" w:themeColor="background1" w:themeShade="A6"/>
            </w:tcBorders>
          </w:tcPr>
          <w:p w:rsidR="00912247" w:rsidRPr="00912247" w:rsidRDefault="00912247" w:rsidP="002B6B20">
            <w:pPr>
              <w:spacing w:before="70" w:after="70"/>
              <w:ind w:right="170"/>
              <w:jc w:val="right"/>
              <w:cnfStyle w:val="000000100000" w:firstRow="0" w:lastRow="0" w:firstColumn="0" w:lastColumn="0" w:oddVBand="0" w:evenVBand="0" w:oddHBand="1" w:evenHBand="0" w:firstRowFirstColumn="0" w:firstRowLastColumn="0" w:lastRowFirstColumn="0" w:lastRowLastColumn="0"/>
            </w:pPr>
            <w:r w:rsidRPr="00912247">
              <w:t>2,618</w:t>
            </w:r>
          </w:p>
        </w:tc>
        <w:tc>
          <w:tcPr>
            <w:tcW w:w="1000" w:type="pct"/>
          </w:tcPr>
          <w:p w:rsidR="00912247" w:rsidRPr="00912247" w:rsidRDefault="00912247" w:rsidP="002B6B20">
            <w:pPr>
              <w:spacing w:before="70" w:after="70"/>
              <w:ind w:right="283"/>
              <w:jc w:val="right"/>
              <w:cnfStyle w:val="000000100000" w:firstRow="0" w:lastRow="0" w:firstColumn="0" w:lastColumn="0" w:oddVBand="0" w:evenVBand="0" w:oddHBand="1" w:evenHBand="0" w:firstRowFirstColumn="0" w:firstRowLastColumn="0" w:lastRowFirstColumn="0" w:lastRowLastColumn="0"/>
            </w:pPr>
            <w:r w:rsidRPr="00912247">
              <w:t>4.7</w:t>
            </w:r>
          </w:p>
        </w:tc>
        <w:tc>
          <w:tcPr>
            <w:tcW w:w="1000" w:type="pct"/>
          </w:tcPr>
          <w:p w:rsidR="00912247" w:rsidRPr="00912247" w:rsidRDefault="00912247" w:rsidP="002B6B20">
            <w:pPr>
              <w:spacing w:before="70" w:after="70"/>
              <w:ind w:right="340"/>
              <w:jc w:val="right"/>
              <w:cnfStyle w:val="000000100000" w:firstRow="0" w:lastRow="0" w:firstColumn="0" w:lastColumn="0" w:oddVBand="0" w:evenVBand="0" w:oddHBand="1" w:evenHBand="0" w:firstRowFirstColumn="0" w:firstRowLastColumn="0" w:lastRowFirstColumn="0" w:lastRowLastColumn="0"/>
            </w:pPr>
            <w:r w:rsidRPr="00912247">
              <w:t>39.8</w:t>
            </w:r>
          </w:p>
        </w:tc>
        <w:tc>
          <w:tcPr>
            <w:tcW w:w="1000" w:type="pct"/>
            <w:tcBorders>
              <w:right w:val="single" w:sz="4" w:space="0" w:color="A6A6A6" w:themeColor="background1" w:themeShade="A6"/>
            </w:tcBorders>
          </w:tcPr>
          <w:p w:rsidR="00912247" w:rsidRPr="00912247" w:rsidRDefault="00912247" w:rsidP="002B6B20">
            <w:pPr>
              <w:spacing w:before="70" w:after="70"/>
              <w:ind w:right="340"/>
              <w:jc w:val="right"/>
              <w:cnfStyle w:val="000000100000" w:firstRow="0" w:lastRow="0" w:firstColumn="0" w:lastColumn="0" w:oddVBand="0" w:evenVBand="0" w:oddHBand="1" w:evenHBand="0" w:firstRowFirstColumn="0" w:firstRowLastColumn="0" w:lastRowFirstColumn="0" w:lastRowLastColumn="0"/>
            </w:pPr>
            <w:r w:rsidRPr="00912247">
              <w:t>37.3</w:t>
            </w:r>
          </w:p>
        </w:tc>
      </w:tr>
      <w:tr w:rsidR="002B6B20" w:rsidRPr="00912247" w:rsidTr="002B6B20">
        <w:trPr>
          <w:cantSplit/>
        </w:trPr>
        <w:tc>
          <w:tcPr>
            <w:cnfStyle w:val="001000000000" w:firstRow="0" w:lastRow="0" w:firstColumn="1" w:lastColumn="0" w:oddVBand="0" w:evenVBand="0" w:oddHBand="0" w:evenHBand="0" w:firstRowFirstColumn="0" w:firstRowLastColumn="0" w:lastRowFirstColumn="0" w:lastRowLastColumn="0"/>
            <w:tcW w:w="1181" w:type="pct"/>
            <w:tcBorders>
              <w:top w:val="nil"/>
              <w:bottom w:val="nil"/>
              <w:right w:val="single" w:sz="4" w:space="0" w:color="A6A6A6" w:themeColor="background1" w:themeShade="A6"/>
            </w:tcBorders>
            <w:vAlign w:val="top"/>
          </w:tcPr>
          <w:p w:rsidR="00912247" w:rsidRPr="00912247" w:rsidRDefault="00912247" w:rsidP="00912247">
            <w:pPr>
              <w:spacing w:before="70" w:after="70"/>
            </w:pPr>
            <w:r w:rsidRPr="00912247">
              <w:t>$80,001 to $180,000</w:t>
            </w:r>
          </w:p>
        </w:tc>
        <w:tc>
          <w:tcPr>
            <w:tcW w:w="819" w:type="pct"/>
            <w:tcBorders>
              <w:left w:val="single" w:sz="4" w:space="0" w:color="A6A6A6" w:themeColor="background1" w:themeShade="A6"/>
            </w:tcBorders>
            <w:vAlign w:val="top"/>
          </w:tcPr>
          <w:p w:rsidR="00912247" w:rsidRPr="00912247" w:rsidRDefault="00912247" w:rsidP="002B6B20">
            <w:pPr>
              <w:spacing w:before="70" w:after="70"/>
              <w:ind w:right="170"/>
              <w:jc w:val="right"/>
              <w:cnfStyle w:val="000000000000" w:firstRow="0" w:lastRow="0" w:firstColumn="0" w:lastColumn="0" w:oddVBand="0" w:evenVBand="0" w:oddHBand="0" w:evenHBand="0" w:firstRowFirstColumn="0" w:firstRowLastColumn="0" w:lastRowFirstColumn="0" w:lastRowLastColumn="0"/>
            </w:pPr>
            <w:r w:rsidRPr="00912247">
              <w:t>4,549</w:t>
            </w:r>
          </w:p>
        </w:tc>
        <w:tc>
          <w:tcPr>
            <w:tcW w:w="1000" w:type="pct"/>
            <w:vAlign w:val="top"/>
          </w:tcPr>
          <w:p w:rsidR="00912247" w:rsidRPr="00912247" w:rsidRDefault="00912247" w:rsidP="002B6B20">
            <w:pPr>
              <w:spacing w:before="70" w:after="70"/>
              <w:ind w:right="283"/>
              <w:jc w:val="right"/>
              <w:cnfStyle w:val="000000000000" w:firstRow="0" w:lastRow="0" w:firstColumn="0" w:lastColumn="0" w:oddVBand="0" w:evenVBand="0" w:oddHBand="0" w:evenHBand="0" w:firstRowFirstColumn="0" w:firstRowLastColumn="0" w:lastRowFirstColumn="0" w:lastRowLastColumn="0"/>
            </w:pPr>
            <w:r w:rsidRPr="00912247">
              <w:t>4.1</w:t>
            </w:r>
          </w:p>
        </w:tc>
        <w:tc>
          <w:tcPr>
            <w:tcW w:w="1000" w:type="pct"/>
            <w:vAlign w:val="top"/>
          </w:tcPr>
          <w:p w:rsidR="00912247" w:rsidRPr="00912247" w:rsidRDefault="00912247" w:rsidP="002B6B20">
            <w:pPr>
              <w:spacing w:before="70" w:after="70"/>
              <w:ind w:right="340"/>
              <w:jc w:val="right"/>
              <w:cnfStyle w:val="000000000000" w:firstRow="0" w:lastRow="0" w:firstColumn="0" w:lastColumn="0" w:oddVBand="0" w:evenVBand="0" w:oddHBand="0" w:evenHBand="0" w:firstRowFirstColumn="0" w:firstRowLastColumn="0" w:lastRowFirstColumn="0" w:lastRowLastColumn="0"/>
            </w:pPr>
            <w:r w:rsidRPr="00912247">
              <w:t>29.3</w:t>
            </w:r>
          </w:p>
        </w:tc>
        <w:tc>
          <w:tcPr>
            <w:tcW w:w="1000" w:type="pct"/>
            <w:vAlign w:val="top"/>
          </w:tcPr>
          <w:p w:rsidR="00912247" w:rsidRPr="00912247" w:rsidRDefault="00912247" w:rsidP="002B6B20">
            <w:pPr>
              <w:spacing w:before="70" w:after="70"/>
              <w:ind w:right="340"/>
              <w:jc w:val="right"/>
              <w:cnfStyle w:val="000000000000" w:firstRow="0" w:lastRow="0" w:firstColumn="0" w:lastColumn="0" w:oddVBand="0" w:evenVBand="0" w:oddHBand="0" w:evenHBand="0" w:firstRowFirstColumn="0" w:firstRowLastColumn="0" w:lastRowFirstColumn="0" w:lastRowLastColumn="0"/>
            </w:pPr>
            <w:r w:rsidRPr="00912247">
              <w:t>15.8</w:t>
            </w:r>
          </w:p>
        </w:tc>
      </w:tr>
      <w:tr w:rsidR="00912247" w:rsidRPr="00912247" w:rsidTr="002B6B2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81" w:type="pct"/>
            <w:tcBorders>
              <w:left w:val="single" w:sz="4" w:space="0" w:color="A6A6A6" w:themeColor="background1" w:themeShade="A6"/>
              <w:bottom w:val="single" w:sz="4" w:space="0" w:color="A6A6A6" w:themeColor="background1" w:themeShade="A6"/>
              <w:right w:val="single" w:sz="4" w:space="0" w:color="A6A6A6" w:themeColor="background1" w:themeShade="A6"/>
            </w:tcBorders>
            <w:vAlign w:val="top"/>
          </w:tcPr>
          <w:p w:rsidR="00912247" w:rsidRPr="00912247" w:rsidRDefault="00912247" w:rsidP="00912247">
            <w:pPr>
              <w:spacing w:before="70" w:after="70"/>
            </w:pPr>
            <w:r w:rsidRPr="00912247">
              <w:t>$180,000 or more</w:t>
            </w:r>
          </w:p>
        </w:tc>
        <w:tc>
          <w:tcPr>
            <w:tcW w:w="819" w:type="pct"/>
            <w:tcBorders>
              <w:left w:val="single" w:sz="4" w:space="0" w:color="A6A6A6" w:themeColor="background1" w:themeShade="A6"/>
              <w:bottom w:val="single" w:sz="4" w:space="0" w:color="A6A6A6" w:themeColor="background1" w:themeShade="A6"/>
            </w:tcBorders>
            <w:vAlign w:val="top"/>
          </w:tcPr>
          <w:p w:rsidR="00912247" w:rsidRPr="00912247" w:rsidRDefault="00912247" w:rsidP="002B6B20">
            <w:pPr>
              <w:spacing w:before="70" w:after="70"/>
              <w:ind w:right="170"/>
              <w:jc w:val="right"/>
              <w:cnfStyle w:val="000000100000" w:firstRow="0" w:lastRow="0" w:firstColumn="0" w:lastColumn="0" w:oddVBand="0" w:evenVBand="0" w:oddHBand="1" w:evenHBand="0" w:firstRowFirstColumn="0" w:firstRowLastColumn="0" w:lastRowFirstColumn="0" w:lastRowLastColumn="0"/>
            </w:pPr>
            <w:r w:rsidRPr="00912247">
              <w:t>11,239</w:t>
            </w:r>
          </w:p>
        </w:tc>
        <w:tc>
          <w:tcPr>
            <w:tcW w:w="1000" w:type="pct"/>
            <w:tcBorders>
              <w:bottom w:val="single" w:sz="4" w:space="0" w:color="A6A6A6" w:themeColor="background1" w:themeShade="A6"/>
            </w:tcBorders>
            <w:vAlign w:val="top"/>
          </w:tcPr>
          <w:p w:rsidR="00912247" w:rsidRPr="00912247" w:rsidRDefault="00912247" w:rsidP="002B6B20">
            <w:pPr>
              <w:spacing w:before="70" w:after="70"/>
              <w:ind w:right="283"/>
              <w:jc w:val="right"/>
              <w:cnfStyle w:val="000000100000" w:firstRow="0" w:lastRow="0" w:firstColumn="0" w:lastColumn="0" w:oddVBand="0" w:evenVBand="0" w:oddHBand="1" w:evenHBand="0" w:firstRowFirstColumn="0" w:firstRowLastColumn="0" w:lastRowFirstColumn="0" w:lastRowLastColumn="0"/>
            </w:pPr>
            <w:r w:rsidRPr="00912247">
              <w:t>3.3</w:t>
            </w:r>
          </w:p>
        </w:tc>
        <w:tc>
          <w:tcPr>
            <w:tcW w:w="1000" w:type="pct"/>
            <w:tcBorders>
              <w:bottom w:val="single" w:sz="4" w:space="0" w:color="A6A6A6" w:themeColor="background1" w:themeShade="A6"/>
            </w:tcBorders>
            <w:vAlign w:val="top"/>
          </w:tcPr>
          <w:p w:rsidR="00912247" w:rsidRPr="00912247" w:rsidRDefault="00912247" w:rsidP="002B6B20">
            <w:pPr>
              <w:spacing w:before="70" w:after="70"/>
              <w:ind w:right="340"/>
              <w:jc w:val="right"/>
              <w:cnfStyle w:val="000000100000" w:firstRow="0" w:lastRow="0" w:firstColumn="0" w:lastColumn="0" w:oddVBand="0" w:evenVBand="0" w:oddHBand="1" w:evenHBand="0" w:firstRowFirstColumn="0" w:firstRowLastColumn="0" w:lastRowFirstColumn="0" w:lastRowLastColumn="0"/>
            </w:pPr>
            <w:r w:rsidRPr="00912247">
              <w:t>12.2</w:t>
            </w:r>
          </w:p>
        </w:tc>
        <w:tc>
          <w:tcPr>
            <w:tcW w:w="1000" w:type="pct"/>
            <w:tcBorders>
              <w:bottom w:val="single" w:sz="4" w:space="0" w:color="A6A6A6" w:themeColor="background1" w:themeShade="A6"/>
              <w:right w:val="single" w:sz="4" w:space="0" w:color="A6A6A6" w:themeColor="background1" w:themeShade="A6"/>
            </w:tcBorders>
            <w:vAlign w:val="top"/>
          </w:tcPr>
          <w:p w:rsidR="00912247" w:rsidRPr="00912247" w:rsidRDefault="00912247" w:rsidP="002B6B20">
            <w:pPr>
              <w:spacing w:before="70" w:after="70"/>
              <w:ind w:right="340"/>
              <w:jc w:val="right"/>
              <w:cnfStyle w:val="000000100000" w:firstRow="0" w:lastRow="0" w:firstColumn="0" w:lastColumn="0" w:oddVBand="0" w:evenVBand="0" w:oddHBand="1" w:evenHBand="0" w:firstRowFirstColumn="0" w:firstRowLastColumn="0" w:lastRowFirstColumn="0" w:lastRowLastColumn="0"/>
            </w:pPr>
            <w:r w:rsidRPr="00912247">
              <w:t>2.7</w:t>
            </w:r>
          </w:p>
        </w:tc>
      </w:tr>
      <w:tr w:rsidR="002B6B20" w:rsidRPr="00912247" w:rsidTr="002B6B20">
        <w:trPr>
          <w:cantSplit/>
        </w:trPr>
        <w:tc>
          <w:tcPr>
            <w:cnfStyle w:val="001000000000" w:firstRow="0" w:lastRow="0" w:firstColumn="1" w:lastColumn="0" w:oddVBand="0" w:evenVBand="0" w:oddHBand="0" w:evenHBand="0" w:firstRowFirstColumn="0" w:firstRowLastColumn="0" w:lastRowFirstColumn="0" w:lastRowLastColumn="0"/>
            <w:tcW w:w="1181" w:type="pct"/>
            <w:tcBorders>
              <w:top w:val="single" w:sz="4" w:space="0" w:color="A6A6A6" w:themeColor="background1" w:themeShade="A6"/>
              <w:bottom w:val="single" w:sz="4" w:space="0" w:color="A6A6A6" w:themeColor="background1" w:themeShade="A6"/>
              <w:right w:val="single" w:sz="4" w:space="0" w:color="A6A6A6" w:themeColor="background1" w:themeShade="A6"/>
            </w:tcBorders>
          </w:tcPr>
          <w:p w:rsidR="00912247" w:rsidRPr="00912247" w:rsidRDefault="00912247" w:rsidP="00912247">
            <w:pPr>
              <w:spacing w:before="70" w:after="70"/>
              <w:rPr>
                <w:b/>
              </w:rPr>
            </w:pPr>
            <w:r w:rsidRPr="00912247">
              <w:rPr>
                <w:b/>
              </w:rPr>
              <w:t>Total</w:t>
            </w:r>
          </w:p>
        </w:tc>
        <w:tc>
          <w:tcPr>
            <w:tcW w:w="819" w:type="pct"/>
            <w:tcBorders>
              <w:top w:val="single" w:sz="4" w:space="0" w:color="A6A6A6" w:themeColor="background1" w:themeShade="A6"/>
              <w:left w:val="single" w:sz="4" w:space="0" w:color="A6A6A6" w:themeColor="background1" w:themeShade="A6"/>
              <w:bottom w:val="single" w:sz="4" w:space="0" w:color="A6A6A6" w:themeColor="background1" w:themeShade="A6"/>
            </w:tcBorders>
            <w:vAlign w:val="top"/>
          </w:tcPr>
          <w:p w:rsidR="00912247" w:rsidRPr="00912247" w:rsidRDefault="00912247" w:rsidP="002B6B20">
            <w:pPr>
              <w:spacing w:before="70" w:after="70"/>
              <w:ind w:right="170"/>
              <w:jc w:val="right"/>
              <w:cnfStyle w:val="000000000000" w:firstRow="0" w:lastRow="0" w:firstColumn="0" w:lastColumn="0" w:oddVBand="0" w:evenVBand="0" w:oddHBand="0" w:evenHBand="0" w:firstRowFirstColumn="0" w:firstRowLastColumn="0" w:lastRowFirstColumn="0" w:lastRowLastColumn="0"/>
              <w:rPr>
                <w:b/>
              </w:rPr>
            </w:pPr>
            <w:r w:rsidRPr="00912247">
              <w:rPr>
                <w:b/>
              </w:rPr>
              <w:t>2,453</w:t>
            </w:r>
          </w:p>
        </w:tc>
        <w:tc>
          <w:tcPr>
            <w:tcW w:w="1000" w:type="pct"/>
            <w:tcBorders>
              <w:top w:val="single" w:sz="4" w:space="0" w:color="A6A6A6" w:themeColor="background1" w:themeShade="A6"/>
              <w:bottom w:val="single" w:sz="4" w:space="0" w:color="A6A6A6" w:themeColor="background1" w:themeShade="A6"/>
            </w:tcBorders>
            <w:vAlign w:val="top"/>
          </w:tcPr>
          <w:p w:rsidR="00912247" w:rsidRPr="00912247" w:rsidRDefault="00912247" w:rsidP="002B6B20">
            <w:pPr>
              <w:spacing w:before="70" w:after="70"/>
              <w:ind w:right="283"/>
              <w:jc w:val="right"/>
              <w:cnfStyle w:val="000000000000" w:firstRow="0" w:lastRow="0" w:firstColumn="0" w:lastColumn="0" w:oddVBand="0" w:evenVBand="0" w:oddHBand="0" w:evenHBand="0" w:firstRowFirstColumn="0" w:firstRowLastColumn="0" w:lastRowFirstColumn="0" w:lastRowLastColumn="0"/>
              <w:rPr>
                <w:b/>
              </w:rPr>
            </w:pPr>
            <w:r w:rsidRPr="00912247">
              <w:rPr>
                <w:b/>
              </w:rPr>
              <w:t>4.5</w:t>
            </w:r>
          </w:p>
        </w:tc>
        <w:tc>
          <w:tcPr>
            <w:tcW w:w="1000" w:type="pct"/>
            <w:tcBorders>
              <w:top w:val="single" w:sz="4" w:space="0" w:color="A6A6A6" w:themeColor="background1" w:themeShade="A6"/>
              <w:bottom w:val="single" w:sz="4" w:space="0" w:color="A6A6A6" w:themeColor="background1" w:themeShade="A6"/>
            </w:tcBorders>
            <w:vAlign w:val="top"/>
          </w:tcPr>
          <w:p w:rsidR="00912247" w:rsidRPr="00912247" w:rsidRDefault="00912247" w:rsidP="002B6B20">
            <w:pPr>
              <w:spacing w:before="70" w:after="70"/>
              <w:ind w:right="340"/>
              <w:jc w:val="right"/>
              <w:cnfStyle w:val="000000000000" w:firstRow="0" w:lastRow="0" w:firstColumn="0" w:lastColumn="0" w:oddVBand="0" w:evenVBand="0" w:oddHBand="0" w:evenHBand="0" w:firstRowFirstColumn="0" w:firstRowLastColumn="0" w:lastRowFirstColumn="0" w:lastRowLastColumn="0"/>
              <w:rPr>
                <w:b/>
              </w:rPr>
            </w:pPr>
            <w:r w:rsidRPr="00912247">
              <w:rPr>
                <w:b/>
              </w:rPr>
              <w:t>100.0</w:t>
            </w:r>
          </w:p>
        </w:tc>
        <w:tc>
          <w:tcPr>
            <w:tcW w:w="1000" w:type="pct"/>
            <w:tcBorders>
              <w:top w:val="single" w:sz="4" w:space="0" w:color="A6A6A6" w:themeColor="background1" w:themeShade="A6"/>
              <w:bottom w:val="single" w:sz="4" w:space="0" w:color="A6A6A6" w:themeColor="background1" w:themeShade="A6"/>
            </w:tcBorders>
            <w:vAlign w:val="top"/>
          </w:tcPr>
          <w:p w:rsidR="00912247" w:rsidRPr="00912247" w:rsidRDefault="00912247" w:rsidP="002B6B20">
            <w:pPr>
              <w:spacing w:before="70" w:after="70"/>
              <w:ind w:right="340"/>
              <w:jc w:val="right"/>
              <w:cnfStyle w:val="000000000000" w:firstRow="0" w:lastRow="0" w:firstColumn="0" w:lastColumn="0" w:oddVBand="0" w:evenVBand="0" w:oddHBand="0" w:evenHBand="0" w:firstRowFirstColumn="0" w:firstRowLastColumn="0" w:lastRowFirstColumn="0" w:lastRowLastColumn="0"/>
              <w:rPr>
                <w:b/>
              </w:rPr>
            </w:pPr>
            <w:r w:rsidRPr="00912247">
              <w:rPr>
                <w:b/>
              </w:rPr>
              <w:t>100.0</w:t>
            </w:r>
          </w:p>
        </w:tc>
      </w:tr>
    </w:tbl>
    <w:p w:rsidR="00A927D4" w:rsidRDefault="00304121" w:rsidP="00E31820">
      <w:pPr>
        <w:pStyle w:val="Source"/>
      </w:pPr>
      <w:r>
        <w:t xml:space="preserve">Source: </w:t>
      </w:r>
      <w:r w:rsidR="005E1A38">
        <w:t>P</w:t>
      </w:r>
      <w:r w:rsidR="005E1A38" w:rsidRPr="00FA4E22">
        <w:t>BO anal</w:t>
      </w:r>
      <w:r w:rsidR="005E1A38">
        <w:t>ysis based on data from the ATO</w:t>
      </w:r>
      <w:r w:rsidR="00E31820">
        <w:t>.</w:t>
      </w:r>
      <w:r w:rsidR="00A927D4">
        <w:br w:type="page"/>
      </w:r>
    </w:p>
    <w:p w:rsidR="00427983" w:rsidRPr="0000151D" w:rsidRDefault="00427983" w:rsidP="00427983">
      <w:pPr>
        <w:pStyle w:val="PBOtext"/>
      </w:pPr>
      <w:r w:rsidRPr="0000151D">
        <w:lastRenderedPageBreak/>
        <w:t xml:space="preserve">There is also a </w:t>
      </w:r>
      <w:r w:rsidR="008A377F">
        <w:t xml:space="preserve">significant difference in the level of deductions claimed by </w:t>
      </w:r>
      <w:r w:rsidRPr="0000151D">
        <w:t>gender</w:t>
      </w:r>
      <w:r w:rsidR="008A377F">
        <w:t>.  The average male claimed</w:t>
      </w:r>
      <w:r w:rsidRPr="0000151D">
        <w:t xml:space="preserve"> a higher level of deductions than the average female at all levels of taxable income (both in absolute terms and as a proportion of taxable income).  The gender </w:t>
      </w:r>
      <w:r w:rsidR="008A377F">
        <w:t>difference is highest</w:t>
      </w:r>
      <w:r w:rsidRPr="0000151D">
        <w:t xml:space="preserve"> at lower levels of taxable income.  Table </w:t>
      </w:r>
      <w:r w:rsidR="00DF779A">
        <w:t>2</w:t>
      </w:r>
      <w:r w:rsidRPr="0000151D">
        <w:t xml:space="preserve"> below presents the average value of deduction</w:t>
      </w:r>
      <w:r w:rsidR="00725310">
        <w:t>s</w:t>
      </w:r>
      <w:r w:rsidRPr="0000151D">
        <w:t xml:space="preserve"> claimed by gender and taxable income in 2012</w:t>
      </w:r>
      <w:r w:rsidR="00A927D4">
        <w:t>–</w:t>
      </w:r>
      <w:r w:rsidRPr="0000151D">
        <w:t>13.</w:t>
      </w:r>
    </w:p>
    <w:p w:rsidR="00DF779A" w:rsidRDefault="00427983" w:rsidP="00DF779A">
      <w:pPr>
        <w:pStyle w:val="PBOfiguretableheading"/>
      </w:pPr>
      <w:r w:rsidRPr="00E67A50">
        <w:t xml:space="preserve">Table </w:t>
      </w:r>
      <w:r w:rsidR="00DF779A">
        <w:t>2</w:t>
      </w:r>
      <w:r w:rsidRPr="00E67A50">
        <w:t xml:space="preserve">: </w:t>
      </w:r>
      <w:r w:rsidR="00DF779A">
        <w:t>Deductions by taxable income and gender, 2012</w:t>
      </w:r>
      <w:r w:rsidR="00A927D4">
        <w:t>–</w:t>
      </w:r>
      <w:r w:rsidR="00DF779A">
        <w:t>13</w:t>
      </w:r>
    </w:p>
    <w:tbl>
      <w:tblPr>
        <w:tblStyle w:val="TableGrid6"/>
        <w:tblW w:w="5007"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blBorders>
        <w:tblLook w:val="04A0" w:firstRow="1" w:lastRow="0" w:firstColumn="1" w:lastColumn="0" w:noHBand="0" w:noVBand="1"/>
      </w:tblPr>
      <w:tblGrid>
        <w:gridCol w:w="2703"/>
        <w:gridCol w:w="1136"/>
        <w:gridCol w:w="1134"/>
        <w:gridCol w:w="1420"/>
        <w:gridCol w:w="1326"/>
        <w:gridCol w:w="1324"/>
      </w:tblGrid>
      <w:tr w:rsidR="002D663A" w:rsidRPr="002D663A" w:rsidTr="007C4B57">
        <w:trPr>
          <w:cnfStyle w:val="100000000000" w:firstRow="1" w:lastRow="0" w:firstColumn="0" w:lastColumn="0" w:oddVBand="0" w:evenVBand="0" w:oddHBand="0" w:evenHBand="0" w:firstRowFirstColumn="0" w:firstRowLastColumn="0" w:lastRowFirstColumn="0" w:lastRowLastColumn="0"/>
          <w:cantSplit/>
          <w:trHeight w:val="291"/>
          <w:tblHeader/>
        </w:trPr>
        <w:tc>
          <w:tcPr>
            <w:cnfStyle w:val="001000000100" w:firstRow="0" w:lastRow="0" w:firstColumn="1" w:lastColumn="0" w:oddVBand="0" w:evenVBand="0" w:oddHBand="0" w:evenHBand="0" w:firstRowFirstColumn="1" w:firstRowLastColumn="0" w:lastRowFirstColumn="0" w:lastRowLastColumn="0"/>
            <w:tcW w:w="1495" w:type="pct"/>
            <w:vMerge w:val="restart"/>
            <w:tcBorders>
              <w:top w:val="single" w:sz="4" w:space="0" w:color="A6A6A6" w:themeColor="background1" w:themeShade="A6"/>
              <w:left w:val="single" w:sz="4" w:space="0" w:color="A6A6A6" w:themeColor="background1" w:themeShade="A6"/>
            </w:tcBorders>
          </w:tcPr>
          <w:p w:rsidR="002D663A" w:rsidRPr="002D663A" w:rsidRDefault="002D663A" w:rsidP="002D663A">
            <w:pPr>
              <w:keepNext/>
              <w:keepLines/>
              <w:spacing w:before="70" w:after="70"/>
              <w:rPr>
                <w:b/>
              </w:rPr>
            </w:pPr>
            <w:r>
              <w:rPr>
                <w:b/>
              </w:rPr>
              <w:t>Taxable income bracket</w:t>
            </w:r>
          </w:p>
        </w:tc>
        <w:tc>
          <w:tcPr>
            <w:tcW w:w="2040" w:type="pct"/>
            <w:gridSpan w:val="3"/>
            <w:tcBorders>
              <w:top w:val="single" w:sz="4" w:space="0" w:color="A6A6A6" w:themeColor="background1" w:themeShade="A6"/>
            </w:tcBorders>
          </w:tcPr>
          <w:p w:rsidR="002D663A" w:rsidRPr="002D663A" w:rsidRDefault="002D663A" w:rsidP="002D663A">
            <w:pPr>
              <w:keepNext/>
              <w:keepLines/>
              <w:spacing w:before="70" w:after="70"/>
              <w:cnfStyle w:val="100000000000" w:firstRow="1" w:lastRow="0" w:firstColumn="0" w:lastColumn="0" w:oddVBand="0" w:evenVBand="0" w:oddHBand="0" w:evenHBand="0" w:firstRowFirstColumn="0" w:firstRowLastColumn="0" w:lastRowFirstColumn="0" w:lastRowLastColumn="0"/>
              <w:rPr>
                <w:b/>
              </w:rPr>
            </w:pPr>
            <w:r>
              <w:rPr>
                <w:b/>
              </w:rPr>
              <w:t>Average deduction per taxpayer ($)</w:t>
            </w:r>
          </w:p>
        </w:tc>
        <w:tc>
          <w:tcPr>
            <w:tcW w:w="1465" w:type="pct"/>
            <w:gridSpan w:val="2"/>
            <w:tcBorders>
              <w:top w:val="single" w:sz="4" w:space="0" w:color="A6A6A6" w:themeColor="background1" w:themeShade="A6"/>
              <w:right w:val="single" w:sz="4" w:space="0" w:color="A6A6A6" w:themeColor="background1" w:themeShade="A6"/>
            </w:tcBorders>
          </w:tcPr>
          <w:p w:rsidR="002D663A" w:rsidRPr="002D663A" w:rsidRDefault="002D663A" w:rsidP="002D663A">
            <w:pPr>
              <w:keepNext/>
              <w:keepLines/>
              <w:spacing w:before="70" w:after="70"/>
              <w:cnfStyle w:val="100000000000" w:firstRow="1" w:lastRow="0" w:firstColumn="0" w:lastColumn="0" w:oddVBand="0" w:evenVBand="0" w:oddHBand="0" w:evenHBand="0" w:firstRowFirstColumn="0" w:firstRowLastColumn="0" w:lastRowFirstColumn="0" w:lastRowLastColumn="0"/>
              <w:rPr>
                <w:b/>
              </w:rPr>
            </w:pPr>
            <w:r>
              <w:rPr>
                <w:b/>
              </w:rPr>
              <w:t>Deductions as a proportion of taxable income or loss (%)</w:t>
            </w:r>
          </w:p>
        </w:tc>
      </w:tr>
      <w:tr w:rsidR="002D663A" w:rsidRPr="002D663A" w:rsidTr="007C4B57">
        <w:trPr>
          <w:cnfStyle w:val="100000000000" w:firstRow="1" w:lastRow="0" w:firstColumn="0" w:lastColumn="0" w:oddVBand="0" w:evenVBand="0" w:oddHBand="0" w:evenHBand="0" w:firstRowFirstColumn="0" w:firstRowLastColumn="0" w:lastRowFirstColumn="0" w:lastRowLastColumn="0"/>
          <w:cantSplit/>
          <w:trHeight w:val="290"/>
          <w:tblHeader/>
        </w:trPr>
        <w:tc>
          <w:tcPr>
            <w:cnfStyle w:val="001000000100" w:firstRow="0" w:lastRow="0" w:firstColumn="1" w:lastColumn="0" w:oddVBand="0" w:evenVBand="0" w:oddHBand="0" w:evenHBand="0" w:firstRowFirstColumn="1" w:firstRowLastColumn="0" w:lastRowFirstColumn="0" w:lastRowLastColumn="0"/>
            <w:tcW w:w="1495" w:type="pct"/>
            <w:vMerge/>
            <w:tcBorders>
              <w:left w:val="single" w:sz="4" w:space="0" w:color="A6A6A6" w:themeColor="background1" w:themeShade="A6"/>
            </w:tcBorders>
          </w:tcPr>
          <w:p w:rsidR="002D663A" w:rsidRDefault="002D663A" w:rsidP="002D663A">
            <w:pPr>
              <w:keepNext/>
              <w:keepLines/>
              <w:spacing w:before="70" w:after="70"/>
              <w:rPr>
                <w:b/>
              </w:rPr>
            </w:pPr>
          </w:p>
        </w:tc>
        <w:tc>
          <w:tcPr>
            <w:tcW w:w="628" w:type="pct"/>
          </w:tcPr>
          <w:p w:rsidR="002D663A" w:rsidRPr="002D663A" w:rsidRDefault="002D663A" w:rsidP="002D663A">
            <w:pPr>
              <w:keepNext/>
              <w:keepLines/>
              <w:spacing w:before="70" w:after="70"/>
              <w:cnfStyle w:val="100000000000" w:firstRow="1" w:lastRow="0" w:firstColumn="0" w:lastColumn="0" w:oddVBand="0" w:evenVBand="0" w:oddHBand="0" w:evenHBand="0" w:firstRowFirstColumn="0" w:firstRowLastColumn="0" w:lastRowFirstColumn="0" w:lastRowLastColumn="0"/>
              <w:rPr>
                <w:b/>
              </w:rPr>
            </w:pPr>
            <w:r>
              <w:rPr>
                <w:b/>
              </w:rPr>
              <w:t>Female</w:t>
            </w:r>
          </w:p>
        </w:tc>
        <w:tc>
          <w:tcPr>
            <w:tcW w:w="627" w:type="pct"/>
          </w:tcPr>
          <w:p w:rsidR="002D663A" w:rsidRPr="002D663A" w:rsidRDefault="002D663A" w:rsidP="002D663A">
            <w:pPr>
              <w:keepNext/>
              <w:keepLines/>
              <w:spacing w:before="70" w:after="70"/>
              <w:cnfStyle w:val="100000000000" w:firstRow="1" w:lastRow="0" w:firstColumn="0" w:lastColumn="0" w:oddVBand="0" w:evenVBand="0" w:oddHBand="0" w:evenHBand="0" w:firstRowFirstColumn="0" w:firstRowLastColumn="0" w:lastRowFirstColumn="0" w:lastRowLastColumn="0"/>
              <w:rPr>
                <w:b/>
              </w:rPr>
            </w:pPr>
            <w:r>
              <w:rPr>
                <w:b/>
              </w:rPr>
              <w:t>Male</w:t>
            </w:r>
          </w:p>
        </w:tc>
        <w:tc>
          <w:tcPr>
            <w:tcW w:w="785" w:type="pct"/>
          </w:tcPr>
          <w:p w:rsidR="002D663A" w:rsidRDefault="002D663A" w:rsidP="002D663A">
            <w:pPr>
              <w:keepNext/>
              <w:keepLines/>
              <w:spacing w:before="70" w:after="70"/>
              <w:cnfStyle w:val="100000000000" w:firstRow="1" w:lastRow="0" w:firstColumn="0" w:lastColumn="0" w:oddVBand="0" w:evenVBand="0" w:oddHBand="0" w:evenHBand="0" w:firstRowFirstColumn="0" w:firstRowLastColumn="0" w:lastRowFirstColumn="0" w:lastRowLastColumn="0"/>
              <w:rPr>
                <w:b/>
              </w:rPr>
            </w:pPr>
            <w:r>
              <w:rPr>
                <w:b/>
              </w:rPr>
              <w:t>Female/Male ratio</w:t>
            </w:r>
          </w:p>
        </w:tc>
        <w:tc>
          <w:tcPr>
            <w:tcW w:w="733" w:type="pct"/>
          </w:tcPr>
          <w:p w:rsidR="002D663A" w:rsidRPr="002D663A" w:rsidRDefault="002D663A" w:rsidP="002D663A">
            <w:pPr>
              <w:keepNext/>
              <w:keepLines/>
              <w:spacing w:before="70" w:after="70"/>
              <w:cnfStyle w:val="100000000000" w:firstRow="1" w:lastRow="0" w:firstColumn="0" w:lastColumn="0" w:oddVBand="0" w:evenVBand="0" w:oddHBand="0" w:evenHBand="0" w:firstRowFirstColumn="0" w:firstRowLastColumn="0" w:lastRowFirstColumn="0" w:lastRowLastColumn="0"/>
              <w:rPr>
                <w:b/>
              </w:rPr>
            </w:pPr>
            <w:r>
              <w:rPr>
                <w:b/>
              </w:rPr>
              <w:t>Female</w:t>
            </w:r>
          </w:p>
        </w:tc>
        <w:tc>
          <w:tcPr>
            <w:tcW w:w="732" w:type="pct"/>
            <w:tcBorders>
              <w:right w:val="single" w:sz="4" w:space="0" w:color="A6A6A6" w:themeColor="background1" w:themeShade="A6"/>
            </w:tcBorders>
          </w:tcPr>
          <w:p w:rsidR="002D663A" w:rsidRPr="002D663A" w:rsidRDefault="002D663A" w:rsidP="002D663A">
            <w:pPr>
              <w:keepNext/>
              <w:keepLines/>
              <w:spacing w:before="70" w:after="70"/>
              <w:cnfStyle w:val="100000000000" w:firstRow="1" w:lastRow="0" w:firstColumn="0" w:lastColumn="0" w:oddVBand="0" w:evenVBand="0" w:oddHBand="0" w:evenHBand="0" w:firstRowFirstColumn="0" w:firstRowLastColumn="0" w:lastRowFirstColumn="0" w:lastRowLastColumn="0"/>
              <w:rPr>
                <w:b/>
              </w:rPr>
            </w:pPr>
            <w:r>
              <w:rPr>
                <w:b/>
              </w:rPr>
              <w:t>Male</w:t>
            </w:r>
          </w:p>
        </w:tc>
      </w:tr>
      <w:tr w:rsidR="0063388A" w:rsidRPr="002D663A" w:rsidTr="00CD78C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95" w:type="pct"/>
            <w:tcBorders>
              <w:left w:val="single" w:sz="4" w:space="0" w:color="A6A6A6" w:themeColor="background1" w:themeShade="A6"/>
              <w:right w:val="single" w:sz="4" w:space="0" w:color="A6A6A6" w:themeColor="background1" w:themeShade="A6"/>
            </w:tcBorders>
          </w:tcPr>
          <w:p w:rsidR="0063388A" w:rsidRPr="002D663A" w:rsidRDefault="0063388A" w:rsidP="002D663A">
            <w:pPr>
              <w:spacing w:before="70" w:after="70"/>
            </w:pPr>
            <w:r>
              <w:t>Less than or equal to $18,200</w:t>
            </w:r>
          </w:p>
        </w:tc>
        <w:tc>
          <w:tcPr>
            <w:tcW w:w="628" w:type="pct"/>
            <w:tcBorders>
              <w:left w:val="single" w:sz="4" w:space="0" w:color="A6A6A6" w:themeColor="background1" w:themeShade="A6"/>
            </w:tcBorders>
            <w:vAlign w:val="top"/>
          </w:tcPr>
          <w:p w:rsidR="0063388A" w:rsidRPr="00DA20E1" w:rsidRDefault="0063388A" w:rsidP="0063388A">
            <w:pPr>
              <w:ind w:right="227"/>
              <w:jc w:val="right"/>
              <w:cnfStyle w:val="000000100000" w:firstRow="0" w:lastRow="0" w:firstColumn="0" w:lastColumn="0" w:oddVBand="0" w:evenVBand="0" w:oddHBand="1" w:evenHBand="0" w:firstRowFirstColumn="0" w:firstRowLastColumn="0" w:lastRowFirstColumn="0" w:lastRowLastColumn="0"/>
            </w:pPr>
            <w:r w:rsidRPr="00DA20E1">
              <w:t>465</w:t>
            </w:r>
          </w:p>
        </w:tc>
        <w:tc>
          <w:tcPr>
            <w:tcW w:w="627" w:type="pct"/>
            <w:vAlign w:val="top"/>
          </w:tcPr>
          <w:p w:rsidR="0063388A" w:rsidRPr="00DA20E1" w:rsidRDefault="0063388A" w:rsidP="0063388A">
            <w:pPr>
              <w:ind w:right="340"/>
              <w:jc w:val="right"/>
              <w:cnfStyle w:val="000000100000" w:firstRow="0" w:lastRow="0" w:firstColumn="0" w:lastColumn="0" w:oddVBand="0" w:evenVBand="0" w:oddHBand="1" w:evenHBand="0" w:firstRowFirstColumn="0" w:firstRowLastColumn="0" w:lastRowFirstColumn="0" w:lastRowLastColumn="0"/>
            </w:pPr>
            <w:r w:rsidRPr="00DA20E1">
              <w:t>745</w:t>
            </w:r>
          </w:p>
        </w:tc>
        <w:tc>
          <w:tcPr>
            <w:tcW w:w="785" w:type="pct"/>
            <w:tcBorders>
              <w:right w:val="single" w:sz="4" w:space="0" w:color="A6A6A6" w:themeColor="background1" w:themeShade="A6"/>
            </w:tcBorders>
            <w:vAlign w:val="top"/>
          </w:tcPr>
          <w:p w:rsidR="0063388A" w:rsidRPr="00DA20E1" w:rsidRDefault="0063388A" w:rsidP="0063388A">
            <w:pPr>
              <w:ind w:right="170"/>
              <w:jc w:val="right"/>
              <w:cnfStyle w:val="000000100000" w:firstRow="0" w:lastRow="0" w:firstColumn="0" w:lastColumn="0" w:oddVBand="0" w:evenVBand="0" w:oddHBand="1" w:evenHBand="0" w:firstRowFirstColumn="0" w:firstRowLastColumn="0" w:lastRowFirstColumn="0" w:lastRowLastColumn="0"/>
            </w:pPr>
            <w:r w:rsidRPr="00DA20E1">
              <w:t>0.62</w:t>
            </w:r>
          </w:p>
        </w:tc>
        <w:tc>
          <w:tcPr>
            <w:tcW w:w="733" w:type="pct"/>
            <w:tcBorders>
              <w:left w:val="single" w:sz="4" w:space="0" w:color="A6A6A6" w:themeColor="background1" w:themeShade="A6"/>
            </w:tcBorders>
            <w:vAlign w:val="top"/>
          </w:tcPr>
          <w:p w:rsidR="0063388A" w:rsidRPr="00DA20E1" w:rsidRDefault="0063388A" w:rsidP="0063388A">
            <w:pPr>
              <w:ind w:right="340"/>
              <w:jc w:val="right"/>
              <w:cnfStyle w:val="000000100000" w:firstRow="0" w:lastRow="0" w:firstColumn="0" w:lastColumn="0" w:oddVBand="0" w:evenVBand="0" w:oddHBand="1" w:evenHBand="0" w:firstRowFirstColumn="0" w:firstRowLastColumn="0" w:lastRowFirstColumn="0" w:lastRowLastColumn="0"/>
            </w:pPr>
            <w:r w:rsidRPr="00DA20E1">
              <w:t>5.8</w:t>
            </w:r>
          </w:p>
        </w:tc>
        <w:tc>
          <w:tcPr>
            <w:tcW w:w="732" w:type="pct"/>
            <w:tcBorders>
              <w:right w:val="single" w:sz="4" w:space="0" w:color="A6A6A6" w:themeColor="background1" w:themeShade="A6"/>
            </w:tcBorders>
            <w:vAlign w:val="top"/>
          </w:tcPr>
          <w:p w:rsidR="0063388A" w:rsidRPr="00DA20E1" w:rsidRDefault="0063388A" w:rsidP="0063388A">
            <w:pPr>
              <w:ind w:right="425"/>
              <w:jc w:val="right"/>
              <w:cnfStyle w:val="000000100000" w:firstRow="0" w:lastRow="0" w:firstColumn="0" w:lastColumn="0" w:oddVBand="0" w:evenVBand="0" w:oddHBand="1" w:evenHBand="0" w:firstRowFirstColumn="0" w:firstRowLastColumn="0" w:lastRowFirstColumn="0" w:lastRowLastColumn="0"/>
            </w:pPr>
            <w:r w:rsidRPr="00DA20E1">
              <w:t>10.5</w:t>
            </w:r>
          </w:p>
        </w:tc>
      </w:tr>
      <w:tr w:rsidR="0063388A" w:rsidRPr="002D663A" w:rsidTr="00CD78CF">
        <w:trPr>
          <w:cantSplit/>
        </w:trPr>
        <w:tc>
          <w:tcPr>
            <w:cnfStyle w:val="001000000000" w:firstRow="0" w:lastRow="0" w:firstColumn="1" w:lastColumn="0" w:oddVBand="0" w:evenVBand="0" w:oddHBand="0" w:evenHBand="0" w:firstRowFirstColumn="0" w:firstRowLastColumn="0" w:lastRowFirstColumn="0" w:lastRowLastColumn="0"/>
            <w:tcW w:w="1495" w:type="pct"/>
            <w:tcBorders>
              <w:top w:val="nil"/>
              <w:bottom w:val="nil"/>
              <w:right w:val="single" w:sz="4" w:space="0" w:color="A6A6A6" w:themeColor="background1" w:themeShade="A6"/>
            </w:tcBorders>
          </w:tcPr>
          <w:p w:rsidR="0063388A" w:rsidRPr="002D663A" w:rsidRDefault="0063388A" w:rsidP="002D663A">
            <w:pPr>
              <w:spacing w:before="70" w:after="70"/>
            </w:pPr>
            <w:r>
              <w:t>$18,201 to $37,000</w:t>
            </w:r>
          </w:p>
        </w:tc>
        <w:tc>
          <w:tcPr>
            <w:tcW w:w="628" w:type="pct"/>
            <w:tcBorders>
              <w:top w:val="nil"/>
              <w:left w:val="single" w:sz="4" w:space="0" w:color="A6A6A6" w:themeColor="background1" w:themeShade="A6"/>
              <w:bottom w:val="nil"/>
              <w:right w:val="nil"/>
            </w:tcBorders>
            <w:vAlign w:val="top"/>
          </w:tcPr>
          <w:p w:rsidR="0063388A" w:rsidRPr="00DA20E1" w:rsidRDefault="0063388A" w:rsidP="0063388A">
            <w:pPr>
              <w:ind w:right="227"/>
              <w:jc w:val="right"/>
              <w:cnfStyle w:val="000000000000" w:firstRow="0" w:lastRow="0" w:firstColumn="0" w:lastColumn="0" w:oddVBand="0" w:evenVBand="0" w:oddHBand="0" w:evenHBand="0" w:firstRowFirstColumn="0" w:firstRowLastColumn="0" w:lastRowFirstColumn="0" w:lastRowLastColumn="0"/>
            </w:pPr>
            <w:r w:rsidRPr="00DA20E1">
              <w:t>1,231</w:t>
            </w:r>
          </w:p>
        </w:tc>
        <w:tc>
          <w:tcPr>
            <w:tcW w:w="627" w:type="pct"/>
            <w:tcBorders>
              <w:top w:val="nil"/>
              <w:left w:val="nil"/>
              <w:bottom w:val="nil"/>
              <w:right w:val="nil"/>
            </w:tcBorders>
            <w:vAlign w:val="top"/>
          </w:tcPr>
          <w:p w:rsidR="0063388A" w:rsidRPr="00DA20E1" w:rsidRDefault="0063388A" w:rsidP="0063388A">
            <w:pPr>
              <w:ind w:right="340"/>
              <w:jc w:val="right"/>
              <w:cnfStyle w:val="000000000000" w:firstRow="0" w:lastRow="0" w:firstColumn="0" w:lastColumn="0" w:oddVBand="0" w:evenVBand="0" w:oddHBand="0" w:evenHBand="0" w:firstRowFirstColumn="0" w:firstRowLastColumn="0" w:lastRowFirstColumn="0" w:lastRowLastColumn="0"/>
            </w:pPr>
            <w:r w:rsidRPr="00DA20E1">
              <w:t>1,676</w:t>
            </w:r>
          </w:p>
        </w:tc>
        <w:tc>
          <w:tcPr>
            <w:tcW w:w="785" w:type="pct"/>
            <w:tcBorders>
              <w:top w:val="nil"/>
              <w:left w:val="nil"/>
              <w:bottom w:val="nil"/>
              <w:right w:val="single" w:sz="4" w:space="0" w:color="A6A6A6" w:themeColor="background1" w:themeShade="A6"/>
            </w:tcBorders>
            <w:vAlign w:val="top"/>
          </w:tcPr>
          <w:p w:rsidR="0063388A" w:rsidRPr="00DA20E1" w:rsidRDefault="0063388A" w:rsidP="0063388A">
            <w:pPr>
              <w:ind w:right="170"/>
              <w:jc w:val="right"/>
              <w:cnfStyle w:val="000000000000" w:firstRow="0" w:lastRow="0" w:firstColumn="0" w:lastColumn="0" w:oddVBand="0" w:evenVBand="0" w:oddHBand="0" w:evenHBand="0" w:firstRowFirstColumn="0" w:firstRowLastColumn="0" w:lastRowFirstColumn="0" w:lastRowLastColumn="0"/>
            </w:pPr>
            <w:r w:rsidRPr="00DA20E1">
              <w:t>0.73</w:t>
            </w:r>
          </w:p>
        </w:tc>
        <w:tc>
          <w:tcPr>
            <w:tcW w:w="733" w:type="pct"/>
            <w:tcBorders>
              <w:top w:val="nil"/>
              <w:left w:val="single" w:sz="4" w:space="0" w:color="A6A6A6" w:themeColor="background1" w:themeShade="A6"/>
              <w:bottom w:val="nil"/>
              <w:right w:val="nil"/>
            </w:tcBorders>
            <w:vAlign w:val="top"/>
          </w:tcPr>
          <w:p w:rsidR="0063388A" w:rsidRPr="00DA20E1" w:rsidRDefault="0063388A" w:rsidP="0063388A">
            <w:pPr>
              <w:ind w:right="340"/>
              <w:jc w:val="right"/>
              <w:cnfStyle w:val="000000000000" w:firstRow="0" w:lastRow="0" w:firstColumn="0" w:lastColumn="0" w:oddVBand="0" w:evenVBand="0" w:oddHBand="0" w:evenHBand="0" w:firstRowFirstColumn="0" w:firstRowLastColumn="0" w:lastRowFirstColumn="0" w:lastRowLastColumn="0"/>
            </w:pPr>
            <w:r w:rsidRPr="00DA20E1">
              <w:t>4.5</w:t>
            </w:r>
          </w:p>
        </w:tc>
        <w:tc>
          <w:tcPr>
            <w:tcW w:w="732" w:type="pct"/>
            <w:tcBorders>
              <w:top w:val="nil"/>
              <w:left w:val="nil"/>
              <w:bottom w:val="nil"/>
              <w:right w:val="single" w:sz="4" w:space="0" w:color="A6A6A6" w:themeColor="background1" w:themeShade="A6"/>
            </w:tcBorders>
            <w:vAlign w:val="top"/>
          </w:tcPr>
          <w:p w:rsidR="0063388A" w:rsidRPr="00DA20E1" w:rsidRDefault="0063388A" w:rsidP="0063388A">
            <w:pPr>
              <w:ind w:right="425"/>
              <w:jc w:val="right"/>
              <w:cnfStyle w:val="000000000000" w:firstRow="0" w:lastRow="0" w:firstColumn="0" w:lastColumn="0" w:oddVBand="0" w:evenVBand="0" w:oddHBand="0" w:evenHBand="0" w:firstRowFirstColumn="0" w:firstRowLastColumn="0" w:lastRowFirstColumn="0" w:lastRowLastColumn="0"/>
            </w:pPr>
            <w:r w:rsidRPr="00DA20E1">
              <w:t>6.1</w:t>
            </w:r>
          </w:p>
        </w:tc>
      </w:tr>
      <w:tr w:rsidR="0063388A" w:rsidRPr="002D663A" w:rsidTr="00CD78C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95" w:type="pct"/>
            <w:tcBorders>
              <w:left w:val="single" w:sz="4" w:space="0" w:color="A6A6A6" w:themeColor="background1" w:themeShade="A6"/>
              <w:right w:val="single" w:sz="4" w:space="0" w:color="A6A6A6" w:themeColor="background1" w:themeShade="A6"/>
            </w:tcBorders>
          </w:tcPr>
          <w:p w:rsidR="0063388A" w:rsidRPr="002D663A" w:rsidRDefault="0063388A" w:rsidP="002D663A">
            <w:pPr>
              <w:spacing w:before="70" w:after="70"/>
            </w:pPr>
            <w:r>
              <w:t>$37,001 to $80,000</w:t>
            </w:r>
          </w:p>
        </w:tc>
        <w:tc>
          <w:tcPr>
            <w:tcW w:w="628" w:type="pct"/>
            <w:tcBorders>
              <w:left w:val="single" w:sz="4" w:space="0" w:color="A6A6A6" w:themeColor="background1" w:themeShade="A6"/>
            </w:tcBorders>
            <w:vAlign w:val="top"/>
          </w:tcPr>
          <w:p w:rsidR="0063388A" w:rsidRPr="00DA20E1" w:rsidRDefault="0063388A" w:rsidP="0063388A">
            <w:pPr>
              <w:ind w:right="227"/>
              <w:jc w:val="right"/>
              <w:cnfStyle w:val="000000100000" w:firstRow="0" w:lastRow="0" w:firstColumn="0" w:lastColumn="0" w:oddVBand="0" w:evenVBand="0" w:oddHBand="1" w:evenHBand="0" w:firstRowFirstColumn="0" w:firstRowLastColumn="0" w:lastRowFirstColumn="0" w:lastRowLastColumn="0"/>
            </w:pPr>
            <w:r w:rsidRPr="00DA20E1">
              <w:t>2,184</w:t>
            </w:r>
          </w:p>
        </w:tc>
        <w:tc>
          <w:tcPr>
            <w:tcW w:w="627" w:type="pct"/>
            <w:vAlign w:val="top"/>
          </w:tcPr>
          <w:p w:rsidR="0063388A" w:rsidRPr="00DA20E1" w:rsidRDefault="0063388A" w:rsidP="0063388A">
            <w:pPr>
              <w:ind w:right="340"/>
              <w:jc w:val="right"/>
              <w:cnfStyle w:val="000000100000" w:firstRow="0" w:lastRow="0" w:firstColumn="0" w:lastColumn="0" w:oddVBand="0" w:evenVBand="0" w:oddHBand="1" w:evenHBand="0" w:firstRowFirstColumn="0" w:firstRowLastColumn="0" w:lastRowFirstColumn="0" w:lastRowLastColumn="0"/>
            </w:pPr>
            <w:r w:rsidRPr="00DA20E1">
              <w:t>2,991</w:t>
            </w:r>
          </w:p>
        </w:tc>
        <w:tc>
          <w:tcPr>
            <w:tcW w:w="785" w:type="pct"/>
            <w:tcBorders>
              <w:right w:val="single" w:sz="4" w:space="0" w:color="A6A6A6" w:themeColor="background1" w:themeShade="A6"/>
            </w:tcBorders>
            <w:vAlign w:val="top"/>
          </w:tcPr>
          <w:p w:rsidR="0063388A" w:rsidRPr="00DA20E1" w:rsidRDefault="0063388A" w:rsidP="0063388A">
            <w:pPr>
              <w:ind w:right="170"/>
              <w:jc w:val="right"/>
              <w:cnfStyle w:val="000000100000" w:firstRow="0" w:lastRow="0" w:firstColumn="0" w:lastColumn="0" w:oddVBand="0" w:evenVBand="0" w:oddHBand="1" w:evenHBand="0" w:firstRowFirstColumn="0" w:firstRowLastColumn="0" w:lastRowFirstColumn="0" w:lastRowLastColumn="0"/>
            </w:pPr>
            <w:r w:rsidRPr="00DA20E1">
              <w:t>0.73</w:t>
            </w:r>
          </w:p>
        </w:tc>
        <w:tc>
          <w:tcPr>
            <w:tcW w:w="733" w:type="pct"/>
            <w:tcBorders>
              <w:left w:val="single" w:sz="4" w:space="0" w:color="A6A6A6" w:themeColor="background1" w:themeShade="A6"/>
            </w:tcBorders>
            <w:vAlign w:val="top"/>
          </w:tcPr>
          <w:p w:rsidR="0063388A" w:rsidRPr="00DA20E1" w:rsidRDefault="0063388A" w:rsidP="0063388A">
            <w:pPr>
              <w:ind w:right="340"/>
              <w:jc w:val="right"/>
              <w:cnfStyle w:val="000000100000" w:firstRow="0" w:lastRow="0" w:firstColumn="0" w:lastColumn="0" w:oddVBand="0" w:evenVBand="0" w:oddHBand="1" w:evenHBand="0" w:firstRowFirstColumn="0" w:firstRowLastColumn="0" w:lastRowFirstColumn="0" w:lastRowLastColumn="0"/>
            </w:pPr>
            <w:r w:rsidRPr="00DA20E1">
              <w:t>4.1</w:t>
            </w:r>
          </w:p>
        </w:tc>
        <w:tc>
          <w:tcPr>
            <w:tcW w:w="732" w:type="pct"/>
            <w:tcBorders>
              <w:right w:val="single" w:sz="4" w:space="0" w:color="A6A6A6" w:themeColor="background1" w:themeShade="A6"/>
            </w:tcBorders>
            <w:vAlign w:val="top"/>
          </w:tcPr>
          <w:p w:rsidR="0063388A" w:rsidRPr="00DA20E1" w:rsidRDefault="0063388A" w:rsidP="0063388A">
            <w:pPr>
              <w:ind w:right="425"/>
              <w:jc w:val="right"/>
              <w:cnfStyle w:val="000000100000" w:firstRow="0" w:lastRow="0" w:firstColumn="0" w:lastColumn="0" w:oddVBand="0" w:evenVBand="0" w:oddHBand="1" w:evenHBand="0" w:firstRowFirstColumn="0" w:firstRowLastColumn="0" w:lastRowFirstColumn="0" w:lastRowLastColumn="0"/>
            </w:pPr>
            <w:r w:rsidRPr="00DA20E1">
              <w:t>5.3</w:t>
            </w:r>
          </w:p>
        </w:tc>
      </w:tr>
      <w:tr w:rsidR="0063388A" w:rsidRPr="002D663A" w:rsidTr="00CD78CF">
        <w:trPr>
          <w:cantSplit/>
        </w:trPr>
        <w:tc>
          <w:tcPr>
            <w:cnfStyle w:val="001000000000" w:firstRow="0" w:lastRow="0" w:firstColumn="1" w:lastColumn="0" w:oddVBand="0" w:evenVBand="0" w:oddHBand="0" w:evenHBand="0" w:firstRowFirstColumn="0" w:firstRowLastColumn="0" w:lastRowFirstColumn="0" w:lastRowLastColumn="0"/>
            <w:tcW w:w="1495" w:type="pct"/>
            <w:tcBorders>
              <w:top w:val="nil"/>
              <w:bottom w:val="nil"/>
              <w:right w:val="single" w:sz="4" w:space="0" w:color="A6A6A6" w:themeColor="background1" w:themeShade="A6"/>
            </w:tcBorders>
          </w:tcPr>
          <w:p w:rsidR="0063388A" w:rsidRDefault="0063388A" w:rsidP="002D663A">
            <w:pPr>
              <w:spacing w:before="70" w:after="70"/>
            </w:pPr>
            <w:r>
              <w:t>$80,001 to $180,000</w:t>
            </w:r>
          </w:p>
        </w:tc>
        <w:tc>
          <w:tcPr>
            <w:tcW w:w="628" w:type="pct"/>
            <w:tcBorders>
              <w:top w:val="nil"/>
              <w:left w:val="single" w:sz="4" w:space="0" w:color="A6A6A6" w:themeColor="background1" w:themeShade="A6"/>
              <w:bottom w:val="nil"/>
              <w:right w:val="nil"/>
            </w:tcBorders>
            <w:vAlign w:val="top"/>
          </w:tcPr>
          <w:p w:rsidR="0063388A" w:rsidRPr="00DA20E1" w:rsidRDefault="0063388A" w:rsidP="0063388A">
            <w:pPr>
              <w:ind w:right="227"/>
              <w:jc w:val="right"/>
              <w:cnfStyle w:val="000000000000" w:firstRow="0" w:lastRow="0" w:firstColumn="0" w:lastColumn="0" w:oddVBand="0" w:evenVBand="0" w:oddHBand="0" w:evenHBand="0" w:firstRowFirstColumn="0" w:firstRowLastColumn="0" w:lastRowFirstColumn="0" w:lastRowLastColumn="0"/>
            </w:pPr>
            <w:r w:rsidRPr="00DA20E1">
              <w:t>3,937</w:t>
            </w:r>
          </w:p>
        </w:tc>
        <w:tc>
          <w:tcPr>
            <w:tcW w:w="627" w:type="pct"/>
            <w:tcBorders>
              <w:top w:val="nil"/>
              <w:left w:val="nil"/>
              <w:bottom w:val="nil"/>
              <w:right w:val="nil"/>
            </w:tcBorders>
            <w:vAlign w:val="top"/>
          </w:tcPr>
          <w:p w:rsidR="0063388A" w:rsidRPr="00DA20E1" w:rsidRDefault="0063388A" w:rsidP="0063388A">
            <w:pPr>
              <w:ind w:right="340"/>
              <w:jc w:val="right"/>
              <w:cnfStyle w:val="000000000000" w:firstRow="0" w:lastRow="0" w:firstColumn="0" w:lastColumn="0" w:oddVBand="0" w:evenVBand="0" w:oddHBand="0" w:evenHBand="0" w:firstRowFirstColumn="0" w:firstRowLastColumn="0" w:lastRowFirstColumn="0" w:lastRowLastColumn="0"/>
            </w:pPr>
            <w:r w:rsidRPr="00DA20E1">
              <w:t>4,803</w:t>
            </w:r>
          </w:p>
        </w:tc>
        <w:tc>
          <w:tcPr>
            <w:tcW w:w="785" w:type="pct"/>
            <w:tcBorders>
              <w:top w:val="nil"/>
              <w:left w:val="nil"/>
              <w:bottom w:val="nil"/>
              <w:right w:val="single" w:sz="4" w:space="0" w:color="A6A6A6" w:themeColor="background1" w:themeShade="A6"/>
            </w:tcBorders>
            <w:vAlign w:val="top"/>
          </w:tcPr>
          <w:p w:rsidR="0063388A" w:rsidRPr="00DA20E1" w:rsidRDefault="0063388A" w:rsidP="0063388A">
            <w:pPr>
              <w:ind w:right="170"/>
              <w:jc w:val="right"/>
              <w:cnfStyle w:val="000000000000" w:firstRow="0" w:lastRow="0" w:firstColumn="0" w:lastColumn="0" w:oddVBand="0" w:evenVBand="0" w:oddHBand="0" w:evenHBand="0" w:firstRowFirstColumn="0" w:firstRowLastColumn="0" w:lastRowFirstColumn="0" w:lastRowLastColumn="0"/>
            </w:pPr>
            <w:r w:rsidRPr="00DA20E1">
              <w:t>0.82</w:t>
            </w:r>
          </w:p>
        </w:tc>
        <w:tc>
          <w:tcPr>
            <w:tcW w:w="733" w:type="pct"/>
            <w:tcBorders>
              <w:top w:val="nil"/>
              <w:left w:val="single" w:sz="4" w:space="0" w:color="A6A6A6" w:themeColor="background1" w:themeShade="A6"/>
              <w:bottom w:val="nil"/>
              <w:right w:val="nil"/>
            </w:tcBorders>
            <w:vAlign w:val="top"/>
          </w:tcPr>
          <w:p w:rsidR="0063388A" w:rsidRPr="00DA20E1" w:rsidRDefault="0063388A" w:rsidP="0063388A">
            <w:pPr>
              <w:ind w:right="340"/>
              <w:jc w:val="right"/>
              <w:cnfStyle w:val="000000000000" w:firstRow="0" w:lastRow="0" w:firstColumn="0" w:lastColumn="0" w:oddVBand="0" w:evenVBand="0" w:oddHBand="0" w:evenHBand="0" w:firstRowFirstColumn="0" w:firstRowLastColumn="0" w:lastRowFirstColumn="0" w:lastRowLastColumn="0"/>
            </w:pPr>
            <w:r w:rsidRPr="00DA20E1">
              <w:t>3.7</w:t>
            </w:r>
          </w:p>
        </w:tc>
        <w:tc>
          <w:tcPr>
            <w:tcW w:w="732" w:type="pct"/>
            <w:tcBorders>
              <w:top w:val="nil"/>
              <w:left w:val="nil"/>
              <w:bottom w:val="nil"/>
              <w:right w:val="single" w:sz="4" w:space="0" w:color="A6A6A6" w:themeColor="background1" w:themeShade="A6"/>
            </w:tcBorders>
            <w:vAlign w:val="top"/>
          </w:tcPr>
          <w:p w:rsidR="0063388A" w:rsidRPr="00DA20E1" w:rsidRDefault="0063388A" w:rsidP="0063388A">
            <w:pPr>
              <w:ind w:right="425"/>
              <w:jc w:val="right"/>
              <w:cnfStyle w:val="000000000000" w:firstRow="0" w:lastRow="0" w:firstColumn="0" w:lastColumn="0" w:oddVBand="0" w:evenVBand="0" w:oddHBand="0" w:evenHBand="0" w:firstRowFirstColumn="0" w:firstRowLastColumn="0" w:lastRowFirstColumn="0" w:lastRowLastColumn="0"/>
            </w:pPr>
            <w:r w:rsidRPr="00DA20E1">
              <w:t>4.3</w:t>
            </w:r>
          </w:p>
        </w:tc>
      </w:tr>
      <w:tr w:rsidR="0063388A" w:rsidRPr="002D663A" w:rsidTr="0063388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95" w:type="pct"/>
            <w:tcBorders>
              <w:left w:val="single" w:sz="4" w:space="0" w:color="A6A6A6" w:themeColor="background1" w:themeShade="A6"/>
              <w:bottom w:val="single" w:sz="4" w:space="0" w:color="A6A6A6" w:themeColor="background1" w:themeShade="A6"/>
              <w:right w:val="single" w:sz="4" w:space="0" w:color="A6A6A6" w:themeColor="background1" w:themeShade="A6"/>
            </w:tcBorders>
          </w:tcPr>
          <w:p w:rsidR="0063388A" w:rsidRDefault="0063388A" w:rsidP="002D663A">
            <w:pPr>
              <w:spacing w:before="70" w:after="70"/>
            </w:pPr>
            <w:r>
              <w:t>$180,000 or more</w:t>
            </w:r>
          </w:p>
        </w:tc>
        <w:tc>
          <w:tcPr>
            <w:tcW w:w="628" w:type="pct"/>
            <w:tcBorders>
              <w:left w:val="single" w:sz="4" w:space="0" w:color="A6A6A6" w:themeColor="background1" w:themeShade="A6"/>
              <w:bottom w:val="single" w:sz="4" w:space="0" w:color="A6A6A6" w:themeColor="background1" w:themeShade="A6"/>
            </w:tcBorders>
            <w:vAlign w:val="top"/>
          </w:tcPr>
          <w:p w:rsidR="0063388A" w:rsidRPr="00DA20E1" w:rsidRDefault="0063388A" w:rsidP="0063388A">
            <w:pPr>
              <w:ind w:right="227"/>
              <w:jc w:val="right"/>
              <w:cnfStyle w:val="000000100000" w:firstRow="0" w:lastRow="0" w:firstColumn="0" w:lastColumn="0" w:oddVBand="0" w:evenVBand="0" w:oddHBand="1" w:evenHBand="0" w:firstRowFirstColumn="0" w:firstRowLastColumn="0" w:lastRowFirstColumn="0" w:lastRowLastColumn="0"/>
            </w:pPr>
            <w:r w:rsidRPr="00DA20E1">
              <w:t>10,598</w:t>
            </w:r>
          </w:p>
        </w:tc>
        <w:tc>
          <w:tcPr>
            <w:tcW w:w="627" w:type="pct"/>
            <w:tcBorders>
              <w:bottom w:val="single" w:sz="4" w:space="0" w:color="A6A6A6" w:themeColor="background1" w:themeShade="A6"/>
            </w:tcBorders>
            <w:vAlign w:val="top"/>
          </w:tcPr>
          <w:p w:rsidR="0063388A" w:rsidRPr="00DA20E1" w:rsidRDefault="0063388A" w:rsidP="0063388A">
            <w:pPr>
              <w:ind w:right="340"/>
              <w:jc w:val="right"/>
              <w:cnfStyle w:val="000000100000" w:firstRow="0" w:lastRow="0" w:firstColumn="0" w:lastColumn="0" w:oddVBand="0" w:evenVBand="0" w:oddHBand="1" w:evenHBand="0" w:firstRowFirstColumn="0" w:firstRowLastColumn="0" w:lastRowFirstColumn="0" w:lastRowLastColumn="0"/>
            </w:pPr>
            <w:r w:rsidRPr="00DA20E1">
              <w:t>11,433</w:t>
            </w:r>
          </w:p>
        </w:tc>
        <w:tc>
          <w:tcPr>
            <w:tcW w:w="785" w:type="pct"/>
            <w:tcBorders>
              <w:bottom w:val="single" w:sz="4" w:space="0" w:color="A6A6A6" w:themeColor="background1" w:themeShade="A6"/>
              <w:right w:val="single" w:sz="4" w:space="0" w:color="A6A6A6" w:themeColor="background1" w:themeShade="A6"/>
            </w:tcBorders>
            <w:vAlign w:val="top"/>
          </w:tcPr>
          <w:p w:rsidR="0063388A" w:rsidRPr="00DA20E1" w:rsidRDefault="0063388A" w:rsidP="0063388A">
            <w:pPr>
              <w:ind w:right="170"/>
              <w:jc w:val="right"/>
              <w:cnfStyle w:val="000000100000" w:firstRow="0" w:lastRow="0" w:firstColumn="0" w:lastColumn="0" w:oddVBand="0" w:evenVBand="0" w:oddHBand="1" w:evenHBand="0" w:firstRowFirstColumn="0" w:firstRowLastColumn="0" w:lastRowFirstColumn="0" w:lastRowLastColumn="0"/>
            </w:pPr>
            <w:r w:rsidRPr="00DA20E1">
              <w:t>0.93</w:t>
            </w:r>
          </w:p>
        </w:tc>
        <w:tc>
          <w:tcPr>
            <w:tcW w:w="733" w:type="pct"/>
            <w:tcBorders>
              <w:left w:val="single" w:sz="4" w:space="0" w:color="A6A6A6" w:themeColor="background1" w:themeShade="A6"/>
              <w:bottom w:val="single" w:sz="4" w:space="0" w:color="A6A6A6" w:themeColor="background1" w:themeShade="A6"/>
            </w:tcBorders>
            <w:vAlign w:val="top"/>
          </w:tcPr>
          <w:p w:rsidR="0063388A" w:rsidRPr="00DA20E1" w:rsidRDefault="0063388A" w:rsidP="0063388A">
            <w:pPr>
              <w:ind w:right="340"/>
              <w:jc w:val="right"/>
              <w:cnfStyle w:val="000000100000" w:firstRow="0" w:lastRow="0" w:firstColumn="0" w:lastColumn="0" w:oddVBand="0" w:evenVBand="0" w:oddHBand="1" w:evenHBand="0" w:firstRowFirstColumn="0" w:firstRowLastColumn="0" w:lastRowFirstColumn="0" w:lastRowLastColumn="0"/>
            </w:pPr>
            <w:r w:rsidRPr="00DA20E1">
              <w:t>3.2</w:t>
            </w:r>
          </w:p>
        </w:tc>
        <w:tc>
          <w:tcPr>
            <w:tcW w:w="732" w:type="pct"/>
            <w:tcBorders>
              <w:bottom w:val="single" w:sz="4" w:space="0" w:color="A6A6A6" w:themeColor="background1" w:themeShade="A6"/>
              <w:right w:val="single" w:sz="4" w:space="0" w:color="A6A6A6" w:themeColor="background1" w:themeShade="A6"/>
            </w:tcBorders>
            <w:vAlign w:val="top"/>
          </w:tcPr>
          <w:p w:rsidR="0063388A" w:rsidRPr="00DA20E1" w:rsidRDefault="0063388A" w:rsidP="0063388A">
            <w:pPr>
              <w:ind w:right="425"/>
              <w:jc w:val="right"/>
              <w:cnfStyle w:val="000000100000" w:firstRow="0" w:lastRow="0" w:firstColumn="0" w:lastColumn="0" w:oddVBand="0" w:evenVBand="0" w:oddHBand="1" w:evenHBand="0" w:firstRowFirstColumn="0" w:firstRowLastColumn="0" w:lastRowFirstColumn="0" w:lastRowLastColumn="0"/>
            </w:pPr>
            <w:r w:rsidRPr="00DA20E1">
              <w:t>3.4</w:t>
            </w:r>
          </w:p>
        </w:tc>
      </w:tr>
      <w:tr w:rsidR="0063388A" w:rsidRPr="0063388A" w:rsidTr="0063388A">
        <w:trPr>
          <w:cantSplit/>
        </w:trPr>
        <w:tc>
          <w:tcPr>
            <w:cnfStyle w:val="001000000000" w:firstRow="0" w:lastRow="0" w:firstColumn="1" w:lastColumn="0" w:oddVBand="0" w:evenVBand="0" w:oddHBand="0" w:evenHBand="0" w:firstRowFirstColumn="0" w:firstRowLastColumn="0" w:lastRowFirstColumn="0" w:lastRowLastColumn="0"/>
            <w:tcW w:w="1495" w:type="pct"/>
            <w:tcBorders>
              <w:top w:val="single" w:sz="4" w:space="0" w:color="A6A6A6" w:themeColor="background1" w:themeShade="A6"/>
              <w:bottom w:val="single" w:sz="4" w:space="0" w:color="A6A6A6" w:themeColor="background1" w:themeShade="A6"/>
              <w:right w:val="single" w:sz="4" w:space="0" w:color="A6A6A6" w:themeColor="background1" w:themeShade="A6"/>
            </w:tcBorders>
          </w:tcPr>
          <w:p w:rsidR="0063388A" w:rsidRPr="0063388A" w:rsidRDefault="0063388A" w:rsidP="002D663A">
            <w:pPr>
              <w:spacing w:before="70" w:after="70"/>
              <w:rPr>
                <w:b/>
              </w:rPr>
            </w:pPr>
            <w:r w:rsidRPr="0063388A">
              <w:rPr>
                <w:b/>
              </w:rPr>
              <w:t>Total</w:t>
            </w:r>
          </w:p>
        </w:tc>
        <w:tc>
          <w:tcPr>
            <w:tcW w:w="628"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vAlign w:val="top"/>
          </w:tcPr>
          <w:p w:rsidR="0063388A" w:rsidRPr="0063388A" w:rsidRDefault="0063388A" w:rsidP="0063388A">
            <w:pPr>
              <w:ind w:right="227"/>
              <w:jc w:val="right"/>
              <w:cnfStyle w:val="000000000000" w:firstRow="0" w:lastRow="0" w:firstColumn="0" w:lastColumn="0" w:oddVBand="0" w:evenVBand="0" w:oddHBand="0" w:evenHBand="0" w:firstRowFirstColumn="0" w:firstRowLastColumn="0" w:lastRowFirstColumn="0" w:lastRowLastColumn="0"/>
              <w:rPr>
                <w:b/>
              </w:rPr>
            </w:pPr>
            <w:r w:rsidRPr="0063388A">
              <w:rPr>
                <w:b/>
              </w:rPr>
              <w:t>1,777</w:t>
            </w:r>
          </w:p>
        </w:tc>
        <w:tc>
          <w:tcPr>
            <w:tcW w:w="627" w:type="pct"/>
            <w:tcBorders>
              <w:top w:val="single" w:sz="4" w:space="0" w:color="A6A6A6" w:themeColor="background1" w:themeShade="A6"/>
              <w:left w:val="nil"/>
              <w:bottom w:val="single" w:sz="4" w:space="0" w:color="A6A6A6" w:themeColor="background1" w:themeShade="A6"/>
              <w:right w:val="nil"/>
            </w:tcBorders>
            <w:vAlign w:val="top"/>
          </w:tcPr>
          <w:p w:rsidR="0063388A" w:rsidRPr="0063388A" w:rsidRDefault="0063388A" w:rsidP="0063388A">
            <w:pPr>
              <w:ind w:right="340"/>
              <w:jc w:val="right"/>
              <w:cnfStyle w:val="000000000000" w:firstRow="0" w:lastRow="0" w:firstColumn="0" w:lastColumn="0" w:oddVBand="0" w:evenVBand="0" w:oddHBand="0" w:evenHBand="0" w:firstRowFirstColumn="0" w:firstRowLastColumn="0" w:lastRowFirstColumn="0" w:lastRowLastColumn="0"/>
              <w:rPr>
                <w:b/>
              </w:rPr>
            </w:pPr>
            <w:r w:rsidRPr="0063388A">
              <w:rPr>
                <w:b/>
              </w:rPr>
              <w:t>3,082</w:t>
            </w:r>
          </w:p>
        </w:tc>
        <w:tc>
          <w:tcPr>
            <w:tcW w:w="785"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vAlign w:val="top"/>
          </w:tcPr>
          <w:p w:rsidR="0063388A" w:rsidRPr="0063388A" w:rsidRDefault="0063388A" w:rsidP="0063388A">
            <w:pPr>
              <w:ind w:right="170"/>
              <w:jc w:val="right"/>
              <w:cnfStyle w:val="000000000000" w:firstRow="0" w:lastRow="0" w:firstColumn="0" w:lastColumn="0" w:oddVBand="0" w:evenVBand="0" w:oddHBand="0" w:evenHBand="0" w:firstRowFirstColumn="0" w:firstRowLastColumn="0" w:lastRowFirstColumn="0" w:lastRowLastColumn="0"/>
              <w:rPr>
                <w:b/>
              </w:rPr>
            </w:pPr>
            <w:r w:rsidRPr="0063388A">
              <w:rPr>
                <w:b/>
              </w:rPr>
              <w:t>0.58</w:t>
            </w:r>
          </w:p>
        </w:tc>
        <w:tc>
          <w:tcPr>
            <w:tcW w:w="73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vAlign w:val="top"/>
          </w:tcPr>
          <w:p w:rsidR="0063388A" w:rsidRPr="0063388A" w:rsidRDefault="0063388A" w:rsidP="0063388A">
            <w:pPr>
              <w:ind w:right="340"/>
              <w:jc w:val="right"/>
              <w:cnfStyle w:val="000000000000" w:firstRow="0" w:lastRow="0" w:firstColumn="0" w:lastColumn="0" w:oddVBand="0" w:evenVBand="0" w:oddHBand="0" w:evenHBand="0" w:firstRowFirstColumn="0" w:firstRowLastColumn="0" w:lastRowFirstColumn="0" w:lastRowLastColumn="0"/>
              <w:rPr>
                <w:b/>
              </w:rPr>
            </w:pPr>
            <w:r w:rsidRPr="0063388A">
              <w:rPr>
                <w:b/>
              </w:rPr>
              <w:t>4.1</w:t>
            </w:r>
          </w:p>
        </w:tc>
        <w:tc>
          <w:tcPr>
            <w:tcW w:w="732"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vAlign w:val="top"/>
          </w:tcPr>
          <w:p w:rsidR="0063388A" w:rsidRPr="0063388A" w:rsidRDefault="0063388A" w:rsidP="0063388A">
            <w:pPr>
              <w:ind w:right="425"/>
              <w:jc w:val="right"/>
              <w:cnfStyle w:val="000000000000" w:firstRow="0" w:lastRow="0" w:firstColumn="0" w:lastColumn="0" w:oddVBand="0" w:evenVBand="0" w:oddHBand="0" w:evenHBand="0" w:firstRowFirstColumn="0" w:firstRowLastColumn="0" w:lastRowFirstColumn="0" w:lastRowLastColumn="0"/>
              <w:rPr>
                <w:b/>
              </w:rPr>
            </w:pPr>
            <w:r w:rsidRPr="0063388A">
              <w:rPr>
                <w:b/>
              </w:rPr>
              <w:t>4.7</w:t>
            </w:r>
          </w:p>
        </w:tc>
      </w:tr>
    </w:tbl>
    <w:p w:rsidR="00427983" w:rsidRPr="00E31820" w:rsidRDefault="00427983" w:rsidP="00E31820">
      <w:pPr>
        <w:pStyle w:val="Source"/>
      </w:pPr>
      <w:r w:rsidRPr="00E31820">
        <w:t xml:space="preserve">Source: </w:t>
      </w:r>
      <w:r w:rsidR="005E1A38" w:rsidRPr="00E31820">
        <w:t>PBO analysis based on data from the ATO</w:t>
      </w:r>
      <w:r w:rsidR="00E31820">
        <w:t>.</w:t>
      </w:r>
    </w:p>
    <w:p w:rsidR="00C340FA" w:rsidRDefault="00427983" w:rsidP="00E62BF0">
      <w:pPr>
        <w:pStyle w:val="PBOtext"/>
      </w:pPr>
      <w:r>
        <w:t>Not only do higher income earners claim more deductions on average, but each dollar of deductions claimed also results in a greater reduction in tax liability</w:t>
      </w:r>
      <w:r w:rsidR="00C340FA">
        <w:t>, reflecting the higher marginal tax rates faced by higher income earners</w:t>
      </w:r>
      <w:r w:rsidR="008F3DB0">
        <w:t>.</w:t>
      </w:r>
      <w:r w:rsidR="001C1FD4">
        <w:rPr>
          <w:rStyle w:val="FootnoteReference"/>
        </w:rPr>
        <w:footnoteReference w:id="14"/>
      </w:r>
    </w:p>
    <w:p w:rsidR="006C4E21" w:rsidRPr="0045029D" w:rsidRDefault="006C4E21">
      <w:pPr>
        <w:pStyle w:val="PBOheading3"/>
        <w:rPr>
          <w:szCs w:val="26"/>
        </w:rPr>
      </w:pPr>
      <w:r w:rsidRPr="0045029D">
        <w:rPr>
          <w:szCs w:val="26"/>
        </w:rPr>
        <w:t>Deductions by type</w:t>
      </w:r>
    </w:p>
    <w:p w:rsidR="00EE074A" w:rsidRDefault="00EE074A" w:rsidP="00EE074A">
      <w:pPr>
        <w:pStyle w:val="PBOtext"/>
      </w:pPr>
      <w:r w:rsidRPr="0000151D">
        <w:t>In 2012</w:t>
      </w:r>
      <w:r w:rsidR="008F3DB0">
        <w:t>–</w:t>
      </w:r>
      <w:r w:rsidRPr="0000151D">
        <w:t xml:space="preserve">13, </w:t>
      </w:r>
      <w:r w:rsidR="003B1333">
        <w:t>WREs</w:t>
      </w:r>
      <w:r w:rsidRPr="0000151D">
        <w:t xml:space="preserve"> account</w:t>
      </w:r>
      <w:r>
        <w:t>ed</w:t>
      </w:r>
      <w:r w:rsidRPr="0000151D">
        <w:t xml:space="preserve"> for approximately 63</w:t>
      </w:r>
      <w:r>
        <w:t xml:space="preserve"> </w:t>
      </w:r>
      <w:r w:rsidRPr="0000151D">
        <w:t>per cent of the value of all deductions claimed by individuals</w:t>
      </w:r>
      <w:r>
        <w:t>, with more than two in three taxpayers claiming some expenses</w:t>
      </w:r>
      <w:r w:rsidRPr="0000151D">
        <w:t>.</w:t>
      </w:r>
      <w:r w:rsidR="00BF059C" w:rsidRPr="006D71C4">
        <w:rPr>
          <w:vertAlign w:val="superscript"/>
        </w:rPr>
        <w:footnoteReference w:id="15"/>
      </w:r>
      <w:r w:rsidRPr="0000151D">
        <w:t xml:space="preserve">  </w:t>
      </w:r>
      <w:r w:rsidR="00BF059C">
        <w:t>WRE</w:t>
      </w:r>
      <w:r w:rsidR="00D953E0">
        <w:t>s</w:t>
      </w:r>
      <w:r>
        <w:t xml:space="preserve"> deductions are discussed in further detail in the following section.</w:t>
      </w:r>
    </w:p>
    <w:p w:rsidR="00EE074A" w:rsidRPr="0000151D" w:rsidRDefault="00EE074A" w:rsidP="00EE074A">
      <w:pPr>
        <w:pStyle w:val="PBOtext"/>
      </w:pPr>
      <w:r w:rsidRPr="0000151D">
        <w:t>The nex</w:t>
      </w:r>
      <w:r w:rsidR="00BF059C">
        <w:t>t most common type of deduction</w:t>
      </w:r>
      <w:r w:rsidRPr="0000151D">
        <w:t xml:space="preserve"> in 2012</w:t>
      </w:r>
      <w:r w:rsidR="00BF059C">
        <w:t>–</w:t>
      </w:r>
      <w:r w:rsidRPr="0000151D">
        <w:t>13 was personal superannuation contributions (9.3 per cent of all deductions).  Personal superannuation contribution deductions are available to those who earn less than 10 per cent of their income through salary and wages</w:t>
      </w:r>
      <w:r w:rsidR="008F3DB0">
        <w:t>.</w:t>
      </w:r>
      <w:r w:rsidRPr="006D71C4">
        <w:rPr>
          <w:rStyle w:val="FootnoteReference"/>
        </w:rPr>
        <w:footnoteReference w:id="16"/>
      </w:r>
      <w:r>
        <w:t xml:space="preserve">  The annual allowable deduction is limited by the superannuation concessional contributions cap.</w:t>
      </w:r>
      <w:r>
        <w:rPr>
          <w:rStyle w:val="FootnoteReference"/>
        </w:rPr>
        <w:footnoteReference w:id="17"/>
      </w:r>
    </w:p>
    <w:p w:rsidR="00EE074A" w:rsidRDefault="00EE074A" w:rsidP="00EE074A">
      <w:pPr>
        <w:pStyle w:val="PBOtext"/>
      </w:pPr>
      <w:r>
        <w:lastRenderedPageBreak/>
        <w:t>D</w:t>
      </w:r>
      <w:r w:rsidRPr="00561353">
        <w:t xml:space="preserve">eductions for </w:t>
      </w:r>
      <w:r>
        <w:t>expenses incurred in</w:t>
      </w:r>
      <w:r w:rsidRPr="00561353">
        <w:t xml:space="preserve"> managing tax affairs</w:t>
      </w:r>
      <w:r>
        <w:t xml:space="preserve"> and charitable gifts and donations </w:t>
      </w:r>
      <w:r w:rsidR="009B0112">
        <w:t xml:space="preserve">each </w:t>
      </w:r>
      <w:r>
        <w:t>totalled</w:t>
      </w:r>
      <w:r w:rsidRPr="00561353">
        <w:t xml:space="preserve"> </w:t>
      </w:r>
      <w:r>
        <w:t>$2.</w:t>
      </w:r>
      <w:r w:rsidR="009B0112">
        <w:t>3</w:t>
      </w:r>
      <w:r>
        <w:t xml:space="preserve"> billion (7.5 per cent </w:t>
      </w:r>
      <w:r w:rsidR="009B0112">
        <w:t>and 7.3 per cent of total deductions</w:t>
      </w:r>
      <w:r>
        <w:t xml:space="preserve"> </w:t>
      </w:r>
      <w:r w:rsidR="0020609E">
        <w:t>respectively</w:t>
      </w:r>
      <w:r w:rsidR="009B0112">
        <w:t>)</w:t>
      </w:r>
      <w:r w:rsidR="0020609E">
        <w:t xml:space="preserve"> </w:t>
      </w:r>
      <w:r>
        <w:t>in 2012</w:t>
      </w:r>
      <w:r w:rsidR="0020609E">
        <w:t>–</w:t>
      </w:r>
      <w:r>
        <w:t xml:space="preserve">13. </w:t>
      </w:r>
      <w:r w:rsidR="0031296B">
        <w:t xml:space="preserve"> </w:t>
      </w:r>
      <w:r w:rsidRPr="005A5F6E">
        <w:t>In 2012</w:t>
      </w:r>
      <w:r w:rsidR="0020609E">
        <w:t>–</w:t>
      </w:r>
      <w:r w:rsidRPr="005A5F6E">
        <w:t>13, 73.5 per cent of Australians lodged their tax return via a tax agent</w:t>
      </w:r>
      <w:r w:rsidR="0031296B">
        <w:t>.</w:t>
      </w:r>
      <w:r>
        <w:rPr>
          <w:rStyle w:val="FootnoteReference"/>
        </w:rPr>
        <w:footnoteReference w:id="18"/>
      </w:r>
    </w:p>
    <w:p w:rsidR="00EE074A" w:rsidRDefault="00EE074A" w:rsidP="00EE074A">
      <w:pPr>
        <w:pStyle w:val="PBOtext"/>
      </w:pPr>
      <w:r>
        <w:t>The remaining reported d</w:t>
      </w:r>
      <w:r w:rsidRPr="0000151D">
        <w:t xml:space="preserve">eductions </w:t>
      </w:r>
      <w:r>
        <w:t>(13</w:t>
      </w:r>
      <w:r w:rsidR="0020609E">
        <w:t>.0</w:t>
      </w:r>
      <w:r>
        <w:t xml:space="preserve"> per cent) included</w:t>
      </w:r>
      <w:r w:rsidRPr="0000151D">
        <w:t xml:space="preserve"> </w:t>
      </w:r>
      <w:r>
        <w:t xml:space="preserve">expenses associated with earning </w:t>
      </w:r>
      <w:r w:rsidRPr="0000151D">
        <w:t xml:space="preserve">dividend and interest </w:t>
      </w:r>
      <w:r>
        <w:t>income</w:t>
      </w:r>
      <w:r w:rsidRPr="0000151D">
        <w:t>, election expenses and low value pool deductions</w:t>
      </w:r>
      <w:r>
        <w:t>.</w:t>
      </w:r>
    </w:p>
    <w:p w:rsidR="00D159A7" w:rsidRDefault="00D159A7" w:rsidP="000A0DD9">
      <w:pPr>
        <w:pStyle w:val="PBOtext"/>
      </w:pPr>
      <w:r>
        <w:t>For all types of deductions, the average value of expenses</w:t>
      </w:r>
      <w:r w:rsidRPr="00FA3C80">
        <w:t xml:space="preserve"> claimed</w:t>
      </w:r>
      <w:r>
        <w:t xml:space="preserve"> was larger for individuals in the highest income bracket than in the lower brackets; however, the nature of th</w:t>
      </w:r>
      <w:r w:rsidR="00EF569D">
        <w:t>is</w:t>
      </w:r>
      <w:r>
        <w:t xml:space="preserve"> relationship is not identical for all types</w:t>
      </w:r>
      <w:r w:rsidR="00EF569D">
        <w:t xml:space="preserve"> of deductions</w:t>
      </w:r>
      <w:r>
        <w:t>.</w:t>
      </w:r>
    </w:p>
    <w:p w:rsidR="00D159A7" w:rsidRDefault="000A0DD9" w:rsidP="00EF569D">
      <w:pPr>
        <w:pStyle w:val="PBOtext"/>
      </w:pPr>
      <w:r>
        <w:t xml:space="preserve">With the exception of </w:t>
      </w:r>
      <w:r w:rsidR="0020609E">
        <w:t>WREs</w:t>
      </w:r>
      <w:r>
        <w:t>, the</w:t>
      </w:r>
      <w:r w:rsidR="00D159A7">
        <w:t xml:space="preserve"> average value of deductions increase</w:t>
      </w:r>
      <w:r w:rsidR="00C24858">
        <w:t xml:space="preserve">d </w:t>
      </w:r>
      <w:r w:rsidR="00D159A7">
        <w:t xml:space="preserve">steadily up to taxable incomes of around $180,000 and then </w:t>
      </w:r>
      <w:r w:rsidR="00C24858">
        <w:t>sharply increased for incomes higher than this level</w:t>
      </w:r>
      <w:r>
        <w:t>.</w:t>
      </w:r>
      <w:r w:rsidR="00EF569D">
        <w:t xml:space="preserve">  </w:t>
      </w:r>
      <w:r w:rsidR="00D159A7">
        <w:t xml:space="preserve">For </w:t>
      </w:r>
      <w:r w:rsidR="0020609E">
        <w:t>WREs</w:t>
      </w:r>
      <w:r w:rsidR="00D159A7">
        <w:t xml:space="preserve">, </w:t>
      </w:r>
      <w:r w:rsidR="00EF569D">
        <w:t xml:space="preserve">on the other hand, </w:t>
      </w:r>
      <w:r w:rsidR="00D159A7">
        <w:t>the</w:t>
      </w:r>
      <w:r w:rsidRPr="00FA3C80">
        <w:t xml:space="preserve"> average deduction remai</w:t>
      </w:r>
      <w:r w:rsidR="00EF569D">
        <w:t>ned</w:t>
      </w:r>
      <w:r w:rsidRPr="00FA3C80">
        <w:t xml:space="preserve"> around $3,000 for individuals with taxable income above $100,000</w:t>
      </w:r>
      <w:r w:rsidR="00D159A7">
        <w:t>.</w:t>
      </w:r>
    </w:p>
    <w:p w:rsidR="006C4E21" w:rsidRDefault="006C4E21" w:rsidP="006C4E21">
      <w:pPr>
        <w:pStyle w:val="PBOtext"/>
      </w:pPr>
      <w:r w:rsidRPr="0000151D">
        <w:t>Figure</w:t>
      </w:r>
      <w:r>
        <w:t xml:space="preserve">s </w:t>
      </w:r>
      <w:r w:rsidRPr="0000151D">
        <w:t>2</w:t>
      </w:r>
      <w:r>
        <w:t xml:space="preserve"> and 3</w:t>
      </w:r>
      <w:r w:rsidR="00294666">
        <w:t xml:space="preserve"> present</w:t>
      </w:r>
      <w:r w:rsidRPr="0000151D">
        <w:t xml:space="preserve"> the mean value of selected deductions</w:t>
      </w:r>
      <w:r>
        <w:t>, as well as the proportion of taxpayers claiming deductions,</w:t>
      </w:r>
      <w:r w:rsidRPr="0000151D">
        <w:t xml:space="preserve"> by type and by taxable income for 2012</w:t>
      </w:r>
      <w:r w:rsidR="0020609E">
        <w:t>–</w:t>
      </w:r>
      <w:r w:rsidRPr="0000151D">
        <w:t>13.</w:t>
      </w:r>
    </w:p>
    <w:p w:rsidR="006C4E21" w:rsidRDefault="006C4E21" w:rsidP="006C4E21">
      <w:pPr>
        <w:pStyle w:val="PBOfiguretableheading"/>
      </w:pPr>
      <w:r w:rsidRPr="00EA6E91">
        <w:t xml:space="preserve">Figure </w:t>
      </w:r>
      <w:r>
        <w:t>2</w:t>
      </w:r>
      <w:r w:rsidRPr="00EA6E91">
        <w:t xml:space="preserve">: </w:t>
      </w:r>
      <w:r>
        <w:t>Selected mean</w:t>
      </w:r>
      <w:r w:rsidR="00DE30E9">
        <w:t xml:space="preserve"> value of</w:t>
      </w:r>
      <w:r>
        <w:t xml:space="preserve"> deductions by type and taxable income, 2012</w:t>
      </w:r>
      <w:r w:rsidR="0020609E">
        <w:t>–</w:t>
      </w:r>
      <w:r>
        <w:t>13</w:t>
      </w:r>
    </w:p>
    <w:tbl>
      <w:tblPr>
        <w:tblStyle w:val="TableGrid"/>
        <w:tblW w:w="0" w:type="auto"/>
        <w:tblLook w:val="04A0" w:firstRow="1" w:lastRow="0" w:firstColumn="1" w:lastColumn="0" w:noHBand="0" w:noVBand="1"/>
      </w:tblPr>
      <w:tblGrid>
        <w:gridCol w:w="2376"/>
        <w:gridCol w:w="1143"/>
        <w:gridCol w:w="1143"/>
        <w:gridCol w:w="1144"/>
        <w:gridCol w:w="1143"/>
        <w:gridCol w:w="1381"/>
        <w:gridCol w:w="906"/>
      </w:tblGrid>
      <w:tr w:rsidR="00D9132B" w:rsidRPr="009F5DDE" w:rsidTr="009F5DDE">
        <w:tc>
          <w:tcPr>
            <w:tcW w:w="2376" w:type="dxa"/>
            <w:tcBorders>
              <w:top w:val="nil"/>
              <w:left w:val="nil"/>
              <w:bottom w:val="nil"/>
              <w:right w:val="nil"/>
            </w:tcBorders>
          </w:tcPr>
          <w:p w:rsidR="00D9132B" w:rsidRDefault="00750499" w:rsidP="00D2607E">
            <w:pPr>
              <w:pStyle w:val="PBOtext"/>
              <w:numPr>
                <w:ilvl w:val="0"/>
                <w:numId w:val="0"/>
              </w:numPr>
              <w:spacing w:before="0"/>
              <w:rPr>
                <w:noProof/>
              </w:rPr>
            </w:pPr>
            <w:r>
              <w:rPr>
                <w:noProof/>
              </w:rPr>
              <w:drawing>
                <wp:anchor distT="0" distB="0" distL="114300" distR="114300" simplePos="0" relativeHeight="251678720" behindDoc="0" locked="0" layoutInCell="1" allowOverlap="1" wp14:anchorId="497E050D" wp14:editId="02949566">
                  <wp:simplePos x="0" y="0"/>
                  <wp:positionH relativeFrom="column">
                    <wp:posOffset>0</wp:posOffset>
                  </wp:positionH>
                  <wp:positionV relativeFrom="paragraph">
                    <wp:posOffset>4445</wp:posOffset>
                  </wp:positionV>
                  <wp:extent cx="5724525" cy="2816860"/>
                  <wp:effectExtent l="0" t="0" r="9525" b="2540"/>
                  <wp:wrapNone/>
                  <wp:docPr id="13" name="Picture 13"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4525" cy="2816860"/>
                          </a:xfrm>
                          <a:prstGeom prst="rect">
                            <a:avLst/>
                          </a:prstGeom>
                          <a:noFill/>
                        </pic:spPr>
                      </pic:pic>
                    </a:graphicData>
                  </a:graphic>
                  <wp14:sizeRelH relativeFrom="page">
                    <wp14:pctWidth>0</wp14:pctWidth>
                  </wp14:sizeRelH>
                  <wp14:sizeRelV relativeFrom="page">
                    <wp14:pctHeight>0</wp14:pctHeight>
                  </wp14:sizeRelV>
                </wp:anchor>
              </w:drawing>
            </w:r>
          </w:p>
        </w:tc>
        <w:tc>
          <w:tcPr>
            <w:tcW w:w="6860" w:type="dxa"/>
            <w:gridSpan w:val="6"/>
            <w:tcBorders>
              <w:top w:val="nil"/>
              <w:left w:val="nil"/>
              <w:bottom w:val="nil"/>
              <w:right w:val="nil"/>
            </w:tcBorders>
          </w:tcPr>
          <w:p w:rsidR="00D9132B" w:rsidRPr="009F5DDE" w:rsidRDefault="00D9132B" w:rsidP="00E3596D">
            <w:pPr>
              <w:pStyle w:val="PBOtext"/>
              <w:numPr>
                <w:ilvl w:val="0"/>
                <w:numId w:val="0"/>
              </w:numPr>
              <w:spacing w:before="0"/>
              <w:jc w:val="center"/>
              <w:rPr>
                <w:color w:val="FFFFFF" w:themeColor="background1"/>
                <w:sz w:val="16"/>
                <w:szCs w:val="16"/>
              </w:rPr>
            </w:pPr>
          </w:p>
        </w:tc>
      </w:tr>
      <w:tr w:rsidR="009F5DDE" w:rsidRPr="009F5DDE" w:rsidTr="009F5DDE">
        <w:tc>
          <w:tcPr>
            <w:tcW w:w="2376" w:type="dxa"/>
            <w:vMerge w:val="restart"/>
            <w:tcBorders>
              <w:top w:val="nil"/>
              <w:left w:val="nil"/>
              <w:bottom w:val="nil"/>
              <w:right w:val="nil"/>
            </w:tcBorders>
          </w:tcPr>
          <w:p w:rsidR="00E3596D" w:rsidRPr="009F5DDE" w:rsidRDefault="00E3596D" w:rsidP="00D2607E">
            <w:pPr>
              <w:pStyle w:val="PBOtext"/>
              <w:numPr>
                <w:ilvl w:val="0"/>
                <w:numId w:val="0"/>
              </w:numPr>
              <w:spacing w:before="0"/>
              <w:rPr>
                <w:color w:val="FFFFFF" w:themeColor="background1"/>
              </w:rPr>
            </w:pPr>
            <w:r w:rsidRPr="009F5DDE">
              <w:rPr>
                <w:color w:val="FFFFFF" w:themeColor="background1"/>
              </w:rPr>
              <w:t>Taxable income ($’000)</w:t>
            </w:r>
          </w:p>
        </w:tc>
        <w:tc>
          <w:tcPr>
            <w:tcW w:w="6860" w:type="dxa"/>
            <w:gridSpan w:val="6"/>
            <w:tcBorders>
              <w:top w:val="nil"/>
              <w:left w:val="nil"/>
              <w:bottom w:val="nil"/>
              <w:right w:val="nil"/>
            </w:tcBorders>
          </w:tcPr>
          <w:p w:rsidR="00E3596D" w:rsidRPr="009F5DDE" w:rsidRDefault="00E3596D" w:rsidP="00E3596D">
            <w:pPr>
              <w:pStyle w:val="PBOtext"/>
              <w:numPr>
                <w:ilvl w:val="0"/>
                <w:numId w:val="0"/>
              </w:numPr>
              <w:spacing w:before="0"/>
              <w:jc w:val="center"/>
              <w:rPr>
                <w:color w:val="FFFFFF" w:themeColor="background1"/>
                <w:sz w:val="16"/>
                <w:szCs w:val="16"/>
              </w:rPr>
            </w:pPr>
            <w:r w:rsidRPr="009F5DDE">
              <w:rPr>
                <w:color w:val="FFFFFF" w:themeColor="background1"/>
                <w:sz w:val="16"/>
                <w:szCs w:val="16"/>
              </w:rPr>
              <w:t>Mean deduction ($)</w:t>
            </w:r>
          </w:p>
        </w:tc>
      </w:tr>
      <w:tr w:rsidR="009F5DDE" w:rsidRPr="009F5DDE" w:rsidTr="009F5DDE">
        <w:tc>
          <w:tcPr>
            <w:tcW w:w="2376" w:type="dxa"/>
            <w:vMerge/>
            <w:tcBorders>
              <w:top w:val="nil"/>
              <w:left w:val="nil"/>
              <w:bottom w:val="nil"/>
              <w:right w:val="nil"/>
            </w:tcBorders>
          </w:tcPr>
          <w:p w:rsidR="00E3596D" w:rsidRPr="009F5DDE" w:rsidRDefault="00E3596D" w:rsidP="00E3596D">
            <w:pPr>
              <w:pStyle w:val="PBOtext"/>
              <w:numPr>
                <w:ilvl w:val="0"/>
                <w:numId w:val="0"/>
              </w:numPr>
              <w:spacing w:before="0"/>
              <w:rPr>
                <w:color w:val="FFFFFF" w:themeColor="background1"/>
              </w:rPr>
            </w:pPr>
          </w:p>
        </w:tc>
        <w:tc>
          <w:tcPr>
            <w:tcW w:w="1143" w:type="dxa"/>
            <w:tcBorders>
              <w:top w:val="nil"/>
              <w:left w:val="nil"/>
              <w:bottom w:val="nil"/>
              <w:right w:val="nil"/>
            </w:tcBorders>
          </w:tcPr>
          <w:p w:rsidR="00E3596D" w:rsidRPr="009F5DDE" w:rsidRDefault="00E3596D" w:rsidP="00E3596D">
            <w:pPr>
              <w:pStyle w:val="PBOtext"/>
              <w:numPr>
                <w:ilvl w:val="0"/>
                <w:numId w:val="0"/>
              </w:numPr>
              <w:spacing w:before="0"/>
              <w:jc w:val="right"/>
              <w:rPr>
                <w:color w:val="FFFFFF" w:themeColor="background1"/>
                <w:sz w:val="16"/>
                <w:szCs w:val="16"/>
              </w:rPr>
            </w:pPr>
            <w:r w:rsidRPr="009F5DDE">
              <w:rPr>
                <w:color w:val="FFFFFF" w:themeColor="background1"/>
                <w:sz w:val="16"/>
                <w:szCs w:val="16"/>
              </w:rPr>
              <w:t>Gifts or donations</w:t>
            </w:r>
          </w:p>
        </w:tc>
        <w:tc>
          <w:tcPr>
            <w:tcW w:w="1143" w:type="dxa"/>
            <w:tcBorders>
              <w:top w:val="nil"/>
              <w:left w:val="nil"/>
              <w:bottom w:val="nil"/>
              <w:right w:val="nil"/>
            </w:tcBorders>
          </w:tcPr>
          <w:p w:rsidR="00E3596D" w:rsidRPr="009F5DDE" w:rsidRDefault="00E3596D" w:rsidP="00E3596D">
            <w:pPr>
              <w:pStyle w:val="PBOtext"/>
              <w:numPr>
                <w:ilvl w:val="0"/>
                <w:numId w:val="0"/>
              </w:numPr>
              <w:spacing w:before="0"/>
              <w:jc w:val="right"/>
              <w:rPr>
                <w:color w:val="FFFFFF" w:themeColor="background1"/>
                <w:sz w:val="16"/>
                <w:szCs w:val="16"/>
              </w:rPr>
            </w:pPr>
            <w:r w:rsidRPr="009F5DDE">
              <w:rPr>
                <w:color w:val="FFFFFF" w:themeColor="background1"/>
                <w:sz w:val="16"/>
                <w:szCs w:val="16"/>
              </w:rPr>
              <w:t>Interest and dividend</w:t>
            </w:r>
          </w:p>
        </w:tc>
        <w:tc>
          <w:tcPr>
            <w:tcW w:w="1144" w:type="dxa"/>
            <w:tcBorders>
              <w:top w:val="nil"/>
              <w:left w:val="nil"/>
              <w:bottom w:val="nil"/>
              <w:right w:val="nil"/>
            </w:tcBorders>
          </w:tcPr>
          <w:p w:rsidR="00E3596D" w:rsidRPr="009F5DDE" w:rsidRDefault="00E3596D" w:rsidP="00E3596D">
            <w:pPr>
              <w:pStyle w:val="PBOtext"/>
              <w:numPr>
                <w:ilvl w:val="0"/>
                <w:numId w:val="0"/>
              </w:numPr>
              <w:spacing w:before="0"/>
              <w:jc w:val="right"/>
              <w:rPr>
                <w:color w:val="FFFFFF" w:themeColor="background1"/>
                <w:sz w:val="16"/>
                <w:szCs w:val="16"/>
              </w:rPr>
            </w:pPr>
            <w:r w:rsidRPr="009F5DDE">
              <w:rPr>
                <w:color w:val="FFFFFF" w:themeColor="background1"/>
                <w:sz w:val="16"/>
                <w:szCs w:val="16"/>
              </w:rPr>
              <w:t>Cost of managing tax affairs</w:t>
            </w:r>
          </w:p>
        </w:tc>
        <w:tc>
          <w:tcPr>
            <w:tcW w:w="1143" w:type="dxa"/>
            <w:tcBorders>
              <w:top w:val="nil"/>
              <w:left w:val="nil"/>
              <w:bottom w:val="nil"/>
              <w:right w:val="nil"/>
            </w:tcBorders>
          </w:tcPr>
          <w:p w:rsidR="00E3596D" w:rsidRPr="009F5DDE" w:rsidRDefault="00E3596D" w:rsidP="00E3596D">
            <w:pPr>
              <w:pStyle w:val="PBOtext"/>
              <w:numPr>
                <w:ilvl w:val="0"/>
                <w:numId w:val="0"/>
              </w:numPr>
              <w:spacing w:before="0"/>
              <w:jc w:val="right"/>
              <w:rPr>
                <w:color w:val="FFFFFF" w:themeColor="background1"/>
                <w:sz w:val="16"/>
                <w:szCs w:val="16"/>
              </w:rPr>
            </w:pPr>
            <w:r w:rsidRPr="009F5DDE">
              <w:rPr>
                <w:color w:val="FFFFFF" w:themeColor="background1"/>
                <w:sz w:val="16"/>
                <w:szCs w:val="16"/>
              </w:rPr>
              <w:t>Work-related</w:t>
            </w:r>
          </w:p>
        </w:tc>
        <w:tc>
          <w:tcPr>
            <w:tcW w:w="1381" w:type="dxa"/>
            <w:tcBorders>
              <w:top w:val="nil"/>
              <w:left w:val="nil"/>
              <w:bottom w:val="nil"/>
              <w:right w:val="nil"/>
            </w:tcBorders>
          </w:tcPr>
          <w:p w:rsidR="00E3596D" w:rsidRPr="009F5DDE" w:rsidRDefault="00E3596D" w:rsidP="00E3596D">
            <w:pPr>
              <w:pStyle w:val="PBOtext"/>
              <w:numPr>
                <w:ilvl w:val="0"/>
                <w:numId w:val="0"/>
              </w:numPr>
              <w:spacing w:before="0"/>
              <w:jc w:val="right"/>
              <w:rPr>
                <w:color w:val="FFFFFF" w:themeColor="background1"/>
                <w:sz w:val="16"/>
                <w:szCs w:val="16"/>
              </w:rPr>
            </w:pPr>
            <w:r w:rsidRPr="009F5DDE">
              <w:rPr>
                <w:color w:val="FFFFFF" w:themeColor="background1"/>
                <w:sz w:val="16"/>
                <w:szCs w:val="16"/>
              </w:rPr>
              <w:t>Non-employer sponsored super contributions</w:t>
            </w:r>
          </w:p>
        </w:tc>
        <w:tc>
          <w:tcPr>
            <w:tcW w:w="906" w:type="dxa"/>
            <w:tcBorders>
              <w:top w:val="nil"/>
              <w:left w:val="nil"/>
              <w:bottom w:val="nil"/>
              <w:right w:val="nil"/>
            </w:tcBorders>
          </w:tcPr>
          <w:p w:rsidR="00E3596D" w:rsidRPr="009F5DDE" w:rsidRDefault="00E3596D" w:rsidP="00E3596D">
            <w:pPr>
              <w:pStyle w:val="PBOtext"/>
              <w:numPr>
                <w:ilvl w:val="0"/>
                <w:numId w:val="0"/>
              </w:numPr>
              <w:spacing w:before="0"/>
              <w:jc w:val="right"/>
              <w:rPr>
                <w:color w:val="FFFFFF" w:themeColor="background1"/>
                <w:sz w:val="16"/>
                <w:szCs w:val="16"/>
              </w:rPr>
            </w:pPr>
            <w:r w:rsidRPr="009F5DDE">
              <w:rPr>
                <w:color w:val="FFFFFF" w:themeColor="background1"/>
                <w:sz w:val="16"/>
                <w:szCs w:val="16"/>
              </w:rPr>
              <w:t>Other</w:t>
            </w:r>
          </w:p>
        </w:tc>
      </w:tr>
      <w:tr w:rsidR="009F5DDE" w:rsidRPr="009F5DDE" w:rsidTr="009F5DDE">
        <w:tc>
          <w:tcPr>
            <w:tcW w:w="2376" w:type="dxa"/>
            <w:tcBorders>
              <w:top w:val="nil"/>
              <w:left w:val="nil"/>
              <w:bottom w:val="nil"/>
              <w:right w:val="nil"/>
            </w:tcBorders>
          </w:tcPr>
          <w:p w:rsidR="00E3596D" w:rsidRPr="009F5DDE" w:rsidRDefault="00E3596D" w:rsidP="00E3596D">
            <w:pPr>
              <w:pStyle w:val="PBOtext"/>
              <w:numPr>
                <w:ilvl w:val="0"/>
                <w:numId w:val="0"/>
              </w:numPr>
              <w:spacing w:before="0"/>
              <w:rPr>
                <w:color w:val="FFFFFF" w:themeColor="background1"/>
              </w:rPr>
            </w:pPr>
            <w:r w:rsidRPr="009F5DDE">
              <w:rPr>
                <w:color w:val="FFFFFF" w:themeColor="background1"/>
              </w:rPr>
              <w:t>Less than 20</w:t>
            </w:r>
          </w:p>
        </w:tc>
        <w:tc>
          <w:tcPr>
            <w:tcW w:w="1143" w:type="dxa"/>
            <w:tcBorders>
              <w:top w:val="nil"/>
              <w:left w:val="nil"/>
              <w:bottom w:val="nil"/>
              <w:right w:val="nil"/>
            </w:tcBorders>
          </w:tcPr>
          <w:p w:rsidR="00E3596D" w:rsidRPr="009F5DDE" w:rsidRDefault="00E3596D" w:rsidP="00E3596D">
            <w:pPr>
              <w:spacing w:before="0" w:after="0"/>
              <w:jc w:val="right"/>
              <w:rPr>
                <w:color w:val="FFFFFF" w:themeColor="background1"/>
              </w:rPr>
            </w:pPr>
            <w:r w:rsidRPr="009F5DDE">
              <w:rPr>
                <w:color w:val="FFFFFF" w:themeColor="background1"/>
              </w:rPr>
              <w:t>52</w:t>
            </w:r>
          </w:p>
        </w:tc>
        <w:tc>
          <w:tcPr>
            <w:tcW w:w="1143" w:type="dxa"/>
            <w:tcBorders>
              <w:top w:val="nil"/>
              <w:left w:val="nil"/>
              <w:bottom w:val="nil"/>
              <w:right w:val="nil"/>
            </w:tcBorders>
          </w:tcPr>
          <w:p w:rsidR="00E3596D" w:rsidRPr="009F5DDE" w:rsidRDefault="00E3596D" w:rsidP="00E3596D">
            <w:pPr>
              <w:spacing w:before="0" w:after="0"/>
              <w:jc w:val="right"/>
              <w:rPr>
                <w:color w:val="FFFFFF" w:themeColor="background1"/>
              </w:rPr>
            </w:pPr>
            <w:r w:rsidRPr="009F5DDE">
              <w:rPr>
                <w:color w:val="FFFFFF" w:themeColor="background1"/>
              </w:rPr>
              <w:t>80</w:t>
            </w:r>
          </w:p>
        </w:tc>
        <w:tc>
          <w:tcPr>
            <w:tcW w:w="1144" w:type="dxa"/>
            <w:tcBorders>
              <w:top w:val="nil"/>
              <w:left w:val="nil"/>
              <w:bottom w:val="nil"/>
              <w:right w:val="nil"/>
            </w:tcBorders>
          </w:tcPr>
          <w:p w:rsidR="00E3596D" w:rsidRPr="009F5DDE" w:rsidRDefault="00E3596D" w:rsidP="00E3596D">
            <w:pPr>
              <w:spacing w:before="0" w:after="0"/>
              <w:jc w:val="right"/>
              <w:rPr>
                <w:color w:val="FFFFFF" w:themeColor="background1"/>
              </w:rPr>
            </w:pPr>
            <w:r w:rsidRPr="009F5DDE">
              <w:rPr>
                <w:color w:val="FFFFFF" w:themeColor="background1"/>
              </w:rPr>
              <w:t>127</w:t>
            </w:r>
          </w:p>
        </w:tc>
        <w:tc>
          <w:tcPr>
            <w:tcW w:w="1143" w:type="dxa"/>
            <w:tcBorders>
              <w:top w:val="nil"/>
              <w:left w:val="nil"/>
              <w:bottom w:val="nil"/>
              <w:right w:val="nil"/>
            </w:tcBorders>
          </w:tcPr>
          <w:p w:rsidR="00E3596D" w:rsidRPr="009F5DDE" w:rsidRDefault="00E3596D" w:rsidP="00E3596D">
            <w:pPr>
              <w:spacing w:before="0" w:after="0"/>
              <w:jc w:val="right"/>
              <w:rPr>
                <w:color w:val="FFFFFF" w:themeColor="background1"/>
              </w:rPr>
            </w:pPr>
            <w:r w:rsidRPr="009F5DDE">
              <w:rPr>
                <w:color w:val="FFFFFF" w:themeColor="background1"/>
              </w:rPr>
              <w:t>257</w:t>
            </w:r>
          </w:p>
        </w:tc>
        <w:tc>
          <w:tcPr>
            <w:tcW w:w="1381" w:type="dxa"/>
            <w:tcBorders>
              <w:top w:val="nil"/>
              <w:left w:val="nil"/>
              <w:bottom w:val="nil"/>
              <w:right w:val="nil"/>
            </w:tcBorders>
          </w:tcPr>
          <w:p w:rsidR="00E3596D" w:rsidRPr="009F5DDE" w:rsidRDefault="00E3596D" w:rsidP="00E3596D">
            <w:pPr>
              <w:spacing w:before="0" w:after="0"/>
              <w:jc w:val="right"/>
              <w:rPr>
                <w:color w:val="FFFFFF" w:themeColor="background1"/>
              </w:rPr>
            </w:pPr>
            <w:r w:rsidRPr="009F5DDE">
              <w:rPr>
                <w:color w:val="FFFFFF" w:themeColor="background1"/>
              </w:rPr>
              <w:t>41</w:t>
            </w:r>
          </w:p>
        </w:tc>
        <w:tc>
          <w:tcPr>
            <w:tcW w:w="906" w:type="dxa"/>
            <w:tcBorders>
              <w:top w:val="nil"/>
              <w:left w:val="nil"/>
              <w:bottom w:val="nil"/>
              <w:right w:val="nil"/>
            </w:tcBorders>
          </w:tcPr>
          <w:p w:rsidR="00E3596D" w:rsidRPr="009F5DDE" w:rsidRDefault="00E3596D" w:rsidP="00E3596D">
            <w:pPr>
              <w:spacing w:before="0" w:after="0"/>
              <w:jc w:val="right"/>
              <w:rPr>
                <w:color w:val="FFFFFF" w:themeColor="background1"/>
              </w:rPr>
            </w:pPr>
            <w:r w:rsidRPr="009F5DDE">
              <w:rPr>
                <w:color w:val="FFFFFF" w:themeColor="background1"/>
              </w:rPr>
              <w:t>61</w:t>
            </w:r>
          </w:p>
        </w:tc>
      </w:tr>
      <w:tr w:rsidR="009F5DDE" w:rsidRPr="009F5DDE" w:rsidTr="009F5DDE">
        <w:tc>
          <w:tcPr>
            <w:tcW w:w="2376" w:type="dxa"/>
            <w:tcBorders>
              <w:top w:val="nil"/>
              <w:left w:val="nil"/>
              <w:bottom w:val="nil"/>
              <w:right w:val="nil"/>
            </w:tcBorders>
            <w:vAlign w:val="bottom"/>
          </w:tcPr>
          <w:p w:rsidR="00E3596D" w:rsidRPr="009F5DDE" w:rsidRDefault="00E3596D" w:rsidP="00E3596D">
            <w:pPr>
              <w:spacing w:before="0" w:after="0"/>
              <w:rPr>
                <w:color w:val="FFFFFF" w:themeColor="background1"/>
                <w:sz w:val="22"/>
                <w:szCs w:val="22"/>
              </w:rPr>
            </w:pPr>
            <w:r w:rsidRPr="009F5DDE">
              <w:rPr>
                <w:color w:val="FFFFFF" w:themeColor="background1"/>
                <w:sz w:val="22"/>
                <w:szCs w:val="22"/>
              </w:rPr>
              <w:t>20-40</w:t>
            </w:r>
          </w:p>
        </w:tc>
        <w:tc>
          <w:tcPr>
            <w:tcW w:w="1143" w:type="dxa"/>
            <w:tcBorders>
              <w:top w:val="nil"/>
              <w:left w:val="nil"/>
              <w:bottom w:val="nil"/>
              <w:right w:val="nil"/>
            </w:tcBorders>
          </w:tcPr>
          <w:p w:rsidR="00E3596D" w:rsidRPr="009F5DDE" w:rsidRDefault="00E3596D" w:rsidP="00E3596D">
            <w:pPr>
              <w:spacing w:before="0" w:after="0"/>
              <w:jc w:val="right"/>
              <w:rPr>
                <w:color w:val="FFFFFF" w:themeColor="background1"/>
              </w:rPr>
            </w:pPr>
            <w:r w:rsidRPr="009F5DDE">
              <w:rPr>
                <w:color w:val="FFFFFF" w:themeColor="background1"/>
              </w:rPr>
              <w:t>97</w:t>
            </w:r>
          </w:p>
        </w:tc>
        <w:tc>
          <w:tcPr>
            <w:tcW w:w="1143" w:type="dxa"/>
            <w:tcBorders>
              <w:top w:val="nil"/>
              <w:left w:val="nil"/>
              <w:bottom w:val="nil"/>
              <w:right w:val="nil"/>
            </w:tcBorders>
          </w:tcPr>
          <w:p w:rsidR="00E3596D" w:rsidRPr="009F5DDE" w:rsidRDefault="00E3596D" w:rsidP="00E3596D">
            <w:pPr>
              <w:spacing w:before="0" w:after="0"/>
              <w:jc w:val="right"/>
              <w:rPr>
                <w:color w:val="FFFFFF" w:themeColor="background1"/>
              </w:rPr>
            </w:pPr>
            <w:r w:rsidRPr="009F5DDE">
              <w:rPr>
                <w:color w:val="FFFFFF" w:themeColor="background1"/>
              </w:rPr>
              <w:t>66</w:t>
            </w:r>
          </w:p>
        </w:tc>
        <w:tc>
          <w:tcPr>
            <w:tcW w:w="1144" w:type="dxa"/>
            <w:tcBorders>
              <w:top w:val="nil"/>
              <w:left w:val="nil"/>
              <w:bottom w:val="nil"/>
              <w:right w:val="nil"/>
            </w:tcBorders>
          </w:tcPr>
          <w:p w:rsidR="00E3596D" w:rsidRPr="009F5DDE" w:rsidRDefault="00E3596D" w:rsidP="00E3596D">
            <w:pPr>
              <w:spacing w:before="0" w:after="0"/>
              <w:jc w:val="right"/>
              <w:rPr>
                <w:color w:val="FFFFFF" w:themeColor="background1"/>
              </w:rPr>
            </w:pPr>
            <w:r w:rsidRPr="009F5DDE">
              <w:rPr>
                <w:color w:val="FFFFFF" w:themeColor="background1"/>
              </w:rPr>
              <w:t>116</w:t>
            </w:r>
          </w:p>
        </w:tc>
        <w:tc>
          <w:tcPr>
            <w:tcW w:w="1143" w:type="dxa"/>
            <w:tcBorders>
              <w:top w:val="nil"/>
              <w:left w:val="nil"/>
              <w:bottom w:val="nil"/>
              <w:right w:val="nil"/>
            </w:tcBorders>
          </w:tcPr>
          <w:p w:rsidR="00E3596D" w:rsidRPr="009F5DDE" w:rsidRDefault="00E3596D" w:rsidP="00E3596D">
            <w:pPr>
              <w:spacing w:before="0" w:after="0"/>
              <w:jc w:val="right"/>
              <w:rPr>
                <w:color w:val="FFFFFF" w:themeColor="background1"/>
              </w:rPr>
            </w:pPr>
            <w:r w:rsidRPr="009F5DDE">
              <w:rPr>
                <w:color w:val="FFFFFF" w:themeColor="background1"/>
              </w:rPr>
              <w:t>1,044</w:t>
            </w:r>
          </w:p>
        </w:tc>
        <w:tc>
          <w:tcPr>
            <w:tcW w:w="1381" w:type="dxa"/>
            <w:tcBorders>
              <w:top w:val="nil"/>
              <w:left w:val="nil"/>
              <w:bottom w:val="nil"/>
              <w:right w:val="nil"/>
            </w:tcBorders>
          </w:tcPr>
          <w:p w:rsidR="00E3596D" w:rsidRPr="009F5DDE" w:rsidRDefault="00E3596D" w:rsidP="00E3596D">
            <w:pPr>
              <w:spacing w:before="0" w:after="0"/>
              <w:jc w:val="right"/>
              <w:rPr>
                <w:color w:val="FFFFFF" w:themeColor="background1"/>
              </w:rPr>
            </w:pPr>
            <w:r w:rsidRPr="009F5DDE">
              <w:rPr>
                <w:color w:val="FFFFFF" w:themeColor="background1"/>
              </w:rPr>
              <w:t>153</w:t>
            </w:r>
          </w:p>
        </w:tc>
        <w:tc>
          <w:tcPr>
            <w:tcW w:w="906" w:type="dxa"/>
            <w:tcBorders>
              <w:top w:val="nil"/>
              <w:left w:val="nil"/>
              <w:bottom w:val="nil"/>
              <w:right w:val="nil"/>
            </w:tcBorders>
          </w:tcPr>
          <w:p w:rsidR="00E3596D" w:rsidRPr="009F5DDE" w:rsidRDefault="00E3596D" w:rsidP="00E3596D">
            <w:pPr>
              <w:spacing w:before="0" w:after="0"/>
              <w:jc w:val="right"/>
              <w:rPr>
                <w:color w:val="FFFFFF" w:themeColor="background1"/>
              </w:rPr>
            </w:pPr>
            <w:r w:rsidRPr="009F5DDE">
              <w:rPr>
                <w:color w:val="FFFFFF" w:themeColor="background1"/>
              </w:rPr>
              <w:t>64</w:t>
            </w:r>
          </w:p>
        </w:tc>
      </w:tr>
      <w:tr w:rsidR="009F5DDE" w:rsidRPr="009F5DDE" w:rsidTr="009F5DDE">
        <w:tc>
          <w:tcPr>
            <w:tcW w:w="2376" w:type="dxa"/>
            <w:tcBorders>
              <w:top w:val="nil"/>
              <w:left w:val="nil"/>
              <w:bottom w:val="nil"/>
              <w:right w:val="nil"/>
            </w:tcBorders>
            <w:vAlign w:val="bottom"/>
          </w:tcPr>
          <w:p w:rsidR="00E3596D" w:rsidRPr="009F5DDE" w:rsidRDefault="00E3596D" w:rsidP="00E3596D">
            <w:pPr>
              <w:spacing w:before="0" w:after="0"/>
              <w:rPr>
                <w:color w:val="FFFFFF" w:themeColor="background1"/>
                <w:sz w:val="22"/>
                <w:szCs w:val="22"/>
              </w:rPr>
            </w:pPr>
            <w:r w:rsidRPr="009F5DDE">
              <w:rPr>
                <w:color w:val="FFFFFF" w:themeColor="background1"/>
                <w:sz w:val="22"/>
                <w:szCs w:val="22"/>
              </w:rPr>
              <w:t>40-60</w:t>
            </w:r>
          </w:p>
        </w:tc>
        <w:tc>
          <w:tcPr>
            <w:tcW w:w="1143" w:type="dxa"/>
            <w:tcBorders>
              <w:top w:val="nil"/>
              <w:left w:val="nil"/>
              <w:bottom w:val="nil"/>
              <w:right w:val="nil"/>
            </w:tcBorders>
          </w:tcPr>
          <w:p w:rsidR="00E3596D" w:rsidRPr="009F5DDE" w:rsidRDefault="00E3596D" w:rsidP="00E3596D">
            <w:pPr>
              <w:spacing w:before="0" w:after="0"/>
              <w:jc w:val="right"/>
              <w:rPr>
                <w:color w:val="FFFFFF" w:themeColor="background1"/>
              </w:rPr>
            </w:pPr>
            <w:r w:rsidRPr="009F5DDE">
              <w:rPr>
                <w:color w:val="FFFFFF" w:themeColor="background1"/>
              </w:rPr>
              <w:t>124</w:t>
            </w:r>
          </w:p>
        </w:tc>
        <w:tc>
          <w:tcPr>
            <w:tcW w:w="1143" w:type="dxa"/>
            <w:tcBorders>
              <w:top w:val="nil"/>
              <w:left w:val="nil"/>
              <w:bottom w:val="nil"/>
              <w:right w:val="nil"/>
            </w:tcBorders>
          </w:tcPr>
          <w:p w:rsidR="00E3596D" w:rsidRPr="009F5DDE" w:rsidRDefault="00E3596D" w:rsidP="00E3596D">
            <w:pPr>
              <w:spacing w:before="0" w:after="0"/>
              <w:jc w:val="right"/>
              <w:rPr>
                <w:color w:val="FFFFFF" w:themeColor="background1"/>
              </w:rPr>
            </w:pPr>
            <w:r w:rsidRPr="009F5DDE">
              <w:rPr>
                <w:color w:val="FFFFFF" w:themeColor="background1"/>
              </w:rPr>
              <w:t>75</w:t>
            </w:r>
          </w:p>
        </w:tc>
        <w:tc>
          <w:tcPr>
            <w:tcW w:w="1144" w:type="dxa"/>
            <w:tcBorders>
              <w:top w:val="nil"/>
              <w:left w:val="nil"/>
              <w:bottom w:val="nil"/>
              <w:right w:val="nil"/>
            </w:tcBorders>
          </w:tcPr>
          <w:p w:rsidR="00E3596D" w:rsidRPr="009F5DDE" w:rsidRDefault="00E3596D" w:rsidP="00E3596D">
            <w:pPr>
              <w:spacing w:before="0" w:after="0"/>
              <w:jc w:val="right"/>
              <w:rPr>
                <w:color w:val="FFFFFF" w:themeColor="background1"/>
              </w:rPr>
            </w:pPr>
            <w:r w:rsidRPr="009F5DDE">
              <w:rPr>
                <w:color w:val="FFFFFF" w:themeColor="background1"/>
              </w:rPr>
              <w:t>145</w:t>
            </w:r>
          </w:p>
        </w:tc>
        <w:tc>
          <w:tcPr>
            <w:tcW w:w="1143" w:type="dxa"/>
            <w:tcBorders>
              <w:top w:val="nil"/>
              <w:left w:val="nil"/>
              <w:bottom w:val="nil"/>
              <w:right w:val="nil"/>
            </w:tcBorders>
          </w:tcPr>
          <w:p w:rsidR="00E3596D" w:rsidRPr="009F5DDE" w:rsidRDefault="00E3596D" w:rsidP="00E3596D">
            <w:pPr>
              <w:spacing w:before="0" w:after="0"/>
              <w:jc w:val="right"/>
              <w:rPr>
                <w:color w:val="FFFFFF" w:themeColor="background1"/>
              </w:rPr>
            </w:pPr>
            <w:r w:rsidRPr="009F5DDE">
              <w:rPr>
                <w:color w:val="FFFFFF" w:themeColor="background1"/>
              </w:rPr>
              <w:t>1,738</w:t>
            </w:r>
          </w:p>
        </w:tc>
        <w:tc>
          <w:tcPr>
            <w:tcW w:w="1381" w:type="dxa"/>
            <w:tcBorders>
              <w:top w:val="nil"/>
              <w:left w:val="nil"/>
              <w:bottom w:val="nil"/>
              <w:right w:val="nil"/>
            </w:tcBorders>
          </w:tcPr>
          <w:p w:rsidR="00E3596D" w:rsidRPr="009F5DDE" w:rsidRDefault="00E3596D" w:rsidP="00E3596D">
            <w:pPr>
              <w:spacing w:before="0" w:after="0"/>
              <w:jc w:val="right"/>
              <w:rPr>
                <w:color w:val="FFFFFF" w:themeColor="background1"/>
              </w:rPr>
            </w:pPr>
            <w:r w:rsidRPr="009F5DDE">
              <w:rPr>
                <w:color w:val="FFFFFF" w:themeColor="background1"/>
              </w:rPr>
              <w:t>168</w:t>
            </w:r>
          </w:p>
        </w:tc>
        <w:tc>
          <w:tcPr>
            <w:tcW w:w="906" w:type="dxa"/>
            <w:tcBorders>
              <w:top w:val="nil"/>
              <w:left w:val="nil"/>
              <w:bottom w:val="nil"/>
              <w:right w:val="nil"/>
            </w:tcBorders>
          </w:tcPr>
          <w:p w:rsidR="00E3596D" w:rsidRPr="009F5DDE" w:rsidRDefault="00E3596D" w:rsidP="00E3596D">
            <w:pPr>
              <w:spacing w:before="0" w:after="0"/>
              <w:jc w:val="right"/>
              <w:rPr>
                <w:color w:val="FFFFFF" w:themeColor="background1"/>
              </w:rPr>
            </w:pPr>
            <w:r w:rsidRPr="009F5DDE">
              <w:rPr>
                <w:color w:val="FFFFFF" w:themeColor="background1"/>
              </w:rPr>
              <w:t>101</w:t>
            </w:r>
          </w:p>
        </w:tc>
      </w:tr>
      <w:tr w:rsidR="009F5DDE" w:rsidRPr="009F5DDE" w:rsidTr="009F5DDE">
        <w:tc>
          <w:tcPr>
            <w:tcW w:w="2376" w:type="dxa"/>
            <w:tcBorders>
              <w:top w:val="nil"/>
              <w:left w:val="nil"/>
              <w:bottom w:val="nil"/>
              <w:right w:val="nil"/>
            </w:tcBorders>
            <w:vAlign w:val="bottom"/>
          </w:tcPr>
          <w:p w:rsidR="00E3596D" w:rsidRPr="009F5DDE" w:rsidRDefault="00E3596D" w:rsidP="00E3596D">
            <w:pPr>
              <w:spacing w:before="0" w:after="0"/>
              <w:rPr>
                <w:color w:val="FFFFFF" w:themeColor="background1"/>
                <w:sz w:val="22"/>
                <w:szCs w:val="22"/>
              </w:rPr>
            </w:pPr>
            <w:r w:rsidRPr="009F5DDE">
              <w:rPr>
                <w:color w:val="FFFFFF" w:themeColor="background1"/>
                <w:sz w:val="22"/>
                <w:szCs w:val="22"/>
              </w:rPr>
              <w:t>60-80</w:t>
            </w:r>
          </w:p>
        </w:tc>
        <w:tc>
          <w:tcPr>
            <w:tcW w:w="1143" w:type="dxa"/>
            <w:tcBorders>
              <w:top w:val="nil"/>
              <w:left w:val="nil"/>
              <w:bottom w:val="nil"/>
              <w:right w:val="nil"/>
            </w:tcBorders>
          </w:tcPr>
          <w:p w:rsidR="00E3596D" w:rsidRPr="009F5DDE" w:rsidRDefault="00E3596D" w:rsidP="00E3596D">
            <w:pPr>
              <w:spacing w:before="0" w:after="0"/>
              <w:jc w:val="right"/>
              <w:rPr>
                <w:color w:val="FFFFFF" w:themeColor="background1"/>
              </w:rPr>
            </w:pPr>
            <w:r w:rsidRPr="009F5DDE">
              <w:rPr>
                <w:color w:val="FFFFFF" w:themeColor="background1"/>
              </w:rPr>
              <w:t>176</w:t>
            </w:r>
          </w:p>
        </w:tc>
        <w:tc>
          <w:tcPr>
            <w:tcW w:w="1143" w:type="dxa"/>
            <w:tcBorders>
              <w:top w:val="nil"/>
              <w:left w:val="nil"/>
              <w:bottom w:val="nil"/>
              <w:right w:val="nil"/>
            </w:tcBorders>
          </w:tcPr>
          <w:p w:rsidR="00E3596D" w:rsidRPr="009F5DDE" w:rsidRDefault="00E3596D" w:rsidP="00E3596D">
            <w:pPr>
              <w:spacing w:before="0" w:after="0"/>
              <w:jc w:val="right"/>
              <w:rPr>
                <w:color w:val="FFFFFF" w:themeColor="background1"/>
              </w:rPr>
            </w:pPr>
            <w:r w:rsidRPr="009F5DDE">
              <w:rPr>
                <w:color w:val="FFFFFF" w:themeColor="background1"/>
              </w:rPr>
              <w:t>127</w:t>
            </w:r>
          </w:p>
        </w:tc>
        <w:tc>
          <w:tcPr>
            <w:tcW w:w="1144" w:type="dxa"/>
            <w:tcBorders>
              <w:top w:val="nil"/>
              <w:left w:val="nil"/>
              <w:bottom w:val="nil"/>
              <w:right w:val="nil"/>
            </w:tcBorders>
          </w:tcPr>
          <w:p w:rsidR="00E3596D" w:rsidRPr="009F5DDE" w:rsidRDefault="00E3596D" w:rsidP="00E3596D">
            <w:pPr>
              <w:spacing w:before="0" w:after="0"/>
              <w:jc w:val="right"/>
              <w:rPr>
                <w:color w:val="FFFFFF" w:themeColor="background1"/>
              </w:rPr>
            </w:pPr>
            <w:r w:rsidRPr="009F5DDE">
              <w:rPr>
                <w:color w:val="FFFFFF" w:themeColor="background1"/>
              </w:rPr>
              <w:t>181</w:t>
            </w:r>
          </w:p>
        </w:tc>
        <w:tc>
          <w:tcPr>
            <w:tcW w:w="1143" w:type="dxa"/>
            <w:tcBorders>
              <w:top w:val="nil"/>
              <w:left w:val="nil"/>
              <w:bottom w:val="nil"/>
              <w:right w:val="nil"/>
            </w:tcBorders>
          </w:tcPr>
          <w:p w:rsidR="00E3596D" w:rsidRPr="009F5DDE" w:rsidRDefault="00E3596D" w:rsidP="00E3596D">
            <w:pPr>
              <w:spacing w:before="0" w:after="0"/>
              <w:jc w:val="right"/>
              <w:rPr>
                <w:color w:val="FFFFFF" w:themeColor="background1"/>
              </w:rPr>
            </w:pPr>
            <w:r w:rsidRPr="009F5DDE">
              <w:rPr>
                <w:color w:val="FFFFFF" w:themeColor="background1"/>
              </w:rPr>
              <w:t>2,366</w:t>
            </w:r>
          </w:p>
        </w:tc>
        <w:tc>
          <w:tcPr>
            <w:tcW w:w="1381" w:type="dxa"/>
            <w:tcBorders>
              <w:top w:val="nil"/>
              <w:left w:val="nil"/>
              <w:bottom w:val="nil"/>
              <w:right w:val="nil"/>
            </w:tcBorders>
          </w:tcPr>
          <w:p w:rsidR="00E3596D" w:rsidRPr="009F5DDE" w:rsidRDefault="00E3596D" w:rsidP="00E3596D">
            <w:pPr>
              <w:spacing w:before="0" w:after="0"/>
              <w:jc w:val="right"/>
              <w:rPr>
                <w:color w:val="FFFFFF" w:themeColor="background1"/>
              </w:rPr>
            </w:pPr>
            <w:r w:rsidRPr="009F5DDE">
              <w:rPr>
                <w:color w:val="FFFFFF" w:themeColor="background1"/>
              </w:rPr>
              <w:t>236</w:t>
            </w:r>
          </w:p>
        </w:tc>
        <w:tc>
          <w:tcPr>
            <w:tcW w:w="906" w:type="dxa"/>
            <w:tcBorders>
              <w:top w:val="nil"/>
              <w:left w:val="nil"/>
              <w:bottom w:val="nil"/>
              <w:right w:val="nil"/>
            </w:tcBorders>
          </w:tcPr>
          <w:p w:rsidR="00E3596D" w:rsidRPr="009F5DDE" w:rsidRDefault="00E3596D" w:rsidP="00E3596D">
            <w:pPr>
              <w:spacing w:before="0" w:after="0"/>
              <w:jc w:val="right"/>
              <w:rPr>
                <w:color w:val="FFFFFF" w:themeColor="background1"/>
              </w:rPr>
            </w:pPr>
            <w:r w:rsidRPr="009F5DDE">
              <w:rPr>
                <w:color w:val="FFFFFF" w:themeColor="background1"/>
              </w:rPr>
              <w:t>158</w:t>
            </w:r>
          </w:p>
        </w:tc>
      </w:tr>
      <w:tr w:rsidR="009F5DDE" w:rsidRPr="009F5DDE" w:rsidTr="009F5DDE">
        <w:tc>
          <w:tcPr>
            <w:tcW w:w="2376" w:type="dxa"/>
            <w:tcBorders>
              <w:top w:val="nil"/>
              <w:left w:val="nil"/>
              <w:bottom w:val="nil"/>
              <w:right w:val="nil"/>
            </w:tcBorders>
            <w:vAlign w:val="bottom"/>
          </w:tcPr>
          <w:p w:rsidR="00E3596D" w:rsidRPr="009F5DDE" w:rsidRDefault="00E3596D" w:rsidP="00E3596D">
            <w:pPr>
              <w:spacing w:before="0" w:after="0"/>
              <w:rPr>
                <w:color w:val="FFFFFF" w:themeColor="background1"/>
                <w:sz w:val="22"/>
                <w:szCs w:val="22"/>
              </w:rPr>
            </w:pPr>
            <w:r w:rsidRPr="009F5DDE">
              <w:rPr>
                <w:color w:val="FFFFFF" w:themeColor="background1"/>
                <w:sz w:val="22"/>
                <w:szCs w:val="22"/>
              </w:rPr>
              <w:t>80-100</w:t>
            </w:r>
          </w:p>
        </w:tc>
        <w:tc>
          <w:tcPr>
            <w:tcW w:w="1143" w:type="dxa"/>
            <w:tcBorders>
              <w:top w:val="nil"/>
              <w:left w:val="nil"/>
              <w:bottom w:val="nil"/>
              <w:right w:val="nil"/>
            </w:tcBorders>
          </w:tcPr>
          <w:p w:rsidR="00E3596D" w:rsidRPr="009F5DDE" w:rsidRDefault="00E3596D" w:rsidP="00E3596D">
            <w:pPr>
              <w:spacing w:before="0" w:after="0"/>
              <w:jc w:val="right"/>
              <w:rPr>
                <w:color w:val="FFFFFF" w:themeColor="background1"/>
              </w:rPr>
            </w:pPr>
            <w:r w:rsidRPr="009F5DDE">
              <w:rPr>
                <w:color w:val="FFFFFF" w:themeColor="background1"/>
              </w:rPr>
              <w:t>226</w:t>
            </w:r>
          </w:p>
        </w:tc>
        <w:tc>
          <w:tcPr>
            <w:tcW w:w="1143" w:type="dxa"/>
            <w:tcBorders>
              <w:top w:val="nil"/>
              <w:left w:val="nil"/>
              <w:bottom w:val="nil"/>
              <w:right w:val="nil"/>
            </w:tcBorders>
          </w:tcPr>
          <w:p w:rsidR="00E3596D" w:rsidRPr="009F5DDE" w:rsidRDefault="00E3596D" w:rsidP="00E3596D">
            <w:pPr>
              <w:spacing w:before="0" w:after="0"/>
              <w:jc w:val="right"/>
              <w:rPr>
                <w:color w:val="FFFFFF" w:themeColor="background1"/>
              </w:rPr>
            </w:pPr>
            <w:r w:rsidRPr="009F5DDE">
              <w:rPr>
                <w:color w:val="FFFFFF" w:themeColor="background1"/>
              </w:rPr>
              <w:t>197</w:t>
            </w:r>
          </w:p>
        </w:tc>
        <w:tc>
          <w:tcPr>
            <w:tcW w:w="1144" w:type="dxa"/>
            <w:tcBorders>
              <w:top w:val="nil"/>
              <w:left w:val="nil"/>
              <w:bottom w:val="nil"/>
              <w:right w:val="nil"/>
            </w:tcBorders>
          </w:tcPr>
          <w:p w:rsidR="00E3596D" w:rsidRPr="009F5DDE" w:rsidRDefault="00E3596D" w:rsidP="00E3596D">
            <w:pPr>
              <w:spacing w:before="0" w:after="0"/>
              <w:jc w:val="right"/>
              <w:rPr>
                <w:color w:val="FFFFFF" w:themeColor="background1"/>
              </w:rPr>
            </w:pPr>
            <w:r w:rsidRPr="009F5DDE">
              <w:rPr>
                <w:color w:val="FFFFFF" w:themeColor="background1"/>
              </w:rPr>
              <w:t>218</w:t>
            </w:r>
          </w:p>
        </w:tc>
        <w:tc>
          <w:tcPr>
            <w:tcW w:w="1143" w:type="dxa"/>
            <w:tcBorders>
              <w:top w:val="nil"/>
              <w:left w:val="nil"/>
              <w:bottom w:val="nil"/>
              <w:right w:val="nil"/>
            </w:tcBorders>
          </w:tcPr>
          <w:p w:rsidR="00E3596D" w:rsidRPr="009F5DDE" w:rsidRDefault="00E3596D" w:rsidP="00E3596D">
            <w:pPr>
              <w:spacing w:before="0" w:after="0"/>
              <w:jc w:val="right"/>
              <w:rPr>
                <w:color w:val="FFFFFF" w:themeColor="background1"/>
              </w:rPr>
            </w:pPr>
            <w:r w:rsidRPr="009F5DDE">
              <w:rPr>
                <w:color w:val="FFFFFF" w:themeColor="background1"/>
              </w:rPr>
              <w:t>2,783</w:t>
            </w:r>
          </w:p>
        </w:tc>
        <w:tc>
          <w:tcPr>
            <w:tcW w:w="1381" w:type="dxa"/>
            <w:tcBorders>
              <w:top w:val="nil"/>
              <w:left w:val="nil"/>
              <w:bottom w:val="nil"/>
              <w:right w:val="nil"/>
            </w:tcBorders>
          </w:tcPr>
          <w:p w:rsidR="00E3596D" w:rsidRPr="009F5DDE" w:rsidRDefault="00E3596D" w:rsidP="00E3596D">
            <w:pPr>
              <w:spacing w:before="0" w:after="0"/>
              <w:jc w:val="right"/>
              <w:rPr>
                <w:color w:val="FFFFFF" w:themeColor="background1"/>
              </w:rPr>
            </w:pPr>
            <w:r w:rsidRPr="009F5DDE">
              <w:rPr>
                <w:color w:val="FFFFFF" w:themeColor="background1"/>
              </w:rPr>
              <w:t>305</w:t>
            </w:r>
          </w:p>
        </w:tc>
        <w:tc>
          <w:tcPr>
            <w:tcW w:w="906" w:type="dxa"/>
            <w:tcBorders>
              <w:top w:val="nil"/>
              <w:left w:val="nil"/>
              <w:bottom w:val="nil"/>
              <w:right w:val="nil"/>
            </w:tcBorders>
          </w:tcPr>
          <w:p w:rsidR="00E3596D" w:rsidRPr="009F5DDE" w:rsidRDefault="00E3596D" w:rsidP="00E3596D">
            <w:pPr>
              <w:spacing w:before="0" w:after="0"/>
              <w:jc w:val="right"/>
              <w:rPr>
                <w:color w:val="FFFFFF" w:themeColor="background1"/>
              </w:rPr>
            </w:pPr>
            <w:r w:rsidRPr="009F5DDE">
              <w:rPr>
                <w:color w:val="FFFFFF" w:themeColor="background1"/>
              </w:rPr>
              <w:t>213</w:t>
            </w:r>
          </w:p>
        </w:tc>
      </w:tr>
      <w:tr w:rsidR="009F5DDE" w:rsidRPr="009F5DDE" w:rsidTr="009F5DDE">
        <w:tc>
          <w:tcPr>
            <w:tcW w:w="2376" w:type="dxa"/>
            <w:tcBorders>
              <w:top w:val="nil"/>
              <w:left w:val="nil"/>
              <w:bottom w:val="nil"/>
              <w:right w:val="nil"/>
            </w:tcBorders>
            <w:vAlign w:val="bottom"/>
          </w:tcPr>
          <w:p w:rsidR="00E3596D" w:rsidRPr="009F5DDE" w:rsidRDefault="00E3596D" w:rsidP="00E3596D">
            <w:pPr>
              <w:spacing w:before="0" w:after="0"/>
              <w:rPr>
                <w:color w:val="FFFFFF" w:themeColor="background1"/>
                <w:sz w:val="22"/>
                <w:szCs w:val="22"/>
              </w:rPr>
            </w:pPr>
            <w:r w:rsidRPr="009F5DDE">
              <w:rPr>
                <w:color w:val="FFFFFF" w:themeColor="background1"/>
                <w:sz w:val="22"/>
                <w:szCs w:val="22"/>
              </w:rPr>
              <w:t>100-120</w:t>
            </w:r>
          </w:p>
        </w:tc>
        <w:tc>
          <w:tcPr>
            <w:tcW w:w="1143" w:type="dxa"/>
            <w:tcBorders>
              <w:top w:val="nil"/>
              <w:left w:val="nil"/>
              <w:bottom w:val="nil"/>
              <w:right w:val="nil"/>
            </w:tcBorders>
          </w:tcPr>
          <w:p w:rsidR="00E3596D" w:rsidRPr="009F5DDE" w:rsidRDefault="00E3596D" w:rsidP="00E3596D">
            <w:pPr>
              <w:spacing w:before="0" w:after="0"/>
              <w:jc w:val="right"/>
              <w:rPr>
                <w:color w:val="FFFFFF" w:themeColor="background1"/>
              </w:rPr>
            </w:pPr>
            <w:r w:rsidRPr="009F5DDE">
              <w:rPr>
                <w:color w:val="FFFFFF" w:themeColor="background1"/>
              </w:rPr>
              <w:t>275</w:t>
            </w:r>
          </w:p>
        </w:tc>
        <w:tc>
          <w:tcPr>
            <w:tcW w:w="1143" w:type="dxa"/>
            <w:tcBorders>
              <w:top w:val="nil"/>
              <w:left w:val="nil"/>
              <w:bottom w:val="nil"/>
              <w:right w:val="nil"/>
            </w:tcBorders>
          </w:tcPr>
          <w:p w:rsidR="00E3596D" w:rsidRPr="009F5DDE" w:rsidRDefault="00E3596D" w:rsidP="00E3596D">
            <w:pPr>
              <w:spacing w:before="0" w:after="0"/>
              <w:jc w:val="right"/>
              <w:rPr>
                <w:color w:val="FFFFFF" w:themeColor="background1"/>
              </w:rPr>
            </w:pPr>
            <w:r w:rsidRPr="009F5DDE">
              <w:rPr>
                <w:color w:val="FFFFFF" w:themeColor="background1"/>
              </w:rPr>
              <w:t>267</w:t>
            </w:r>
          </w:p>
        </w:tc>
        <w:tc>
          <w:tcPr>
            <w:tcW w:w="1144" w:type="dxa"/>
            <w:tcBorders>
              <w:top w:val="nil"/>
              <w:left w:val="nil"/>
              <w:bottom w:val="nil"/>
              <w:right w:val="nil"/>
            </w:tcBorders>
          </w:tcPr>
          <w:p w:rsidR="00E3596D" w:rsidRPr="009F5DDE" w:rsidRDefault="00E3596D" w:rsidP="00E3596D">
            <w:pPr>
              <w:spacing w:before="0" w:after="0"/>
              <w:jc w:val="right"/>
              <w:rPr>
                <w:color w:val="FFFFFF" w:themeColor="background1"/>
              </w:rPr>
            </w:pPr>
            <w:r w:rsidRPr="009F5DDE">
              <w:rPr>
                <w:color w:val="FFFFFF" w:themeColor="background1"/>
              </w:rPr>
              <w:t>268</w:t>
            </w:r>
          </w:p>
        </w:tc>
        <w:tc>
          <w:tcPr>
            <w:tcW w:w="1143" w:type="dxa"/>
            <w:tcBorders>
              <w:top w:val="nil"/>
              <w:left w:val="nil"/>
              <w:bottom w:val="nil"/>
              <w:right w:val="nil"/>
            </w:tcBorders>
          </w:tcPr>
          <w:p w:rsidR="00E3596D" w:rsidRPr="009F5DDE" w:rsidRDefault="00E3596D" w:rsidP="00E3596D">
            <w:pPr>
              <w:spacing w:before="0" w:after="0"/>
              <w:jc w:val="right"/>
              <w:rPr>
                <w:color w:val="FFFFFF" w:themeColor="background1"/>
              </w:rPr>
            </w:pPr>
            <w:r w:rsidRPr="009F5DDE">
              <w:rPr>
                <w:color w:val="FFFFFF" w:themeColor="background1"/>
              </w:rPr>
              <w:t>3,084</w:t>
            </w:r>
          </w:p>
        </w:tc>
        <w:tc>
          <w:tcPr>
            <w:tcW w:w="1381" w:type="dxa"/>
            <w:tcBorders>
              <w:top w:val="nil"/>
              <w:left w:val="nil"/>
              <w:bottom w:val="nil"/>
              <w:right w:val="nil"/>
            </w:tcBorders>
          </w:tcPr>
          <w:p w:rsidR="00E3596D" w:rsidRPr="009F5DDE" w:rsidRDefault="00E3596D" w:rsidP="00E3596D">
            <w:pPr>
              <w:spacing w:before="0" w:after="0"/>
              <w:jc w:val="right"/>
              <w:rPr>
                <w:color w:val="FFFFFF" w:themeColor="background1"/>
              </w:rPr>
            </w:pPr>
            <w:r w:rsidRPr="009F5DDE">
              <w:rPr>
                <w:color w:val="FFFFFF" w:themeColor="background1"/>
              </w:rPr>
              <w:t>366</w:t>
            </w:r>
          </w:p>
        </w:tc>
        <w:tc>
          <w:tcPr>
            <w:tcW w:w="906" w:type="dxa"/>
            <w:tcBorders>
              <w:top w:val="nil"/>
              <w:left w:val="nil"/>
              <w:bottom w:val="nil"/>
              <w:right w:val="nil"/>
            </w:tcBorders>
          </w:tcPr>
          <w:p w:rsidR="00E3596D" w:rsidRPr="009F5DDE" w:rsidRDefault="00E3596D" w:rsidP="00E3596D">
            <w:pPr>
              <w:spacing w:before="0" w:after="0"/>
              <w:jc w:val="right"/>
              <w:rPr>
                <w:color w:val="FFFFFF" w:themeColor="background1"/>
              </w:rPr>
            </w:pPr>
            <w:r w:rsidRPr="009F5DDE">
              <w:rPr>
                <w:color w:val="FFFFFF" w:themeColor="background1"/>
              </w:rPr>
              <w:t>294</w:t>
            </w:r>
          </w:p>
        </w:tc>
      </w:tr>
      <w:tr w:rsidR="009F5DDE" w:rsidRPr="009F5DDE" w:rsidTr="009F5DDE">
        <w:tc>
          <w:tcPr>
            <w:tcW w:w="2376" w:type="dxa"/>
            <w:tcBorders>
              <w:top w:val="nil"/>
              <w:left w:val="nil"/>
              <w:bottom w:val="nil"/>
              <w:right w:val="nil"/>
            </w:tcBorders>
            <w:vAlign w:val="bottom"/>
          </w:tcPr>
          <w:p w:rsidR="00E3596D" w:rsidRPr="009F5DDE" w:rsidRDefault="00E3596D" w:rsidP="00E3596D">
            <w:pPr>
              <w:spacing w:before="0" w:after="0"/>
              <w:rPr>
                <w:color w:val="FFFFFF" w:themeColor="background1"/>
                <w:sz w:val="22"/>
                <w:szCs w:val="22"/>
              </w:rPr>
            </w:pPr>
            <w:r w:rsidRPr="009F5DDE">
              <w:rPr>
                <w:color w:val="FFFFFF" w:themeColor="background1"/>
                <w:sz w:val="22"/>
                <w:szCs w:val="22"/>
              </w:rPr>
              <w:t>120-140</w:t>
            </w:r>
          </w:p>
        </w:tc>
        <w:tc>
          <w:tcPr>
            <w:tcW w:w="1143" w:type="dxa"/>
            <w:tcBorders>
              <w:top w:val="nil"/>
              <w:left w:val="nil"/>
              <w:bottom w:val="nil"/>
              <w:right w:val="nil"/>
            </w:tcBorders>
          </w:tcPr>
          <w:p w:rsidR="00E3596D" w:rsidRPr="009F5DDE" w:rsidRDefault="00E3596D" w:rsidP="00E3596D">
            <w:pPr>
              <w:spacing w:before="0" w:after="0"/>
              <w:jc w:val="right"/>
              <w:rPr>
                <w:color w:val="FFFFFF" w:themeColor="background1"/>
              </w:rPr>
            </w:pPr>
            <w:r w:rsidRPr="009F5DDE">
              <w:rPr>
                <w:color w:val="FFFFFF" w:themeColor="background1"/>
              </w:rPr>
              <w:t>312</w:t>
            </w:r>
          </w:p>
        </w:tc>
        <w:tc>
          <w:tcPr>
            <w:tcW w:w="1143" w:type="dxa"/>
            <w:tcBorders>
              <w:top w:val="nil"/>
              <w:left w:val="nil"/>
              <w:bottom w:val="nil"/>
              <w:right w:val="nil"/>
            </w:tcBorders>
          </w:tcPr>
          <w:p w:rsidR="00E3596D" w:rsidRPr="009F5DDE" w:rsidRDefault="00E3596D" w:rsidP="00E3596D">
            <w:pPr>
              <w:spacing w:before="0" w:after="0"/>
              <w:jc w:val="right"/>
              <w:rPr>
                <w:color w:val="FFFFFF" w:themeColor="background1"/>
              </w:rPr>
            </w:pPr>
            <w:r w:rsidRPr="009F5DDE">
              <w:rPr>
                <w:color w:val="FFFFFF" w:themeColor="background1"/>
              </w:rPr>
              <w:t>365</w:t>
            </w:r>
          </w:p>
        </w:tc>
        <w:tc>
          <w:tcPr>
            <w:tcW w:w="1144" w:type="dxa"/>
            <w:tcBorders>
              <w:top w:val="nil"/>
              <w:left w:val="nil"/>
              <w:bottom w:val="nil"/>
              <w:right w:val="nil"/>
            </w:tcBorders>
          </w:tcPr>
          <w:p w:rsidR="00E3596D" w:rsidRPr="009F5DDE" w:rsidRDefault="00E3596D" w:rsidP="00E3596D">
            <w:pPr>
              <w:spacing w:before="0" w:after="0"/>
              <w:jc w:val="right"/>
              <w:rPr>
                <w:color w:val="FFFFFF" w:themeColor="background1"/>
              </w:rPr>
            </w:pPr>
            <w:r w:rsidRPr="009F5DDE">
              <w:rPr>
                <w:color w:val="FFFFFF" w:themeColor="background1"/>
              </w:rPr>
              <w:t>320</w:t>
            </w:r>
          </w:p>
        </w:tc>
        <w:tc>
          <w:tcPr>
            <w:tcW w:w="1143" w:type="dxa"/>
            <w:tcBorders>
              <w:top w:val="nil"/>
              <w:left w:val="nil"/>
              <w:bottom w:val="nil"/>
              <w:right w:val="nil"/>
            </w:tcBorders>
          </w:tcPr>
          <w:p w:rsidR="00E3596D" w:rsidRPr="009F5DDE" w:rsidRDefault="00E3596D" w:rsidP="00E3596D">
            <w:pPr>
              <w:spacing w:before="0" w:after="0"/>
              <w:jc w:val="right"/>
              <w:rPr>
                <w:color w:val="FFFFFF" w:themeColor="background1"/>
              </w:rPr>
            </w:pPr>
            <w:r w:rsidRPr="009F5DDE">
              <w:rPr>
                <w:color w:val="FFFFFF" w:themeColor="background1"/>
              </w:rPr>
              <w:t>3,189</w:t>
            </w:r>
          </w:p>
        </w:tc>
        <w:tc>
          <w:tcPr>
            <w:tcW w:w="1381" w:type="dxa"/>
            <w:tcBorders>
              <w:top w:val="nil"/>
              <w:left w:val="nil"/>
              <w:bottom w:val="nil"/>
              <w:right w:val="nil"/>
            </w:tcBorders>
          </w:tcPr>
          <w:p w:rsidR="00E3596D" w:rsidRPr="009F5DDE" w:rsidRDefault="00E3596D" w:rsidP="00E3596D">
            <w:pPr>
              <w:spacing w:before="0" w:after="0"/>
              <w:jc w:val="right"/>
              <w:rPr>
                <w:color w:val="FFFFFF" w:themeColor="background1"/>
              </w:rPr>
            </w:pPr>
            <w:r w:rsidRPr="009F5DDE">
              <w:rPr>
                <w:color w:val="FFFFFF" w:themeColor="background1"/>
              </w:rPr>
              <w:t>488</w:t>
            </w:r>
          </w:p>
        </w:tc>
        <w:tc>
          <w:tcPr>
            <w:tcW w:w="906" w:type="dxa"/>
            <w:tcBorders>
              <w:top w:val="nil"/>
              <w:left w:val="nil"/>
              <w:bottom w:val="nil"/>
              <w:right w:val="nil"/>
            </w:tcBorders>
          </w:tcPr>
          <w:p w:rsidR="00E3596D" w:rsidRPr="009F5DDE" w:rsidRDefault="00E3596D" w:rsidP="00E3596D">
            <w:pPr>
              <w:spacing w:before="0" w:after="0"/>
              <w:jc w:val="right"/>
              <w:rPr>
                <w:color w:val="FFFFFF" w:themeColor="background1"/>
              </w:rPr>
            </w:pPr>
            <w:r w:rsidRPr="009F5DDE">
              <w:rPr>
                <w:color w:val="FFFFFF" w:themeColor="background1"/>
              </w:rPr>
              <w:t>386</w:t>
            </w:r>
          </w:p>
        </w:tc>
      </w:tr>
      <w:tr w:rsidR="009F5DDE" w:rsidRPr="009F5DDE" w:rsidTr="009F5DDE">
        <w:tc>
          <w:tcPr>
            <w:tcW w:w="2376" w:type="dxa"/>
            <w:tcBorders>
              <w:top w:val="nil"/>
              <w:left w:val="nil"/>
              <w:bottom w:val="nil"/>
              <w:right w:val="nil"/>
            </w:tcBorders>
            <w:vAlign w:val="bottom"/>
          </w:tcPr>
          <w:p w:rsidR="00E3596D" w:rsidRPr="009F5DDE" w:rsidRDefault="00E3596D" w:rsidP="00E3596D">
            <w:pPr>
              <w:spacing w:before="0" w:after="0"/>
              <w:rPr>
                <w:color w:val="FFFFFF" w:themeColor="background1"/>
                <w:sz w:val="22"/>
                <w:szCs w:val="22"/>
              </w:rPr>
            </w:pPr>
            <w:r w:rsidRPr="009F5DDE">
              <w:rPr>
                <w:color w:val="FFFFFF" w:themeColor="background1"/>
                <w:sz w:val="22"/>
                <w:szCs w:val="22"/>
              </w:rPr>
              <w:t>140-160</w:t>
            </w:r>
          </w:p>
        </w:tc>
        <w:tc>
          <w:tcPr>
            <w:tcW w:w="1143" w:type="dxa"/>
            <w:tcBorders>
              <w:top w:val="nil"/>
              <w:left w:val="nil"/>
              <w:bottom w:val="nil"/>
              <w:right w:val="nil"/>
            </w:tcBorders>
          </w:tcPr>
          <w:p w:rsidR="00E3596D" w:rsidRPr="009F5DDE" w:rsidRDefault="00E3596D" w:rsidP="00E3596D">
            <w:pPr>
              <w:spacing w:before="0" w:after="0"/>
              <w:jc w:val="right"/>
              <w:rPr>
                <w:color w:val="FFFFFF" w:themeColor="background1"/>
              </w:rPr>
            </w:pPr>
            <w:r w:rsidRPr="009F5DDE">
              <w:rPr>
                <w:color w:val="FFFFFF" w:themeColor="background1"/>
              </w:rPr>
              <w:t>387</w:t>
            </w:r>
          </w:p>
        </w:tc>
        <w:tc>
          <w:tcPr>
            <w:tcW w:w="1143" w:type="dxa"/>
            <w:tcBorders>
              <w:top w:val="nil"/>
              <w:left w:val="nil"/>
              <w:bottom w:val="nil"/>
              <w:right w:val="nil"/>
            </w:tcBorders>
          </w:tcPr>
          <w:p w:rsidR="00E3596D" w:rsidRPr="009F5DDE" w:rsidRDefault="00E3596D" w:rsidP="00E3596D">
            <w:pPr>
              <w:spacing w:before="0" w:after="0"/>
              <w:jc w:val="right"/>
              <w:rPr>
                <w:color w:val="FFFFFF" w:themeColor="background1"/>
              </w:rPr>
            </w:pPr>
            <w:r w:rsidRPr="009F5DDE">
              <w:rPr>
                <w:color w:val="FFFFFF" w:themeColor="background1"/>
              </w:rPr>
              <w:t>491</w:t>
            </w:r>
          </w:p>
        </w:tc>
        <w:tc>
          <w:tcPr>
            <w:tcW w:w="1144" w:type="dxa"/>
            <w:tcBorders>
              <w:top w:val="nil"/>
              <w:left w:val="nil"/>
              <w:bottom w:val="nil"/>
              <w:right w:val="nil"/>
            </w:tcBorders>
          </w:tcPr>
          <w:p w:rsidR="00E3596D" w:rsidRPr="009F5DDE" w:rsidRDefault="00E3596D" w:rsidP="00E3596D">
            <w:pPr>
              <w:spacing w:before="0" w:after="0"/>
              <w:jc w:val="right"/>
              <w:rPr>
                <w:color w:val="FFFFFF" w:themeColor="background1"/>
              </w:rPr>
            </w:pPr>
            <w:r w:rsidRPr="009F5DDE">
              <w:rPr>
                <w:color w:val="FFFFFF" w:themeColor="background1"/>
              </w:rPr>
              <w:t>364</w:t>
            </w:r>
          </w:p>
        </w:tc>
        <w:tc>
          <w:tcPr>
            <w:tcW w:w="1143" w:type="dxa"/>
            <w:tcBorders>
              <w:top w:val="nil"/>
              <w:left w:val="nil"/>
              <w:bottom w:val="nil"/>
              <w:right w:val="nil"/>
            </w:tcBorders>
          </w:tcPr>
          <w:p w:rsidR="00E3596D" w:rsidRPr="009F5DDE" w:rsidRDefault="00E3596D" w:rsidP="00E3596D">
            <w:pPr>
              <w:spacing w:before="0" w:after="0"/>
              <w:jc w:val="right"/>
              <w:rPr>
                <w:color w:val="FFFFFF" w:themeColor="background1"/>
              </w:rPr>
            </w:pPr>
            <w:r w:rsidRPr="009F5DDE">
              <w:rPr>
                <w:color w:val="FFFFFF" w:themeColor="background1"/>
              </w:rPr>
              <w:t>3,227</w:t>
            </w:r>
          </w:p>
        </w:tc>
        <w:tc>
          <w:tcPr>
            <w:tcW w:w="1381" w:type="dxa"/>
            <w:tcBorders>
              <w:top w:val="nil"/>
              <w:left w:val="nil"/>
              <w:bottom w:val="nil"/>
              <w:right w:val="nil"/>
            </w:tcBorders>
          </w:tcPr>
          <w:p w:rsidR="00E3596D" w:rsidRPr="009F5DDE" w:rsidRDefault="00E3596D" w:rsidP="00E3596D">
            <w:pPr>
              <w:spacing w:before="0" w:after="0"/>
              <w:jc w:val="right"/>
              <w:rPr>
                <w:color w:val="FFFFFF" w:themeColor="background1"/>
              </w:rPr>
            </w:pPr>
            <w:r w:rsidRPr="009F5DDE">
              <w:rPr>
                <w:color w:val="FFFFFF" w:themeColor="background1"/>
              </w:rPr>
              <w:t>648</w:t>
            </w:r>
          </w:p>
        </w:tc>
        <w:tc>
          <w:tcPr>
            <w:tcW w:w="906" w:type="dxa"/>
            <w:tcBorders>
              <w:top w:val="nil"/>
              <w:left w:val="nil"/>
              <w:bottom w:val="nil"/>
              <w:right w:val="nil"/>
            </w:tcBorders>
          </w:tcPr>
          <w:p w:rsidR="00E3596D" w:rsidRPr="009F5DDE" w:rsidRDefault="00E3596D" w:rsidP="00E3596D">
            <w:pPr>
              <w:spacing w:before="0" w:after="0"/>
              <w:jc w:val="right"/>
              <w:rPr>
                <w:color w:val="FFFFFF" w:themeColor="background1"/>
              </w:rPr>
            </w:pPr>
            <w:r w:rsidRPr="009F5DDE">
              <w:rPr>
                <w:color w:val="FFFFFF" w:themeColor="background1"/>
              </w:rPr>
              <w:t>476</w:t>
            </w:r>
          </w:p>
        </w:tc>
      </w:tr>
      <w:tr w:rsidR="009F5DDE" w:rsidRPr="009F5DDE" w:rsidTr="009F5DDE">
        <w:tc>
          <w:tcPr>
            <w:tcW w:w="2376" w:type="dxa"/>
            <w:tcBorders>
              <w:top w:val="nil"/>
              <w:left w:val="nil"/>
              <w:bottom w:val="nil"/>
              <w:right w:val="nil"/>
            </w:tcBorders>
            <w:vAlign w:val="bottom"/>
          </w:tcPr>
          <w:p w:rsidR="00E3596D" w:rsidRPr="009F5DDE" w:rsidRDefault="00E3596D" w:rsidP="00E3596D">
            <w:pPr>
              <w:spacing w:before="0" w:after="0"/>
              <w:rPr>
                <w:color w:val="FFFFFF" w:themeColor="background1"/>
                <w:sz w:val="22"/>
                <w:szCs w:val="22"/>
              </w:rPr>
            </w:pPr>
            <w:r w:rsidRPr="009F5DDE">
              <w:rPr>
                <w:color w:val="FFFFFF" w:themeColor="background1"/>
                <w:sz w:val="22"/>
                <w:szCs w:val="22"/>
              </w:rPr>
              <w:t>160-180</w:t>
            </w:r>
          </w:p>
        </w:tc>
        <w:tc>
          <w:tcPr>
            <w:tcW w:w="1143" w:type="dxa"/>
            <w:tcBorders>
              <w:top w:val="nil"/>
              <w:left w:val="nil"/>
              <w:bottom w:val="nil"/>
              <w:right w:val="nil"/>
            </w:tcBorders>
          </w:tcPr>
          <w:p w:rsidR="00E3596D" w:rsidRPr="009F5DDE" w:rsidRDefault="00E3596D" w:rsidP="00E3596D">
            <w:pPr>
              <w:spacing w:before="0" w:after="0"/>
              <w:jc w:val="right"/>
              <w:rPr>
                <w:color w:val="FFFFFF" w:themeColor="background1"/>
              </w:rPr>
            </w:pPr>
            <w:r w:rsidRPr="009F5DDE">
              <w:rPr>
                <w:color w:val="FFFFFF" w:themeColor="background1"/>
              </w:rPr>
              <w:t>518</w:t>
            </w:r>
          </w:p>
        </w:tc>
        <w:tc>
          <w:tcPr>
            <w:tcW w:w="1143" w:type="dxa"/>
            <w:tcBorders>
              <w:top w:val="nil"/>
              <w:left w:val="nil"/>
              <w:bottom w:val="nil"/>
              <w:right w:val="nil"/>
            </w:tcBorders>
          </w:tcPr>
          <w:p w:rsidR="00E3596D" w:rsidRPr="009F5DDE" w:rsidRDefault="00E3596D" w:rsidP="00E3596D">
            <w:pPr>
              <w:spacing w:before="0" w:after="0"/>
              <w:jc w:val="right"/>
              <w:rPr>
                <w:color w:val="FFFFFF" w:themeColor="background1"/>
              </w:rPr>
            </w:pPr>
            <w:r w:rsidRPr="009F5DDE">
              <w:rPr>
                <w:color w:val="FFFFFF" w:themeColor="background1"/>
              </w:rPr>
              <w:t>663</w:t>
            </w:r>
          </w:p>
        </w:tc>
        <w:tc>
          <w:tcPr>
            <w:tcW w:w="1144" w:type="dxa"/>
            <w:tcBorders>
              <w:top w:val="nil"/>
              <w:left w:val="nil"/>
              <w:bottom w:val="nil"/>
              <w:right w:val="nil"/>
            </w:tcBorders>
          </w:tcPr>
          <w:p w:rsidR="00E3596D" w:rsidRPr="009F5DDE" w:rsidRDefault="00E3596D" w:rsidP="00E3596D">
            <w:pPr>
              <w:spacing w:before="0" w:after="0"/>
              <w:jc w:val="right"/>
              <w:rPr>
                <w:color w:val="FFFFFF" w:themeColor="background1"/>
              </w:rPr>
            </w:pPr>
            <w:r w:rsidRPr="009F5DDE">
              <w:rPr>
                <w:color w:val="FFFFFF" w:themeColor="background1"/>
              </w:rPr>
              <w:t>446</w:t>
            </w:r>
          </w:p>
        </w:tc>
        <w:tc>
          <w:tcPr>
            <w:tcW w:w="1143" w:type="dxa"/>
            <w:tcBorders>
              <w:top w:val="nil"/>
              <w:left w:val="nil"/>
              <w:bottom w:val="nil"/>
              <w:right w:val="nil"/>
            </w:tcBorders>
          </w:tcPr>
          <w:p w:rsidR="00E3596D" w:rsidRPr="009F5DDE" w:rsidRDefault="00E3596D" w:rsidP="00E3596D">
            <w:pPr>
              <w:spacing w:before="0" w:after="0"/>
              <w:jc w:val="right"/>
              <w:rPr>
                <w:color w:val="FFFFFF" w:themeColor="background1"/>
              </w:rPr>
            </w:pPr>
            <w:r w:rsidRPr="009F5DDE">
              <w:rPr>
                <w:color w:val="FFFFFF" w:themeColor="background1"/>
              </w:rPr>
              <w:t>3,052</w:t>
            </w:r>
          </w:p>
        </w:tc>
        <w:tc>
          <w:tcPr>
            <w:tcW w:w="1381" w:type="dxa"/>
            <w:tcBorders>
              <w:top w:val="nil"/>
              <w:left w:val="nil"/>
              <w:bottom w:val="nil"/>
              <w:right w:val="nil"/>
            </w:tcBorders>
          </w:tcPr>
          <w:p w:rsidR="00E3596D" w:rsidRPr="009F5DDE" w:rsidRDefault="00E3596D" w:rsidP="00E3596D">
            <w:pPr>
              <w:spacing w:before="0" w:after="0"/>
              <w:jc w:val="right"/>
              <w:rPr>
                <w:color w:val="FFFFFF" w:themeColor="background1"/>
              </w:rPr>
            </w:pPr>
            <w:r w:rsidRPr="009F5DDE">
              <w:rPr>
                <w:color w:val="FFFFFF" w:themeColor="background1"/>
              </w:rPr>
              <w:t>1,015</w:t>
            </w:r>
          </w:p>
        </w:tc>
        <w:tc>
          <w:tcPr>
            <w:tcW w:w="906" w:type="dxa"/>
            <w:tcBorders>
              <w:top w:val="nil"/>
              <w:left w:val="nil"/>
              <w:bottom w:val="nil"/>
              <w:right w:val="nil"/>
            </w:tcBorders>
          </w:tcPr>
          <w:p w:rsidR="00E3596D" w:rsidRPr="009F5DDE" w:rsidRDefault="00E3596D" w:rsidP="00E3596D">
            <w:pPr>
              <w:spacing w:before="0" w:after="0"/>
              <w:jc w:val="right"/>
              <w:rPr>
                <w:color w:val="FFFFFF" w:themeColor="background1"/>
              </w:rPr>
            </w:pPr>
            <w:r w:rsidRPr="009F5DDE">
              <w:rPr>
                <w:color w:val="FFFFFF" w:themeColor="background1"/>
              </w:rPr>
              <w:t>637</w:t>
            </w:r>
          </w:p>
        </w:tc>
      </w:tr>
      <w:tr w:rsidR="009F5DDE" w:rsidRPr="009F5DDE" w:rsidTr="009F5DDE">
        <w:tc>
          <w:tcPr>
            <w:tcW w:w="2376" w:type="dxa"/>
            <w:tcBorders>
              <w:top w:val="nil"/>
              <w:left w:val="nil"/>
              <w:bottom w:val="nil"/>
              <w:right w:val="nil"/>
            </w:tcBorders>
            <w:vAlign w:val="bottom"/>
          </w:tcPr>
          <w:p w:rsidR="00E3596D" w:rsidRPr="009F5DDE" w:rsidRDefault="00E3596D" w:rsidP="00E3596D">
            <w:pPr>
              <w:spacing w:before="0" w:after="0"/>
              <w:rPr>
                <w:color w:val="FFFFFF" w:themeColor="background1"/>
                <w:sz w:val="22"/>
                <w:szCs w:val="22"/>
              </w:rPr>
            </w:pPr>
            <w:r w:rsidRPr="009F5DDE">
              <w:rPr>
                <w:color w:val="FFFFFF" w:themeColor="background1"/>
                <w:sz w:val="22"/>
                <w:szCs w:val="22"/>
              </w:rPr>
              <w:t>180-200</w:t>
            </w:r>
          </w:p>
        </w:tc>
        <w:tc>
          <w:tcPr>
            <w:tcW w:w="1143" w:type="dxa"/>
            <w:tcBorders>
              <w:top w:val="nil"/>
              <w:left w:val="nil"/>
              <w:bottom w:val="nil"/>
              <w:right w:val="nil"/>
            </w:tcBorders>
          </w:tcPr>
          <w:p w:rsidR="00E3596D" w:rsidRPr="009F5DDE" w:rsidRDefault="00E3596D" w:rsidP="00E3596D">
            <w:pPr>
              <w:spacing w:before="0" w:after="0"/>
              <w:jc w:val="right"/>
              <w:rPr>
                <w:color w:val="FFFFFF" w:themeColor="background1"/>
              </w:rPr>
            </w:pPr>
            <w:r w:rsidRPr="009F5DDE">
              <w:rPr>
                <w:color w:val="FFFFFF" w:themeColor="background1"/>
              </w:rPr>
              <w:t>692</w:t>
            </w:r>
          </w:p>
        </w:tc>
        <w:tc>
          <w:tcPr>
            <w:tcW w:w="1143" w:type="dxa"/>
            <w:tcBorders>
              <w:top w:val="nil"/>
              <w:left w:val="nil"/>
              <w:bottom w:val="nil"/>
              <w:right w:val="nil"/>
            </w:tcBorders>
          </w:tcPr>
          <w:p w:rsidR="00E3596D" w:rsidRPr="009F5DDE" w:rsidRDefault="00E3596D" w:rsidP="00E3596D">
            <w:pPr>
              <w:spacing w:before="0" w:after="0"/>
              <w:jc w:val="right"/>
              <w:rPr>
                <w:color w:val="FFFFFF" w:themeColor="background1"/>
              </w:rPr>
            </w:pPr>
            <w:r w:rsidRPr="009F5DDE">
              <w:rPr>
                <w:color w:val="FFFFFF" w:themeColor="background1"/>
              </w:rPr>
              <w:t>786</w:t>
            </w:r>
          </w:p>
        </w:tc>
        <w:tc>
          <w:tcPr>
            <w:tcW w:w="1144" w:type="dxa"/>
            <w:tcBorders>
              <w:top w:val="nil"/>
              <w:left w:val="nil"/>
              <w:bottom w:val="nil"/>
              <w:right w:val="nil"/>
            </w:tcBorders>
          </w:tcPr>
          <w:p w:rsidR="00E3596D" w:rsidRPr="009F5DDE" w:rsidRDefault="00E3596D" w:rsidP="00E3596D">
            <w:pPr>
              <w:spacing w:before="0" w:after="0"/>
              <w:jc w:val="right"/>
              <w:rPr>
                <w:color w:val="FFFFFF" w:themeColor="background1"/>
              </w:rPr>
            </w:pPr>
            <w:r w:rsidRPr="009F5DDE">
              <w:rPr>
                <w:color w:val="FFFFFF" w:themeColor="background1"/>
              </w:rPr>
              <w:t>508</w:t>
            </w:r>
          </w:p>
        </w:tc>
        <w:tc>
          <w:tcPr>
            <w:tcW w:w="1143" w:type="dxa"/>
            <w:tcBorders>
              <w:top w:val="nil"/>
              <w:left w:val="nil"/>
              <w:bottom w:val="nil"/>
              <w:right w:val="nil"/>
            </w:tcBorders>
          </w:tcPr>
          <w:p w:rsidR="00E3596D" w:rsidRPr="009F5DDE" w:rsidRDefault="00E3596D" w:rsidP="00E3596D">
            <w:pPr>
              <w:spacing w:before="0" w:after="0"/>
              <w:jc w:val="right"/>
              <w:rPr>
                <w:color w:val="FFFFFF" w:themeColor="background1"/>
              </w:rPr>
            </w:pPr>
            <w:r w:rsidRPr="009F5DDE">
              <w:rPr>
                <w:color w:val="FFFFFF" w:themeColor="background1"/>
              </w:rPr>
              <w:t>3,046</w:t>
            </w:r>
          </w:p>
        </w:tc>
        <w:tc>
          <w:tcPr>
            <w:tcW w:w="1381" w:type="dxa"/>
            <w:tcBorders>
              <w:top w:val="nil"/>
              <w:left w:val="nil"/>
              <w:bottom w:val="nil"/>
              <w:right w:val="nil"/>
            </w:tcBorders>
          </w:tcPr>
          <w:p w:rsidR="00E3596D" w:rsidRPr="009F5DDE" w:rsidRDefault="00E3596D" w:rsidP="00E3596D">
            <w:pPr>
              <w:spacing w:before="0" w:after="0"/>
              <w:jc w:val="right"/>
              <w:rPr>
                <w:color w:val="FFFFFF" w:themeColor="background1"/>
              </w:rPr>
            </w:pPr>
            <w:r w:rsidRPr="009F5DDE">
              <w:rPr>
                <w:color w:val="FFFFFF" w:themeColor="background1"/>
              </w:rPr>
              <w:t>1,247</w:t>
            </w:r>
          </w:p>
        </w:tc>
        <w:tc>
          <w:tcPr>
            <w:tcW w:w="906" w:type="dxa"/>
            <w:tcBorders>
              <w:top w:val="nil"/>
              <w:left w:val="nil"/>
              <w:bottom w:val="nil"/>
              <w:right w:val="nil"/>
            </w:tcBorders>
          </w:tcPr>
          <w:p w:rsidR="00E3596D" w:rsidRPr="009F5DDE" w:rsidRDefault="00E3596D" w:rsidP="00E3596D">
            <w:pPr>
              <w:spacing w:before="0" w:after="0"/>
              <w:jc w:val="right"/>
              <w:rPr>
                <w:color w:val="FFFFFF" w:themeColor="background1"/>
              </w:rPr>
            </w:pPr>
            <w:r w:rsidRPr="009F5DDE">
              <w:rPr>
                <w:color w:val="FFFFFF" w:themeColor="background1"/>
              </w:rPr>
              <w:t>691</w:t>
            </w:r>
          </w:p>
        </w:tc>
      </w:tr>
      <w:tr w:rsidR="009F5DDE" w:rsidRPr="009F5DDE" w:rsidTr="009F5DDE">
        <w:tc>
          <w:tcPr>
            <w:tcW w:w="2376" w:type="dxa"/>
            <w:tcBorders>
              <w:top w:val="nil"/>
              <w:left w:val="nil"/>
              <w:bottom w:val="nil"/>
              <w:right w:val="nil"/>
            </w:tcBorders>
            <w:vAlign w:val="bottom"/>
          </w:tcPr>
          <w:p w:rsidR="00E3596D" w:rsidRPr="009F5DDE" w:rsidRDefault="00E3596D" w:rsidP="00E3596D">
            <w:pPr>
              <w:spacing w:before="0" w:after="0"/>
              <w:rPr>
                <w:color w:val="FFFFFF" w:themeColor="background1"/>
                <w:sz w:val="22"/>
                <w:szCs w:val="22"/>
              </w:rPr>
            </w:pPr>
            <w:r w:rsidRPr="009F5DDE">
              <w:rPr>
                <w:color w:val="FFFFFF" w:themeColor="background1"/>
                <w:sz w:val="22"/>
                <w:szCs w:val="22"/>
              </w:rPr>
              <w:t>200 and higher</w:t>
            </w:r>
          </w:p>
        </w:tc>
        <w:tc>
          <w:tcPr>
            <w:tcW w:w="1143" w:type="dxa"/>
            <w:tcBorders>
              <w:top w:val="nil"/>
              <w:left w:val="nil"/>
              <w:bottom w:val="nil"/>
              <w:right w:val="nil"/>
            </w:tcBorders>
          </w:tcPr>
          <w:p w:rsidR="00E3596D" w:rsidRPr="009F5DDE" w:rsidRDefault="00E3596D" w:rsidP="00E3596D">
            <w:pPr>
              <w:spacing w:before="0" w:after="0"/>
              <w:jc w:val="right"/>
              <w:rPr>
                <w:color w:val="FFFFFF" w:themeColor="background1"/>
              </w:rPr>
            </w:pPr>
            <w:r w:rsidRPr="009F5DDE">
              <w:rPr>
                <w:color w:val="FFFFFF" w:themeColor="background1"/>
              </w:rPr>
              <w:t>2,230</w:t>
            </w:r>
          </w:p>
        </w:tc>
        <w:tc>
          <w:tcPr>
            <w:tcW w:w="1143" w:type="dxa"/>
            <w:tcBorders>
              <w:top w:val="nil"/>
              <w:left w:val="nil"/>
              <w:bottom w:val="nil"/>
              <w:right w:val="nil"/>
            </w:tcBorders>
          </w:tcPr>
          <w:p w:rsidR="00E3596D" w:rsidRPr="009F5DDE" w:rsidRDefault="00E3596D" w:rsidP="00E3596D">
            <w:pPr>
              <w:spacing w:before="0" w:after="0"/>
              <w:jc w:val="right"/>
              <w:rPr>
                <w:color w:val="FFFFFF" w:themeColor="background1"/>
              </w:rPr>
            </w:pPr>
            <w:r w:rsidRPr="009F5DDE">
              <w:rPr>
                <w:color w:val="FFFFFF" w:themeColor="background1"/>
              </w:rPr>
              <w:t>2,393</w:t>
            </w:r>
          </w:p>
        </w:tc>
        <w:tc>
          <w:tcPr>
            <w:tcW w:w="1144" w:type="dxa"/>
            <w:tcBorders>
              <w:top w:val="nil"/>
              <w:left w:val="nil"/>
              <w:bottom w:val="nil"/>
              <w:right w:val="nil"/>
            </w:tcBorders>
          </w:tcPr>
          <w:p w:rsidR="00E3596D" w:rsidRPr="009F5DDE" w:rsidRDefault="00E3596D" w:rsidP="00E3596D">
            <w:pPr>
              <w:spacing w:before="0" w:after="0"/>
              <w:jc w:val="right"/>
              <w:rPr>
                <w:color w:val="FFFFFF" w:themeColor="background1"/>
              </w:rPr>
            </w:pPr>
            <w:r w:rsidRPr="009F5DDE">
              <w:rPr>
                <w:color w:val="FFFFFF" w:themeColor="background1"/>
              </w:rPr>
              <w:t>1,290</w:t>
            </w:r>
          </w:p>
        </w:tc>
        <w:tc>
          <w:tcPr>
            <w:tcW w:w="1143" w:type="dxa"/>
            <w:tcBorders>
              <w:top w:val="nil"/>
              <w:left w:val="nil"/>
              <w:bottom w:val="nil"/>
              <w:right w:val="nil"/>
            </w:tcBorders>
          </w:tcPr>
          <w:p w:rsidR="00E3596D" w:rsidRPr="009F5DDE" w:rsidRDefault="00E3596D" w:rsidP="00E3596D">
            <w:pPr>
              <w:spacing w:before="0" w:after="0"/>
              <w:jc w:val="right"/>
              <w:rPr>
                <w:color w:val="FFFFFF" w:themeColor="background1"/>
              </w:rPr>
            </w:pPr>
            <w:r w:rsidRPr="009F5DDE">
              <w:rPr>
                <w:color w:val="FFFFFF" w:themeColor="background1"/>
              </w:rPr>
              <w:t>3,390</w:t>
            </w:r>
          </w:p>
        </w:tc>
        <w:tc>
          <w:tcPr>
            <w:tcW w:w="1381" w:type="dxa"/>
            <w:tcBorders>
              <w:top w:val="nil"/>
              <w:left w:val="nil"/>
              <w:bottom w:val="nil"/>
              <w:right w:val="nil"/>
            </w:tcBorders>
          </w:tcPr>
          <w:p w:rsidR="00E3596D" w:rsidRPr="009F5DDE" w:rsidRDefault="00E3596D" w:rsidP="00E3596D">
            <w:pPr>
              <w:spacing w:before="0" w:after="0"/>
              <w:jc w:val="right"/>
              <w:rPr>
                <w:color w:val="FFFFFF" w:themeColor="background1"/>
              </w:rPr>
            </w:pPr>
            <w:r w:rsidRPr="009F5DDE">
              <w:rPr>
                <w:color w:val="FFFFFF" w:themeColor="background1"/>
              </w:rPr>
              <w:t>1,956</w:t>
            </w:r>
          </w:p>
        </w:tc>
        <w:tc>
          <w:tcPr>
            <w:tcW w:w="906" w:type="dxa"/>
            <w:tcBorders>
              <w:top w:val="nil"/>
              <w:left w:val="nil"/>
              <w:bottom w:val="nil"/>
              <w:right w:val="nil"/>
            </w:tcBorders>
          </w:tcPr>
          <w:p w:rsidR="00E3596D" w:rsidRPr="009F5DDE" w:rsidRDefault="00E3596D" w:rsidP="00E3596D">
            <w:pPr>
              <w:spacing w:before="0" w:after="0"/>
              <w:jc w:val="right"/>
              <w:rPr>
                <w:color w:val="FFFFFF" w:themeColor="background1"/>
              </w:rPr>
            </w:pPr>
            <w:r w:rsidRPr="009F5DDE">
              <w:rPr>
                <w:color w:val="FFFFFF" w:themeColor="background1"/>
              </w:rPr>
              <w:t>1,346</w:t>
            </w:r>
          </w:p>
        </w:tc>
      </w:tr>
    </w:tbl>
    <w:p w:rsidR="00D9132B" w:rsidRDefault="006C4E21" w:rsidP="008C180B">
      <w:pPr>
        <w:pStyle w:val="Source"/>
        <w:spacing w:before="480"/>
        <w:sectPr w:rsidR="00D9132B" w:rsidSect="00273BB3">
          <w:pgSz w:w="11900" w:h="16840"/>
          <w:pgMar w:top="1440" w:right="1440" w:bottom="1440" w:left="1440" w:header="709" w:footer="709" w:gutter="0"/>
          <w:cols w:space="708"/>
          <w:titlePg/>
          <w:docGrid w:linePitch="326"/>
        </w:sectPr>
      </w:pPr>
      <w:r w:rsidRPr="006D71C4">
        <w:t xml:space="preserve">Source: </w:t>
      </w:r>
      <w:r w:rsidR="005E1A38">
        <w:t>P</w:t>
      </w:r>
      <w:r w:rsidR="005E1A38" w:rsidRPr="00FA4E22">
        <w:t>BO anal</w:t>
      </w:r>
      <w:r w:rsidR="005E1A38">
        <w:t>ysis based on data from the ATO</w:t>
      </w:r>
      <w:r w:rsidR="00E31820">
        <w:t>.</w:t>
      </w:r>
    </w:p>
    <w:p w:rsidR="006C4E21" w:rsidRDefault="006C4E21" w:rsidP="006C4E21">
      <w:pPr>
        <w:pStyle w:val="PBOfiguretableheading"/>
      </w:pPr>
      <w:r w:rsidRPr="00EA6E91">
        <w:lastRenderedPageBreak/>
        <w:t xml:space="preserve">Figure </w:t>
      </w:r>
      <w:r>
        <w:t>3</w:t>
      </w:r>
      <w:r w:rsidRPr="00EA6E91">
        <w:t xml:space="preserve">: </w:t>
      </w:r>
      <w:r>
        <w:t>Proportion of taxpayers claiming deductions by type and taxable income, 2012</w:t>
      </w:r>
      <w:r w:rsidR="0020609E">
        <w:t>–</w:t>
      </w:r>
      <w:r>
        <w:t>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1143"/>
        <w:gridCol w:w="1143"/>
        <w:gridCol w:w="1144"/>
        <w:gridCol w:w="1143"/>
        <w:gridCol w:w="1381"/>
        <w:gridCol w:w="906"/>
      </w:tblGrid>
      <w:tr w:rsidR="00D9132B" w:rsidRPr="00D9132B" w:rsidTr="00D9132B">
        <w:tc>
          <w:tcPr>
            <w:tcW w:w="2376" w:type="dxa"/>
            <w:vMerge w:val="restart"/>
          </w:tcPr>
          <w:p w:rsidR="00D9132B" w:rsidRPr="00D9132B" w:rsidRDefault="00D9132B" w:rsidP="00D2607E">
            <w:pPr>
              <w:pStyle w:val="PBOtext"/>
              <w:numPr>
                <w:ilvl w:val="0"/>
                <w:numId w:val="0"/>
              </w:numPr>
              <w:spacing w:before="0"/>
              <w:rPr>
                <w:color w:val="FFFFFF" w:themeColor="background1"/>
              </w:rPr>
            </w:pPr>
            <w:r>
              <w:rPr>
                <w:noProof/>
              </w:rPr>
              <w:drawing>
                <wp:anchor distT="0" distB="0" distL="114300" distR="114300" simplePos="0" relativeHeight="251660288" behindDoc="0" locked="0" layoutInCell="1" allowOverlap="1" wp14:anchorId="46E2DF47" wp14:editId="089C82F5">
                  <wp:simplePos x="0" y="0"/>
                  <wp:positionH relativeFrom="column">
                    <wp:posOffset>0</wp:posOffset>
                  </wp:positionH>
                  <wp:positionV relativeFrom="paragraph">
                    <wp:posOffset>10936</wp:posOffset>
                  </wp:positionV>
                  <wp:extent cx="6117590" cy="2982595"/>
                  <wp:effectExtent l="0" t="0" r="0" b="8255"/>
                  <wp:wrapNone/>
                  <wp:docPr id="41" name="Picture 41" descr="Decorative&#10;"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8">
                            <a:extLst>
                              <a:ext uri="{28A0092B-C50C-407E-A947-70E740481C1C}">
                                <a14:useLocalDpi xmlns:a14="http://schemas.microsoft.com/office/drawing/2010/main" val="0"/>
                              </a:ext>
                            </a:extLst>
                          </a:blip>
                          <a:srcRect b="2298"/>
                          <a:stretch/>
                        </pic:blipFill>
                        <pic:spPr bwMode="auto">
                          <a:xfrm>
                            <a:off x="0" y="0"/>
                            <a:ext cx="6117590" cy="2982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9132B">
              <w:rPr>
                <w:color w:val="FFFFFF" w:themeColor="background1"/>
              </w:rPr>
              <w:t>Taxable income ($’000)</w:t>
            </w:r>
          </w:p>
        </w:tc>
        <w:tc>
          <w:tcPr>
            <w:tcW w:w="6860" w:type="dxa"/>
            <w:gridSpan w:val="6"/>
          </w:tcPr>
          <w:p w:rsidR="00D9132B" w:rsidRPr="00D9132B" w:rsidRDefault="00D9132B" w:rsidP="00D9132B">
            <w:pPr>
              <w:spacing w:before="0" w:after="0"/>
              <w:jc w:val="center"/>
              <w:rPr>
                <w:color w:val="FFFFFF" w:themeColor="background1"/>
                <w:sz w:val="16"/>
                <w:szCs w:val="16"/>
              </w:rPr>
            </w:pPr>
            <w:r w:rsidRPr="00D9132B">
              <w:rPr>
                <w:color w:val="FFFFFF" w:themeColor="background1"/>
                <w:sz w:val="16"/>
                <w:szCs w:val="16"/>
              </w:rPr>
              <w:t>Proportion of taxpayers (%)</w:t>
            </w:r>
          </w:p>
        </w:tc>
      </w:tr>
      <w:tr w:rsidR="00D9132B" w:rsidRPr="00D9132B" w:rsidTr="00D9132B">
        <w:tc>
          <w:tcPr>
            <w:tcW w:w="2376" w:type="dxa"/>
            <w:vMerge/>
          </w:tcPr>
          <w:p w:rsidR="00D9132B" w:rsidRPr="00D9132B" w:rsidRDefault="00D9132B" w:rsidP="00D9132B">
            <w:pPr>
              <w:pStyle w:val="PBOtext"/>
              <w:numPr>
                <w:ilvl w:val="0"/>
                <w:numId w:val="0"/>
              </w:numPr>
              <w:spacing w:before="0"/>
              <w:rPr>
                <w:color w:val="FFFFFF" w:themeColor="background1"/>
              </w:rPr>
            </w:pPr>
          </w:p>
        </w:tc>
        <w:tc>
          <w:tcPr>
            <w:tcW w:w="1143" w:type="dxa"/>
          </w:tcPr>
          <w:p w:rsidR="00D9132B" w:rsidRPr="00D9132B" w:rsidRDefault="00D9132B" w:rsidP="00D9132B">
            <w:pPr>
              <w:spacing w:before="0" w:after="0"/>
              <w:jc w:val="right"/>
              <w:rPr>
                <w:color w:val="FFFFFF" w:themeColor="background1"/>
                <w:sz w:val="16"/>
                <w:szCs w:val="16"/>
              </w:rPr>
            </w:pPr>
            <w:r w:rsidRPr="00D9132B">
              <w:rPr>
                <w:color w:val="FFFFFF" w:themeColor="background1"/>
                <w:sz w:val="16"/>
                <w:szCs w:val="16"/>
              </w:rPr>
              <w:t>Gifts or donations</w:t>
            </w:r>
          </w:p>
        </w:tc>
        <w:tc>
          <w:tcPr>
            <w:tcW w:w="1143" w:type="dxa"/>
          </w:tcPr>
          <w:p w:rsidR="00D9132B" w:rsidRPr="00D9132B" w:rsidRDefault="00D9132B" w:rsidP="00D9132B">
            <w:pPr>
              <w:spacing w:before="0" w:after="0"/>
              <w:jc w:val="right"/>
              <w:rPr>
                <w:color w:val="FFFFFF" w:themeColor="background1"/>
                <w:sz w:val="16"/>
                <w:szCs w:val="16"/>
              </w:rPr>
            </w:pPr>
            <w:r w:rsidRPr="00D9132B">
              <w:rPr>
                <w:color w:val="FFFFFF" w:themeColor="background1"/>
                <w:sz w:val="16"/>
                <w:szCs w:val="16"/>
              </w:rPr>
              <w:t>Interest and dividend</w:t>
            </w:r>
          </w:p>
        </w:tc>
        <w:tc>
          <w:tcPr>
            <w:tcW w:w="1144" w:type="dxa"/>
          </w:tcPr>
          <w:p w:rsidR="00D9132B" w:rsidRPr="00D9132B" w:rsidRDefault="00D9132B" w:rsidP="00D9132B">
            <w:pPr>
              <w:spacing w:before="0" w:after="0"/>
              <w:jc w:val="right"/>
              <w:rPr>
                <w:color w:val="FFFFFF" w:themeColor="background1"/>
                <w:sz w:val="16"/>
                <w:szCs w:val="16"/>
              </w:rPr>
            </w:pPr>
            <w:r w:rsidRPr="00D9132B">
              <w:rPr>
                <w:color w:val="FFFFFF" w:themeColor="background1"/>
                <w:sz w:val="16"/>
                <w:szCs w:val="16"/>
              </w:rPr>
              <w:t>Cost of managing tax affairs</w:t>
            </w:r>
          </w:p>
        </w:tc>
        <w:tc>
          <w:tcPr>
            <w:tcW w:w="1143" w:type="dxa"/>
          </w:tcPr>
          <w:p w:rsidR="00D9132B" w:rsidRPr="00D9132B" w:rsidRDefault="00D9132B" w:rsidP="00D9132B">
            <w:pPr>
              <w:spacing w:before="0" w:after="0"/>
              <w:jc w:val="right"/>
              <w:rPr>
                <w:color w:val="FFFFFF" w:themeColor="background1"/>
                <w:sz w:val="16"/>
                <w:szCs w:val="16"/>
              </w:rPr>
            </w:pPr>
            <w:r w:rsidRPr="00D9132B">
              <w:rPr>
                <w:color w:val="FFFFFF" w:themeColor="background1"/>
                <w:sz w:val="16"/>
                <w:szCs w:val="16"/>
              </w:rPr>
              <w:t>Work-related</w:t>
            </w:r>
          </w:p>
        </w:tc>
        <w:tc>
          <w:tcPr>
            <w:tcW w:w="1381" w:type="dxa"/>
          </w:tcPr>
          <w:p w:rsidR="00D9132B" w:rsidRPr="00D9132B" w:rsidRDefault="00D9132B" w:rsidP="00D9132B">
            <w:pPr>
              <w:spacing w:before="0" w:after="0"/>
              <w:jc w:val="right"/>
              <w:rPr>
                <w:color w:val="FFFFFF" w:themeColor="background1"/>
                <w:sz w:val="16"/>
                <w:szCs w:val="16"/>
              </w:rPr>
            </w:pPr>
            <w:r w:rsidRPr="00D9132B">
              <w:rPr>
                <w:color w:val="FFFFFF" w:themeColor="background1"/>
                <w:sz w:val="16"/>
                <w:szCs w:val="16"/>
              </w:rPr>
              <w:t>Non-employer sponsored super contributions</w:t>
            </w:r>
          </w:p>
        </w:tc>
        <w:tc>
          <w:tcPr>
            <w:tcW w:w="906" w:type="dxa"/>
          </w:tcPr>
          <w:p w:rsidR="00D9132B" w:rsidRPr="00D9132B" w:rsidRDefault="00D9132B" w:rsidP="00D9132B">
            <w:pPr>
              <w:spacing w:before="0" w:after="0"/>
              <w:jc w:val="right"/>
              <w:rPr>
                <w:color w:val="FFFFFF" w:themeColor="background1"/>
                <w:sz w:val="16"/>
                <w:szCs w:val="16"/>
              </w:rPr>
            </w:pPr>
            <w:r w:rsidRPr="00D9132B">
              <w:rPr>
                <w:color w:val="FFFFFF" w:themeColor="background1"/>
                <w:sz w:val="16"/>
                <w:szCs w:val="16"/>
              </w:rPr>
              <w:t>Other</w:t>
            </w:r>
          </w:p>
        </w:tc>
      </w:tr>
      <w:tr w:rsidR="00D9132B" w:rsidRPr="00D9132B" w:rsidTr="00D9132B">
        <w:tc>
          <w:tcPr>
            <w:tcW w:w="2376" w:type="dxa"/>
            <w:vAlign w:val="bottom"/>
          </w:tcPr>
          <w:p w:rsidR="00D9132B" w:rsidRPr="00D9132B" w:rsidRDefault="00D9132B" w:rsidP="00D9132B">
            <w:pPr>
              <w:spacing w:before="0" w:after="0"/>
              <w:rPr>
                <w:color w:val="FFFFFF" w:themeColor="background1"/>
                <w:sz w:val="22"/>
                <w:szCs w:val="22"/>
              </w:rPr>
            </w:pPr>
            <w:r w:rsidRPr="00D9132B">
              <w:rPr>
                <w:color w:val="FFFFFF" w:themeColor="background1"/>
                <w:sz w:val="22"/>
                <w:szCs w:val="22"/>
              </w:rPr>
              <w:t>less than 20</w:t>
            </w:r>
          </w:p>
        </w:tc>
        <w:tc>
          <w:tcPr>
            <w:tcW w:w="1143" w:type="dxa"/>
            <w:vAlign w:val="center"/>
          </w:tcPr>
          <w:p w:rsidR="00D9132B" w:rsidRPr="00D9132B" w:rsidRDefault="00D9132B" w:rsidP="00D9132B">
            <w:pPr>
              <w:spacing w:before="0" w:after="0"/>
              <w:jc w:val="right"/>
              <w:rPr>
                <w:color w:val="FFFFFF" w:themeColor="background1"/>
              </w:rPr>
            </w:pPr>
            <w:r w:rsidRPr="00D9132B">
              <w:rPr>
                <w:color w:val="FFFFFF" w:themeColor="background1"/>
              </w:rPr>
              <w:t>12.2</w:t>
            </w:r>
          </w:p>
        </w:tc>
        <w:tc>
          <w:tcPr>
            <w:tcW w:w="1143" w:type="dxa"/>
            <w:vAlign w:val="center"/>
          </w:tcPr>
          <w:p w:rsidR="00D9132B" w:rsidRPr="00D9132B" w:rsidRDefault="00D9132B" w:rsidP="00D9132B">
            <w:pPr>
              <w:spacing w:before="0" w:after="0"/>
              <w:jc w:val="right"/>
              <w:rPr>
                <w:color w:val="FFFFFF" w:themeColor="background1"/>
              </w:rPr>
            </w:pPr>
            <w:r w:rsidRPr="00D9132B">
              <w:rPr>
                <w:color w:val="FFFFFF" w:themeColor="background1"/>
              </w:rPr>
              <w:t>2.6</w:t>
            </w:r>
          </w:p>
        </w:tc>
        <w:tc>
          <w:tcPr>
            <w:tcW w:w="1144" w:type="dxa"/>
            <w:vAlign w:val="center"/>
          </w:tcPr>
          <w:p w:rsidR="00D9132B" w:rsidRPr="00D9132B" w:rsidRDefault="00D9132B" w:rsidP="00D9132B">
            <w:pPr>
              <w:spacing w:before="0" w:after="0"/>
              <w:jc w:val="right"/>
              <w:rPr>
                <w:color w:val="FFFFFF" w:themeColor="background1"/>
              </w:rPr>
            </w:pPr>
            <w:r w:rsidRPr="00D9132B">
              <w:rPr>
                <w:color w:val="FFFFFF" w:themeColor="background1"/>
              </w:rPr>
              <w:t>22.5</w:t>
            </w:r>
          </w:p>
        </w:tc>
        <w:tc>
          <w:tcPr>
            <w:tcW w:w="1143" w:type="dxa"/>
            <w:vAlign w:val="center"/>
          </w:tcPr>
          <w:p w:rsidR="00D9132B" w:rsidRPr="00D9132B" w:rsidRDefault="00D9132B" w:rsidP="00D9132B">
            <w:pPr>
              <w:spacing w:before="0" w:after="0"/>
              <w:jc w:val="right"/>
              <w:rPr>
                <w:color w:val="FFFFFF" w:themeColor="background1"/>
              </w:rPr>
            </w:pPr>
            <w:r w:rsidRPr="00D9132B">
              <w:rPr>
                <w:color w:val="FFFFFF" w:themeColor="background1"/>
              </w:rPr>
              <w:t>26.3</w:t>
            </w:r>
          </w:p>
        </w:tc>
        <w:tc>
          <w:tcPr>
            <w:tcW w:w="1381" w:type="dxa"/>
            <w:vAlign w:val="center"/>
          </w:tcPr>
          <w:p w:rsidR="00D9132B" w:rsidRPr="00D9132B" w:rsidRDefault="00D9132B" w:rsidP="00D9132B">
            <w:pPr>
              <w:spacing w:before="0" w:after="0"/>
              <w:jc w:val="right"/>
              <w:rPr>
                <w:color w:val="FFFFFF" w:themeColor="background1"/>
              </w:rPr>
            </w:pPr>
            <w:r w:rsidRPr="00D9132B">
              <w:rPr>
                <w:color w:val="FFFFFF" w:themeColor="background1"/>
              </w:rPr>
              <w:t>0.4</w:t>
            </w:r>
          </w:p>
        </w:tc>
        <w:tc>
          <w:tcPr>
            <w:tcW w:w="906" w:type="dxa"/>
            <w:vAlign w:val="center"/>
          </w:tcPr>
          <w:p w:rsidR="00D9132B" w:rsidRPr="00D9132B" w:rsidRDefault="00D9132B" w:rsidP="00D9132B">
            <w:pPr>
              <w:spacing w:before="0" w:after="0"/>
              <w:jc w:val="right"/>
              <w:rPr>
                <w:color w:val="FFFFFF" w:themeColor="background1"/>
              </w:rPr>
            </w:pPr>
            <w:r w:rsidRPr="00D9132B">
              <w:rPr>
                <w:color w:val="FFFFFF" w:themeColor="background1"/>
              </w:rPr>
              <w:t>2.7</w:t>
            </w:r>
          </w:p>
        </w:tc>
      </w:tr>
      <w:tr w:rsidR="00D9132B" w:rsidRPr="00D9132B" w:rsidTr="00D9132B">
        <w:tc>
          <w:tcPr>
            <w:tcW w:w="2376" w:type="dxa"/>
            <w:vAlign w:val="bottom"/>
          </w:tcPr>
          <w:p w:rsidR="00D9132B" w:rsidRPr="00D9132B" w:rsidRDefault="00D9132B" w:rsidP="00D9132B">
            <w:pPr>
              <w:spacing w:before="0" w:after="0"/>
              <w:rPr>
                <w:color w:val="FFFFFF" w:themeColor="background1"/>
                <w:sz w:val="22"/>
                <w:szCs w:val="22"/>
              </w:rPr>
            </w:pPr>
            <w:r w:rsidRPr="00D9132B">
              <w:rPr>
                <w:color w:val="FFFFFF" w:themeColor="background1"/>
                <w:sz w:val="22"/>
                <w:szCs w:val="22"/>
              </w:rPr>
              <w:t>20-40</w:t>
            </w:r>
          </w:p>
        </w:tc>
        <w:tc>
          <w:tcPr>
            <w:tcW w:w="1143" w:type="dxa"/>
            <w:vAlign w:val="center"/>
          </w:tcPr>
          <w:p w:rsidR="00D9132B" w:rsidRPr="00D9132B" w:rsidRDefault="00D9132B" w:rsidP="00D9132B">
            <w:pPr>
              <w:spacing w:before="0" w:after="0"/>
              <w:jc w:val="right"/>
              <w:rPr>
                <w:color w:val="FFFFFF" w:themeColor="background1"/>
              </w:rPr>
            </w:pPr>
            <w:r w:rsidRPr="00D9132B">
              <w:rPr>
                <w:color w:val="FFFFFF" w:themeColor="background1"/>
              </w:rPr>
              <w:t>32.7</w:t>
            </w:r>
          </w:p>
        </w:tc>
        <w:tc>
          <w:tcPr>
            <w:tcW w:w="1143" w:type="dxa"/>
            <w:vAlign w:val="center"/>
          </w:tcPr>
          <w:p w:rsidR="00D9132B" w:rsidRPr="00D9132B" w:rsidRDefault="00D9132B" w:rsidP="00D9132B">
            <w:pPr>
              <w:spacing w:before="0" w:after="0"/>
              <w:jc w:val="right"/>
              <w:rPr>
                <w:color w:val="FFFFFF" w:themeColor="background1"/>
              </w:rPr>
            </w:pPr>
            <w:r w:rsidRPr="00D9132B">
              <w:rPr>
                <w:color w:val="FFFFFF" w:themeColor="background1"/>
              </w:rPr>
              <w:t>3.9</w:t>
            </w:r>
          </w:p>
        </w:tc>
        <w:tc>
          <w:tcPr>
            <w:tcW w:w="1144" w:type="dxa"/>
            <w:vAlign w:val="center"/>
          </w:tcPr>
          <w:p w:rsidR="00D9132B" w:rsidRPr="00D9132B" w:rsidRDefault="00D9132B" w:rsidP="00D9132B">
            <w:pPr>
              <w:spacing w:before="0" w:after="0"/>
              <w:jc w:val="right"/>
              <w:rPr>
                <w:color w:val="FFFFFF" w:themeColor="background1"/>
              </w:rPr>
            </w:pPr>
            <w:r w:rsidRPr="00D9132B">
              <w:rPr>
                <w:color w:val="FFFFFF" w:themeColor="background1"/>
              </w:rPr>
              <w:t>47.4</w:t>
            </w:r>
          </w:p>
        </w:tc>
        <w:tc>
          <w:tcPr>
            <w:tcW w:w="1143" w:type="dxa"/>
            <w:vAlign w:val="center"/>
          </w:tcPr>
          <w:p w:rsidR="00D9132B" w:rsidRPr="00D9132B" w:rsidRDefault="00D9132B" w:rsidP="00D9132B">
            <w:pPr>
              <w:spacing w:before="0" w:after="0"/>
              <w:jc w:val="right"/>
              <w:rPr>
                <w:color w:val="FFFFFF" w:themeColor="background1"/>
              </w:rPr>
            </w:pPr>
            <w:r w:rsidRPr="00D9132B">
              <w:rPr>
                <w:color w:val="FFFFFF" w:themeColor="background1"/>
              </w:rPr>
              <w:t>68.1</w:t>
            </w:r>
          </w:p>
        </w:tc>
        <w:tc>
          <w:tcPr>
            <w:tcW w:w="1381" w:type="dxa"/>
            <w:vAlign w:val="center"/>
          </w:tcPr>
          <w:p w:rsidR="00D9132B" w:rsidRPr="00D9132B" w:rsidRDefault="00D9132B" w:rsidP="00D9132B">
            <w:pPr>
              <w:spacing w:before="0" w:after="0"/>
              <w:jc w:val="right"/>
              <w:rPr>
                <w:color w:val="FFFFFF" w:themeColor="background1"/>
              </w:rPr>
            </w:pPr>
            <w:r w:rsidRPr="00D9132B">
              <w:rPr>
                <w:color w:val="FFFFFF" w:themeColor="background1"/>
              </w:rPr>
              <w:t>1.3</w:t>
            </w:r>
          </w:p>
        </w:tc>
        <w:tc>
          <w:tcPr>
            <w:tcW w:w="906" w:type="dxa"/>
            <w:vAlign w:val="center"/>
          </w:tcPr>
          <w:p w:rsidR="00D9132B" w:rsidRPr="00D9132B" w:rsidRDefault="00D9132B" w:rsidP="00D9132B">
            <w:pPr>
              <w:spacing w:before="0" w:after="0"/>
              <w:jc w:val="right"/>
              <w:rPr>
                <w:color w:val="FFFFFF" w:themeColor="background1"/>
              </w:rPr>
            </w:pPr>
            <w:r w:rsidRPr="00D9132B">
              <w:rPr>
                <w:color w:val="FFFFFF" w:themeColor="background1"/>
              </w:rPr>
              <w:t>4.6</w:t>
            </w:r>
          </w:p>
        </w:tc>
      </w:tr>
      <w:tr w:rsidR="00D9132B" w:rsidRPr="00D9132B" w:rsidTr="00D9132B">
        <w:tc>
          <w:tcPr>
            <w:tcW w:w="2376" w:type="dxa"/>
            <w:vAlign w:val="bottom"/>
          </w:tcPr>
          <w:p w:rsidR="00D9132B" w:rsidRPr="00D9132B" w:rsidRDefault="00D9132B" w:rsidP="00D9132B">
            <w:pPr>
              <w:spacing w:before="0" w:after="0"/>
              <w:rPr>
                <w:color w:val="FFFFFF" w:themeColor="background1"/>
                <w:sz w:val="22"/>
                <w:szCs w:val="22"/>
              </w:rPr>
            </w:pPr>
            <w:r w:rsidRPr="00D9132B">
              <w:rPr>
                <w:color w:val="FFFFFF" w:themeColor="background1"/>
                <w:sz w:val="22"/>
                <w:szCs w:val="22"/>
              </w:rPr>
              <w:t>40-60</w:t>
            </w:r>
          </w:p>
        </w:tc>
        <w:tc>
          <w:tcPr>
            <w:tcW w:w="1143" w:type="dxa"/>
            <w:vAlign w:val="center"/>
          </w:tcPr>
          <w:p w:rsidR="00D9132B" w:rsidRPr="00D9132B" w:rsidRDefault="00D9132B" w:rsidP="00D9132B">
            <w:pPr>
              <w:spacing w:before="0" w:after="0"/>
              <w:jc w:val="right"/>
              <w:rPr>
                <w:color w:val="FFFFFF" w:themeColor="background1"/>
              </w:rPr>
            </w:pPr>
            <w:r w:rsidRPr="00D9132B">
              <w:rPr>
                <w:color w:val="FFFFFF" w:themeColor="background1"/>
              </w:rPr>
              <w:t>42.7</w:t>
            </w:r>
          </w:p>
        </w:tc>
        <w:tc>
          <w:tcPr>
            <w:tcW w:w="1143" w:type="dxa"/>
            <w:vAlign w:val="center"/>
          </w:tcPr>
          <w:p w:rsidR="00D9132B" w:rsidRPr="00D9132B" w:rsidRDefault="00D9132B" w:rsidP="00D9132B">
            <w:pPr>
              <w:spacing w:before="0" w:after="0"/>
              <w:jc w:val="right"/>
              <w:rPr>
                <w:color w:val="FFFFFF" w:themeColor="background1"/>
              </w:rPr>
            </w:pPr>
            <w:r w:rsidRPr="00D9132B">
              <w:rPr>
                <w:color w:val="FFFFFF" w:themeColor="background1"/>
              </w:rPr>
              <w:t>4.3</w:t>
            </w:r>
          </w:p>
        </w:tc>
        <w:tc>
          <w:tcPr>
            <w:tcW w:w="1144" w:type="dxa"/>
            <w:vAlign w:val="center"/>
          </w:tcPr>
          <w:p w:rsidR="00D9132B" w:rsidRPr="00D9132B" w:rsidRDefault="00D9132B" w:rsidP="00D9132B">
            <w:pPr>
              <w:spacing w:before="0" w:after="0"/>
              <w:jc w:val="right"/>
              <w:rPr>
                <w:color w:val="FFFFFF" w:themeColor="background1"/>
              </w:rPr>
            </w:pPr>
            <w:r w:rsidRPr="00D9132B">
              <w:rPr>
                <w:color w:val="FFFFFF" w:themeColor="background1"/>
              </w:rPr>
              <w:t>57.4</w:t>
            </w:r>
          </w:p>
        </w:tc>
        <w:tc>
          <w:tcPr>
            <w:tcW w:w="1143" w:type="dxa"/>
            <w:vAlign w:val="center"/>
          </w:tcPr>
          <w:p w:rsidR="00D9132B" w:rsidRPr="00D9132B" w:rsidRDefault="00D9132B" w:rsidP="00D9132B">
            <w:pPr>
              <w:spacing w:before="0" w:after="0"/>
              <w:jc w:val="right"/>
              <w:rPr>
                <w:color w:val="FFFFFF" w:themeColor="background1"/>
              </w:rPr>
            </w:pPr>
            <w:r w:rsidRPr="00D9132B">
              <w:rPr>
                <w:color w:val="FFFFFF" w:themeColor="background1"/>
              </w:rPr>
              <w:t>82.4</w:t>
            </w:r>
          </w:p>
        </w:tc>
        <w:tc>
          <w:tcPr>
            <w:tcW w:w="1381" w:type="dxa"/>
            <w:vAlign w:val="center"/>
          </w:tcPr>
          <w:p w:rsidR="00D9132B" w:rsidRPr="00D9132B" w:rsidRDefault="00D9132B" w:rsidP="00D9132B">
            <w:pPr>
              <w:spacing w:before="0" w:after="0"/>
              <w:jc w:val="right"/>
              <w:rPr>
                <w:color w:val="FFFFFF" w:themeColor="background1"/>
              </w:rPr>
            </w:pPr>
            <w:r w:rsidRPr="00D9132B">
              <w:rPr>
                <w:color w:val="FFFFFF" w:themeColor="background1"/>
              </w:rPr>
              <w:t>1.3</w:t>
            </w:r>
          </w:p>
        </w:tc>
        <w:tc>
          <w:tcPr>
            <w:tcW w:w="906" w:type="dxa"/>
            <w:vAlign w:val="center"/>
          </w:tcPr>
          <w:p w:rsidR="00D9132B" w:rsidRPr="00D9132B" w:rsidRDefault="00D9132B" w:rsidP="00D9132B">
            <w:pPr>
              <w:spacing w:before="0" w:after="0"/>
              <w:jc w:val="right"/>
              <w:rPr>
                <w:color w:val="FFFFFF" w:themeColor="background1"/>
              </w:rPr>
            </w:pPr>
            <w:r w:rsidRPr="00D9132B">
              <w:rPr>
                <w:color w:val="FFFFFF" w:themeColor="background1"/>
              </w:rPr>
              <w:t>7</w:t>
            </w:r>
          </w:p>
        </w:tc>
      </w:tr>
      <w:tr w:rsidR="00D9132B" w:rsidRPr="00D9132B" w:rsidTr="00D9132B">
        <w:tc>
          <w:tcPr>
            <w:tcW w:w="2376" w:type="dxa"/>
            <w:vAlign w:val="bottom"/>
          </w:tcPr>
          <w:p w:rsidR="00D9132B" w:rsidRPr="00D9132B" w:rsidRDefault="00D9132B" w:rsidP="00D9132B">
            <w:pPr>
              <w:spacing w:before="0" w:after="0"/>
              <w:rPr>
                <w:color w:val="FFFFFF" w:themeColor="background1"/>
                <w:sz w:val="22"/>
                <w:szCs w:val="22"/>
              </w:rPr>
            </w:pPr>
            <w:r w:rsidRPr="00D9132B">
              <w:rPr>
                <w:color w:val="FFFFFF" w:themeColor="background1"/>
                <w:sz w:val="22"/>
                <w:szCs w:val="22"/>
              </w:rPr>
              <w:t>60-80</w:t>
            </w:r>
          </w:p>
        </w:tc>
        <w:tc>
          <w:tcPr>
            <w:tcW w:w="1143" w:type="dxa"/>
            <w:vAlign w:val="center"/>
          </w:tcPr>
          <w:p w:rsidR="00D9132B" w:rsidRPr="00D9132B" w:rsidRDefault="00D9132B" w:rsidP="00D9132B">
            <w:pPr>
              <w:spacing w:before="0" w:after="0"/>
              <w:jc w:val="right"/>
              <w:rPr>
                <w:color w:val="FFFFFF" w:themeColor="background1"/>
              </w:rPr>
            </w:pPr>
            <w:r w:rsidRPr="00D9132B">
              <w:rPr>
                <w:color w:val="FFFFFF" w:themeColor="background1"/>
              </w:rPr>
              <w:t>47.4</w:t>
            </w:r>
          </w:p>
        </w:tc>
        <w:tc>
          <w:tcPr>
            <w:tcW w:w="1143" w:type="dxa"/>
            <w:vAlign w:val="center"/>
          </w:tcPr>
          <w:p w:rsidR="00D9132B" w:rsidRPr="00D9132B" w:rsidRDefault="00D9132B" w:rsidP="00D9132B">
            <w:pPr>
              <w:spacing w:before="0" w:after="0"/>
              <w:jc w:val="right"/>
              <w:rPr>
                <w:color w:val="FFFFFF" w:themeColor="background1"/>
              </w:rPr>
            </w:pPr>
            <w:r w:rsidRPr="00D9132B">
              <w:rPr>
                <w:color w:val="FFFFFF" w:themeColor="background1"/>
              </w:rPr>
              <w:t>5.2</w:t>
            </w:r>
          </w:p>
        </w:tc>
        <w:tc>
          <w:tcPr>
            <w:tcW w:w="1144" w:type="dxa"/>
            <w:vAlign w:val="center"/>
          </w:tcPr>
          <w:p w:rsidR="00D9132B" w:rsidRPr="00D9132B" w:rsidRDefault="00D9132B" w:rsidP="00D9132B">
            <w:pPr>
              <w:spacing w:before="0" w:after="0"/>
              <w:jc w:val="right"/>
              <w:rPr>
                <w:color w:val="FFFFFF" w:themeColor="background1"/>
              </w:rPr>
            </w:pPr>
            <w:r w:rsidRPr="00D9132B">
              <w:rPr>
                <w:color w:val="FFFFFF" w:themeColor="background1"/>
              </w:rPr>
              <w:t>60.2</w:t>
            </w:r>
          </w:p>
        </w:tc>
        <w:tc>
          <w:tcPr>
            <w:tcW w:w="1143" w:type="dxa"/>
            <w:vAlign w:val="center"/>
          </w:tcPr>
          <w:p w:rsidR="00D9132B" w:rsidRPr="00D9132B" w:rsidRDefault="00D9132B" w:rsidP="00D9132B">
            <w:pPr>
              <w:spacing w:before="0" w:after="0"/>
              <w:jc w:val="right"/>
              <w:rPr>
                <w:color w:val="FFFFFF" w:themeColor="background1"/>
              </w:rPr>
            </w:pPr>
            <w:r w:rsidRPr="00D9132B">
              <w:rPr>
                <w:color w:val="FFFFFF" w:themeColor="background1"/>
              </w:rPr>
              <w:t>85.1</w:t>
            </w:r>
          </w:p>
        </w:tc>
        <w:tc>
          <w:tcPr>
            <w:tcW w:w="1381" w:type="dxa"/>
            <w:vAlign w:val="center"/>
          </w:tcPr>
          <w:p w:rsidR="00D9132B" w:rsidRPr="00D9132B" w:rsidRDefault="00D9132B" w:rsidP="00D9132B">
            <w:pPr>
              <w:spacing w:before="0" w:after="0"/>
              <w:jc w:val="right"/>
              <w:rPr>
                <w:color w:val="FFFFFF" w:themeColor="background1"/>
              </w:rPr>
            </w:pPr>
            <w:r w:rsidRPr="00D9132B">
              <w:rPr>
                <w:color w:val="FFFFFF" w:themeColor="background1"/>
              </w:rPr>
              <w:t>1.5</w:t>
            </w:r>
          </w:p>
        </w:tc>
        <w:tc>
          <w:tcPr>
            <w:tcW w:w="906" w:type="dxa"/>
            <w:vAlign w:val="center"/>
          </w:tcPr>
          <w:p w:rsidR="00D9132B" w:rsidRPr="00D9132B" w:rsidRDefault="00D9132B" w:rsidP="00D9132B">
            <w:pPr>
              <w:spacing w:before="0" w:after="0"/>
              <w:jc w:val="right"/>
              <w:rPr>
                <w:color w:val="FFFFFF" w:themeColor="background1"/>
              </w:rPr>
            </w:pPr>
            <w:r w:rsidRPr="00D9132B">
              <w:rPr>
                <w:color w:val="FFFFFF" w:themeColor="background1"/>
              </w:rPr>
              <w:t>10.3</w:t>
            </w:r>
          </w:p>
        </w:tc>
      </w:tr>
      <w:tr w:rsidR="00D9132B" w:rsidRPr="00D9132B" w:rsidTr="00D9132B">
        <w:tc>
          <w:tcPr>
            <w:tcW w:w="2376" w:type="dxa"/>
            <w:vAlign w:val="bottom"/>
          </w:tcPr>
          <w:p w:rsidR="00D9132B" w:rsidRPr="00D9132B" w:rsidRDefault="00D9132B" w:rsidP="00D9132B">
            <w:pPr>
              <w:spacing w:before="0" w:after="0"/>
              <w:rPr>
                <w:color w:val="FFFFFF" w:themeColor="background1"/>
                <w:sz w:val="22"/>
                <w:szCs w:val="22"/>
              </w:rPr>
            </w:pPr>
            <w:r w:rsidRPr="00D9132B">
              <w:rPr>
                <w:color w:val="FFFFFF" w:themeColor="background1"/>
                <w:sz w:val="22"/>
                <w:szCs w:val="22"/>
              </w:rPr>
              <w:t>80-100</w:t>
            </w:r>
          </w:p>
        </w:tc>
        <w:tc>
          <w:tcPr>
            <w:tcW w:w="1143" w:type="dxa"/>
            <w:vAlign w:val="center"/>
          </w:tcPr>
          <w:p w:rsidR="00D9132B" w:rsidRPr="00D9132B" w:rsidRDefault="00D9132B" w:rsidP="00D9132B">
            <w:pPr>
              <w:spacing w:before="0" w:after="0"/>
              <w:jc w:val="right"/>
              <w:rPr>
                <w:color w:val="FFFFFF" w:themeColor="background1"/>
              </w:rPr>
            </w:pPr>
            <w:r w:rsidRPr="00D9132B">
              <w:rPr>
                <w:color w:val="FFFFFF" w:themeColor="background1"/>
              </w:rPr>
              <w:t>50</w:t>
            </w:r>
          </w:p>
        </w:tc>
        <w:tc>
          <w:tcPr>
            <w:tcW w:w="1143" w:type="dxa"/>
            <w:vAlign w:val="center"/>
          </w:tcPr>
          <w:p w:rsidR="00D9132B" w:rsidRPr="00D9132B" w:rsidRDefault="00D9132B" w:rsidP="00D9132B">
            <w:pPr>
              <w:spacing w:before="0" w:after="0"/>
              <w:jc w:val="right"/>
              <w:rPr>
                <w:color w:val="FFFFFF" w:themeColor="background1"/>
              </w:rPr>
            </w:pPr>
            <w:r w:rsidRPr="00D9132B">
              <w:rPr>
                <w:color w:val="FFFFFF" w:themeColor="background1"/>
              </w:rPr>
              <w:t>6.2</w:t>
            </w:r>
          </w:p>
        </w:tc>
        <w:tc>
          <w:tcPr>
            <w:tcW w:w="1144" w:type="dxa"/>
            <w:vAlign w:val="center"/>
          </w:tcPr>
          <w:p w:rsidR="00D9132B" w:rsidRPr="00D9132B" w:rsidRDefault="00D9132B" w:rsidP="00D9132B">
            <w:pPr>
              <w:spacing w:before="0" w:after="0"/>
              <w:jc w:val="right"/>
              <w:rPr>
                <w:color w:val="FFFFFF" w:themeColor="background1"/>
              </w:rPr>
            </w:pPr>
            <w:r w:rsidRPr="00D9132B">
              <w:rPr>
                <w:color w:val="FFFFFF" w:themeColor="background1"/>
              </w:rPr>
              <w:t>62.3</w:t>
            </w:r>
          </w:p>
        </w:tc>
        <w:tc>
          <w:tcPr>
            <w:tcW w:w="1143" w:type="dxa"/>
            <w:vAlign w:val="center"/>
          </w:tcPr>
          <w:p w:rsidR="00D9132B" w:rsidRPr="00D9132B" w:rsidRDefault="00D9132B" w:rsidP="00D9132B">
            <w:pPr>
              <w:spacing w:before="0" w:after="0"/>
              <w:jc w:val="right"/>
              <w:rPr>
                <w:color w:val="FFFFFF" w:themeColor="background1"/>
              </w:rPr>
            </w:pPr>
            <w:r w:rsidRPr="00D9132B">
              <w:rPr>
                <w:color w:val="FFFFFF" w:themeColor="background1"/>
              </w:rPr>
              <w:t>85.6</w:t>
            </w:r>
          </w:p>
        </w:tc>
        <w:tc>
          <w:tcPr>
            <w:tcW w:w="1381" w:type="dxa"/>
            <w:vAlign w:val="center"/>
          </w:tcPr>
          <w:p w:rsidR="00D9132B" w:rsidRPr="00D9132B" w:rsidRDefault="00D9132B" w:rsidP="00D9132B">
            <w:pPr>
              <w:spacing w:before="0" w:after="0"/>
              <w:jc w:val="right"/>
              <w:rPr>
                <w:color w:val="FFFFFF" w:themeColor="background1"/>
              </w:rPr>
            </w:pPr>
            <w:r w:rsidRPr="00D9132B">
              <w:rPr>
                <w:color w:val="FFFFFF" w:themeColor="background1"/>
              </w:rPr>
              <w:t>1.7</w:t>
            </w:r>
          </w:p>
        </w:tc>
        <w:tc>
          <w:tcPr>
            <w:tcW w:w="906" w:type="dxa"/>
            <w:vAlign w:val="center"/>
          </w:tcPr>
          <w:p w:rsidR="00D9132B" w:rsidRPr="00D9132B" w:rsidRDefault="00D9132B" w:rsidP="00D9132B">
            <w:pPr>
              <w:spacing w:before="0" w:after="0"/>
              <w:jc w:val="right"/>
              <w:rPr>
                <w:color w:val="FFFFFF" w:themeColor="background1"/>
              </w:rPr>
            </w:pPr>
            <w:r w:rsidRPr="00D9132B">
              <w:rPr>
                <w:color w:val="FFFFFF" w:themeColor="background1"/>
              </w:rPr>
              <w:t>12.9</w:t>
            </w:r>
          </w:p>
        </w:tc>
      </w:tr>
      <w:tr w:rsidR="00D9132B" w:rsidRPr="00D9132B" w:rsidTr="00D9132B">
        <w:tc>
          <w:tcPr>
            <w:tcW w:w="2376" w:type="dxa"/>
            <w:vAlign w:val="bottom"/>
          </w:tcPr>
          <w:p w:rsidR="00D9132B" w:rsidRPr="00D9132B" w:rsidRDefault="00D9132B" w:rsidP="00D9132B">
            <w:pPr>
              <w:spacing w:before="0" w:after="0"/>
              <w:rPr>
                <w:color w:val="FFFFFF" w:themeColor="background1"/>
                <w:sz w:val="22"/>
                <w:szCs w:val="22"/>
              </w:rPr>
            </w:pPr>
            <w:r w:rsidRPr="00D9132B">
              <w:rPr>
                <w:color w:val="FFFFFF" w:themeColor="background1"/>
                <w:sz w:val="22"/>
                <w:szCs w:val="22"/>
              </w:rPr>
              <w:t>100-120</w:t>
            </w:r>
          </w:p>
        </w:tc>
        <w:tc>
          <w:tcPr>
            <w:tcW w:w="1143" w:type="dxa"/>
            <w:vAlign w:val="center"/>
          </w:tcPr>
          <w:p w:rsidR="00D9132B" w:rsidRPr="00D9132B" w:rsidRDefault="00D9132B" w:rsidP="00D9132B">
            <w:pPr>
              <w:spacing w:before="0" w:after="0"/>
              <w:jc w:val="right"/>
              <w:rPr>
                <w:color w:val="FFFFFF" w:themeColor="background1"/>
              </w:rPr>
            </w:pPr>
            <w:r w:rsidRPr="00D9132B">
              <w:rPr>
                <w:color w:val="FFFFFF" w:themeColor="background1"/>
              </w:rPr>
              <w:t>51.3</w:t>
            </w:r>
          </w:p>
        </w:tc>
        <w:tc>
          <w:tcPr>
            <w:tcW w:w="1143" w:type="dxa"/>
            <w:vAlign w:val="center"/>
          </w:tcPr>
          <w:p w:rsidR="00D9132B" w:rsidRPr="00D9132B" w:rsidRDefault="00D9132B" w:rsidP="00D9132B">
            <w:pPr>
              <w:spacing w:before="0" w:after="0"/>
              <w:jc w:val="right"/>
              <w:rPr>
                <w:color w:val="FFFFFF" w:themeColor="background1"/>
              </w:rPr>
            </w:pPr>
            <w:r w:rsidRPr="00D9132B">
              <w:rPr>
                <w:color w:val="FFFFFF" w:themeColor="background1"/>
              </w:rPr>
              <w:t>7.5</w:t>
            </w:r>
          </w:p>
        </w:tc>
        <w:tc>
          <w:tcPr>
            <w:tcW w:w="1144" w:type="dxa"/>
            <w:vAlign w:val="center"/>
          </w:tcPr>
          <w:p w:rsidR="00D9132B" w:rsidRPr="00D9132B" w:rsidRDefault="00D9132B" w:rsidP="00D9132B">
            <w:pPr>
              <w:spacing w:before="0" w:after="0"/>
              <w:jc w:val="right"/>
              <w:rPr>
                <w:color w:val="FFFFFF" w:themeColor="background1"/>
              </w:rPr>
            </w:pPr>
            <w:r w:rsidRPr="00D9132B">
              <w:rPr>
                <w:color w:val="FFFFFF" w:themeColor="background1"/>
              </w:rPr>
              <w:t>64.1</w:t>
            </w:r>
          </w:p>
        </w:tc>
        <w:tc>
          <w:tcPr>
            <w:tcW w:w="1143" w:type="dxa"/>
            <w:vAlign w:val="center"/>
          </w:tcPr>
          <w:p w:rsidR="00D9132B" w:rsidRPr="00D9132B" w:rsidRDefault="00D9132B" w:rsidP="00D9132B">
            <w:pPr>
              <w:spacing w:before="0" w:after="0"/>
              <w:jc w:val="right"/>
              <w:rPr>
                <w:color w:val="FFFFFF" w:themeColor="background1"/>
              </w:rPr>
            </w:pPr>
            <w:r w:rsidRPr="00D9132B">
              <w:rPr>
                <w:color w:val="FFFFFF" w:themeColor="background1"/>
              </w:rPr>
              <w:t>85</w:t>
            </w:r>
          </w:p>
        </w:tc>
        <w:tc>
          <w:tcPr>
            <w:tcW w:w="1381" w:type="dxa"/>
            <w:vAlign w:val="center"/>
          </w:tcPr>
          <w:p w:rsidR="00D9132B" w:rsidRPr="00D9132B" w:rsidRDefault="00D9132B" w:rsidP="00D9132B">
            <w:pPr>
              <w:spacing w:before="0" w:after="0"/>
              <w:jc w:val="right"/>
              <w:rPr>
                <w:color w:val="FFFFFF" w:themeColor="background1"/>
              </w:rPr>
            </w:pPr>
            <w:r w:rsidRPr="00D9132B">
              <w:rPr>
                <w:color w:val="FFFFFF" w:themeColor="background1"/>
              </w:rPr>
              <w:t>2</w:t>
            </w:r>
          </w:p>
        </w:tc>
        <w:tc>
          <w:tcPr>
            <w:tcW w:w="906" w:type="dxa"/>
            <w:vAlign w:val="center"/>
          </w:tcPr>
          <w:p w:rsidR="00D9132B" w:rsidRPr="00D9132B" w:rsidRDefault="00D9132B" w:rsidP="00D9132B">
            <w:pPr>
              <w:spacing w:before="0" w:after="0"/>
              <w:jc w:val="right"/>
              <w:rPr>
                <w:color w:val="FFFFFF" w:themeColor="background1"/>
              </w:rPr>
            </w:pPr>
            <w:r w:rsidRPr="00D9132B">
              <w:rPr>
                <w:color w:val="FFFFFF" w:themeColor="background1"/>
              </w:rPr>
              <w:t>15.5</w:t>
            </w:r>
          </w:p>
        </w:tc>
      </w:tr>
      <w:tr w:rsidR="00D9132B" w:rsidRPr="00D9132B" w:rsidTr="00D9132B">
        <w:tc>
          <w:tcPr>
            <w:tcW w:w="2376" w:type="dxa"/>
            <w:vAlign w:val="bottom"/>
          </w:tcPr>
          <w:p w:rsidR="00D9132B" w:rsidRPr="00D9132B" w:rsidRDefault="00D9132B" w:rsidP="00D9132B">
            <w:pPr>
              <w:spacing w:before="0" w:after="0"/>
              <w:rPr>
                <w:color w:val="FFFFFF" w:themeColor="background1"/>
                <w:sz w:val="22"/>
                <w:szCs w:val="22"/>
              </w:rPr>
            </w:pPr>
            <w:r w:rsidRPr="00D9132B">
              <w:rPr>
                <w:color w:val="FFFFFF" w:themeColor="background1"/>
                <w:sz w:val="22"/>
                <w:szCs w:val="22"/>
              </w:rPr>
              <w:t>120-140</w:t>
            </w:r>
          </w:p>
        </w:tc>
        <w:tc>
          <w:tcPr>
            <w:tcW w:w="1143" w:type="dxa"/>
            <w:vAlign w:val="center"/>
          </w:tcPr>
          <w:p w:rsidR="00D9132B" w:rsidRPr="00D9132B" w:rsidRDefault="00D9132B" w:rsidP="00D9132B">
            <w:pPr>
              <w:spacing w:before="0" w:after="0"/>
              <w:jc w:val="right"/>
              <w:rPr>
                <w:color w:val="FFFFFF" w:themeColor="background1"/>
              </w:rPr>
            </w:pPr>
            <w:r w:rsidRPr="00D9132B">
              <w:rPr>
                <w:color w:val="FFFFFF" w:themeColor="background1"/>
              </w:rPr>
              <w:t>51.6</w:t>
            </w:r>
          </w:p>
        </w:tc>
        <w:tc>
          <w:tcPr>
            <w:tcW w:w="1143" w:type="dxa"/>
            <w:vAlign w:val="center"/>
          </w:tcPr>
          <w:p w:rsidR="00D9132B" w:rsidRPr="00D9132B" w:rsidRDefault="00D9132B" w:rsidP="00D9132B">
            <w:pPr>
              <w:spacing w:before="0" w:after="0"/>
              <w:jc w:val="right"/>
              <w:rPr>
                <w:color w:val="FFFFFF" w:themeColor="background1"/>
              </w:rPr>
            </w:pPr>
            <w:r w:rsidRPr="00D9132B">
              <w:rPr>
                <w:color w:val="FFFFFF" w:themeColor="background1"/>
              </w:rPr>
              <w:t>8.4</w:t>
            </w:r>
          </w:p>
        </w:tc>
        <w:tc>
          <w:tcPr>
            <w:tcW w:w="1144" w:type="dxa"/>
            <w:vAlign w:val="center"/>
          </w:tcPr>
          <w:p w:rsidR="00D9132B" w:rsidRPr="00D9132B" w:rsidRDefault="00D9132B" w:rsidP="00D9132B">
            <w:pPr>
              <w:spacing w:before="0" w:after="0"/>
              <w:jc w:val="right"/>
              <w:rPr>
                <w:color w:val="FFFFFF" w:themeColor="background1"/>
              </w:rPr>
            </w:pPr>
            <w:r w:rsidRPr="00D9132B">
              <w:rPr>
                <w:color w:val="FFFFFF" w:themeColor="background1"/>
              </w:rPr>
              <w:t>65</w:t>
            </w:r>
          </w:p>
        </w:tc>
        <w:tc>
          <w:tcPr>
            <w:tcW w:w="1143" w:type="dxa"/>
            <w:vAlign w:val="center"/>
          </w:tcPr>
          <w:p w:rsidR="00D9132B" w:rsidRPr="00D9132B" w:rsidRDefault="00D9132B" w:rsidP="00D9132B">
            <w:pPr>
              <w:spacing w:before="0" w:after="0"/>
              <w:jc w:val="right"/>
              <w:rPr>
                <w:color w:val="FFFFFF" w:themeColor="background1"/>
              </w:rPr>
            </w:pPr>
            <w:r w:rsidRPr="00D9132B">
              <w:rPr>
                <w:color w:val="FFFFFF" w:themeColor="background1"/>
              </w:rPr>
              <w:t>83.4</w:t>
            </w:r>
          </w:p>
        </w:tc>
        <w:tc>
          <w:tcPr>
            <w:tcW w:w="1381" w:type="dxa"/>
            <w:vAlign w:val="center"/>
          </w:tcPr>
          <w:p w:rsidR="00D9132B" w:rsidRPr="00D9132B" w:rsidRDefault="00D9132B" w:rsidP="00D9132B">
            <w:pPr>
              <w:spacing w:before="0" w:after="0"/>
              <w:jc w:val="right"/>
              <w:rPr>
                <w:color w:val="FFFFFF" w:themeColor="background1"/>
              </w:rPr>
            </w:pPr>
            <w:r w:rsidRPr="00D9132B">
              <w:rPr>
                <w:color w:val="FFFFFF" w:themeColor="background1"/>
              </w:rPr>
              <w:t>2.4</w:t>
            </w:r>
          </w:p>
        </w:tc>
        <w:tc>
          <w:tcPr>
            <w:tcW w:w="906" w:type="dxa"/>
            <w:vAlign w:val="center"/>
          </w:tcPr>
          <w:p w:rsidR="00D9132B" w:rsidRPr="00D9132B" w:rsidRDefault="00D9132B" w:rsidP="00D9132B">
            <w:pPr>
              <w:spacing w:before="0" w:after="0"/>
              <w:jc w:val="right"/>
              <w:rPr>
                <w:color w:val="FFFFFF" w:themeColor="background1"/>
              </w:rPr>
            </w:pPr>
            <w:r w:rsidRPr="00D9132B">
              <w:rPr>
                <w:color w:val="FFFFFF" w:themeColor="background1"/>
              </w:rPr>
              <w:t>17.8</w:t>
            </w:r>
          </w:p>
        </w:tc>
      </w:tr>
      <w:tr w:rsidR="00D9132B" w:rsidRPr="00D9132B" w:rsidTr="00D9132B">
        <w:tc>
          <w:tcPr>
            <w:tcW w:w="2376" w:type="dxa"/>
            <w:vAlign w:val="bottom"/>
          </w:tcPr>
          <w:p w:rsidR="00D9132B" w:rsidRPr="00D9132B" w:rsidRDefault="00D9132B" w:rsidP="00D9132B">
            <w:pPr>
              <w:spacing w:before="0" w:after="0"/>
              <w:rPr>
                <w:color w:val="FFFFFF" w:themeColor="background1"/>
                <w:sz w:val="22"/>
                <w:szCs w:val="22"/>
              </w:rPr>
            </w:pPr>
            <w:r w:rsidRPr="00D9132B">
              <w:rPr>
                <w:color w:val="FFFFFF" w:themeColor="background1"/>
                <w:sz w:val="22"/>
                <w:szCs w:val="22"/>
              </w:rPr>
              <w:t>140-160</w:t>
            </w:r>
          </w:p>
        </w:tc>
        <w:tc>
          <w:tcPr>
            <w:tcW w:w="1143" w:type="dxa"/>
            <w:vAlign w:val="center"/>
          </w:tcPr>
          <w:p w:rsidR="00D9132B" w:rsidRPr="00D9132B" w:rsidRDefault="00D9132B" w:rsidP="00D9132B">
            <w:pPr>
              <w:spacing w:before="0" w:after="0"/>
              <w:jc w:val="right"/>
              <w:rPr>
                <w:color w:val="FFFFFF" w:themeColor="background1"/>
              </w:rPr>
            </w:pPr>
            <w:r w:rsidRPr="00D9132B">
              <w:rPr>
                <w:color w:val="FFFFFF" w:themeColor="background1"/>
              </w:rPr>
              <w:t>51.7</w:t>
            </w:r>
          </w:p>
        </w:tc>
        <w:tc>
          <w:tcPr>
            <w:tcW w:w="1143" w:type="dxa"/>
            <w:vAlign w:val="center"/>
          </w:tcPr>
          <w:p w:rsidR="00D9132B" w:rsidRPr="00D9132B" w:rsidRDefault="00D9132B" w:rsidP="00D9132B">
            <w:pPr>
              <w:spacing w:before="0" w:after="0"/>
              <w:jc w:val="right"/>
              <w:rPr>
                <w:color w:val="FFFFFF" w:themeColor="background1"/>
              </w:rPr>
            </w:pPr>
            <w:r w:rsidRPr="00D9132B">
              <w:rPr>
                <w:color w:val="FFFFFF" w:themeColor="background1"/>
              </w:rPr>
              <w:t>9.5</w:t>
            </w:r>
          </w:p>
        </w:tc>
        <w:tc>
          <w:tcPr>
            <w:tcW w:w="1144" w:type="dxa"/>
            <w:vAlign w:val="center"/>
          </w:tcPr>
          <w:p w:rsidR="00D9132B" w:rsidRPr="00D9132B" w:rsidRDefault="00D9132B" w:rsidP="00D9132B">
            <w:pPr>
              <w:spacing w:before="0" w:after="0"/>
              <w:jc w:val="right"/>
              <w:rPr>
                <w:color w:val="FFFFFF" w:themeColor="background1"/>
              </w:rPr>
            </w:pPr>
            <w:r w:rsidRPr="00D9132B">
              <w:rPr>
                <w:color w:val="FFFFFF" w:themeColor="background1"/>
              </w:rPr>
              <w:t>64.9</w:t>
            </w:r>
          </w:p>
        </w:tc>
        <w:tc>
          <w:tcPr>
            <w:tcW w:w="1143" w:type="dxa"/>
            <w:vAlign w:val="center"/>
          </w:tcPr>
          <w:p w:rsidR="00D9132B" w:rsidRPr="00D9132B" w:rsidRDefault="00D9132B" w:rsidP="00D9132B">
            <w:pPr>
              <w:spacing w:before="0" w:after="0"/>
              <w:jc w:val="right"/>
              <w:rPr>
                <w:color w:val="FFFFFF" w:themeColor="background1"/>
              </w:rPr>
            </w:pPr>
            <w:r w:rsidRPr="00D9132B">
              <w:rPr>
                <w:color w:val="FFFFFF" w:themeColor="background1"/>
              </w:rPr>
              <w:t>80.7</w:t>
            </w:r>
          </w:p>
        </w:tc>
        <w:tc>
          <w:tcPr>
            <w:tcW w:w="1381" w:type="dxa"/>
            <w:vAlign w:val="center"/>
          </w:tcPr>
          <w:p w:rsidR="00D9132B" w:rsidRPr="00D9132B" w:rsidRDefault="00D9132B" w:rsidP="00D9132B">
            <w:pPr>
              <w:spacing w:before="0" w:after="0"/>
              <w:jc w:val="right"/>
              <w:rPr>
                <w:color w:val="FFFFFF" w:themeColor="background1"/>
              </w:rPr>
            </w:pPr>
            <w:r w:rsidRPr="00D9132B">
              <w:rPr>
                <w:color w:val="FFFFFF" w:themeColor="background1"/>
              </w:rPr>
              <w:t>3.1</w:t>
            </w:r>
          </w:p>
        </w:tc>
        <w:tc>
          <w:tcPr>
            <w:tcW w:w="906" w:type="dxa"/>
            <w:vAlign w:val="center"/>
          </w:tcPr>
          <w:p w:rsidR="00D9132B" w:rsidRPr="00D9132B" w:rsidRDefault="00D9132B" w:rsidP="00D9132B">
            <w:pPr>
              <w:spacing w:before="0" w:after="0"/>
              <w:jc w:val="right"/>
              <w:rPr>
                <w:color w:val="FFFFFF" w:themeColor="background1"/>
              </w:rPr>
            </w:pPr>
            <w:r w:rsidRPr="00D9132B">
              <w:rPr>
                <w:color w:val="FFFFFF" w:themeColor="background1"/>
              </w:rPr>
              <w:t>19.4</w:t>
            </w:r>
          </w:p>
        </w:tc>
      </w:tr>
      <w:tr w:rsidR="00D9132B" w:rsidRPr="00D9132B" w:rsidTr="00D9132B">
        <w:tc>
          <w:tcPr>
            <w:tcW w:w="2376" w:type="dxa"/>
            <w:vAlign w:val="bottom"/>
          </w:tcPr>
          <w:p w:rsidR="00D9132B" w:rsidRPr="00D9132B" w:rsidRDefault="00D9132B" w:rsidP="00D9132B">
            <w:pPr>
              <w:spacing w:before="0" w:after="0"/>
              <w:rPr>
                <w:color w:val="FFFFFF" w:themeColor="background1"/>
                <w:sz w:val="22"/>
                <w:szCs w:val="22"/>
              </w:rPr>
            </w:pPr>
            <w:r w:rsidRPr="00D9132B">
              <w:rPr>
                <w:color w:val="FFFFFF" w:themeColor="background1"/>
                <w:sz w:val="22"/>
                <w:szCs w:val="22"/>
              </w:rPr>
              <w:t>160-180</w:t>
            </w:r>
          </w:p>
        </w:tc>
        <w:tc>
          <w:tcPr>
            <w:tcW w:w="1143" w:type="dxa"/>
            <w:vAlign w:val="center"/>
          </w:tcPr>
          <w:p w:rsidR="00D9132B" w:rsidRPr="00D9132B" w:rsidRDefault="00D9132B" w:rsidP="00D9132B">
            <w:pPr>
              <w:spacing w:before="0" w:after="0"/>
              <w:jc w:val="right"/>
              <w:rPr>
                <w:color w:val="FFFFFF" w:themeColor="background1"/>
              </w:rPr>
            </w:pPr>
            <w:r w:rsidRPr="00D9132B">
              <w:rPr>
                <w:color w:val="FFFFFF" w:themeColor="background1"/>
              </w:rPr>
              <w:t>50.8</w:t>
            </w:r>
          </w:p>
        </w:tc>
        <w:tc>
          <w:tcPr>
            <w:tcW w:w="1143" w:type="dxa"/>
            <w:vAlign w:val="center"/>
          </w:tcPr>
          <w:p w:rsidR="00D9132B" w:rsidRPr="00D9132B" w:rsidRDefault="00D9132B" w:rsidP="00D9132B">
            <w:pPr>
              <w:spacing w:before="0" w:after="0"/>
              <w:jc w:val="right"/>
              <w:rPr>
                <w:color w:val="FFFFFF" w:themeColor="background1"/>
              </w:rPr>
            </w:pPr>
            <w:r w:rsidRPr="00D9132B">
              <w:rPr>
                <w:color w:val="FFFFFF" w:themeColor="background1"/>
              </w:rPr>
              <w:t>10.5</w:t>
            </w:r>
          </w:p>
        </w:tc>
        <w:tc>
          <w:tcPr>
            <w:tcW w:w="1144" w:type="dxa"/>
            <w:vAlign w:val="center"/>
          </w:tcPr>
          <w:p w:rsidR="00D9132B" w:rsidRPr="00D9132B" w:rsidRDefault="00D9132B" w:rsidP="00D9132B">
            <w:pPr>
              <w:spacing w:before="0" w:after="0"/>
              <w:jc w:val="right"/>
              <w:rPr>
                <w:color w:val="FFFFFF" w:themeColor="background1"/>
              </w:rPr>
            </w:pPr>
            <w:r w:rsidRPr="00D9132B">
              <w:rPr>
                <w:color w:val="FFFFFF" w:themeColor="background1"/>
              </w:rPr>
              <w:t>62.8</w:t>
            </w:r>
          </w:p>
        </w:tc>
        <w:tc>
          <w:tcPr>
            <w:tcW w:w="1143" w:type="dxa"/>
            <w:vAlign w:val="center"/>
          </w:tcPr>
          <w:p w:rsidR="00D9132B" w:rsidRPr="00D9132B" w:rsidRDefault="00D9132B" w:rsidP="00D9132B">
            <w:pPr>
              <w:spacing w:before="0" w:after="0"/>
              <w:jc w:val="right"/>
              <w:rPr>
                <w:color w:val="FFFFFF" w:themeColor="background1"/>
              </w:rPr>
            </w:pPr>
            <w:r w:rsidRPr="00D9132B">
              <w:rPr>
                <w:color w:val="FFFFFF" w:themeColor="background1"/>
              </w:rPr>
              <w:t>75.3</w:t>
            </w:r>
          </w:p>
        </w:tc>
        <w:tc>
          <w:tcPr>
            <w:tcW w:w="1381" w:type="dxa"/>
            <w:vAlign w:val="center"/>
          </w:tcPr>
          <w:p w:rsidR="00D9132B" w:rsidRPr="00D9132B" w:rsidRDefault="00D9132B" w:rsidP="00D9132B">
            <w:pPr>
              <w:spacing w:before="0" w:after="0"/>
              <w:jc w:val="right"/>
              <w:rPr>
                <w:color w:val="FFFFFF" w:themeColor="background1"/>
              </w:rPr>
            </w:pPr>
            <w:r w:rsidRPr="00D9132B">
              <w:rPr>
                <w:color w:val="FFFFFF" w:themeColor="background1"/>
              </w:rPr>
              <w:t>4.8</w:t>
            </w:r>
          </w:p>
        </w:tc>
        <w:tc>
          <w:tcPr>
            <w:tcW w:w="906" w:type="dxa"/>
            <w:vAlign w:val="center"/>
          </w:tcPr>
          <w:p w:rsidR="00D9132B" w:rsidRPr="00D9132B" w:rsidRDefault="00D9132B" w:rsidP="00D9132B">
            <w:pPr>
              <w:spacing w:before="0" w:after="0"/>
              <w:jc w:val="right"/>
              <w:rPr>
                <w:color w:val="FFFFFF" w:themeColor="background1"/>
              </w:rPr>
            </w:pPr>
            <w:r w:rsidRPr="00D9132B">
              <w:rPr>
                <w:color w:val="FFFFFF" w:themeColor="background1"/>
              </w:rPr>
              <w:t>20.2</w:t>
            </w:r>
          </w:p>
        </w:tc>
      </w:tr>
      <w:tr w:rsidR="00D9132B" w:rsidRPr="00D9132B" w:rsidTr="00D9132B">
        <w:tc>
          <w:tcPr>
            <w:tcW w:w="2376" w:type="dxa"/>
            <w:vAlign w:val="bottom"/>
          </w:tcPr>
          <w:p w:rsidR="00D9132B" w:rsidRPr="00D9132B" w:rsidRDefault="00D9132B" w:rsidP="00D9132B">
            <w:pPr>
              <w:spacing w:before="0" w:after="0"/>
              <w:rPr>
                <w:color w:val="FFFFFF" w:themeColor="background1"/>
                <w:sz w:val="22"/>
                <w:szCs w:val="22"/>
              </w:rPr>
            </w:pPr>
            <w:r w:rsidRPr="00D9132B">
              <w:rPr>
                <w:color w:val="FFFFFF" w:themeColor="background1"/>
                <w:sz w:val="22"/>
                <w:szCs w:val="22"/>
              </w:rPr>
              <w:t>180-200</w:t>
            </w:r>
          </w:p>
        </w:tc>
        <w:tc>
          <w:tcPr>
            <w:tcW w:w="1143" w:type="dxa"/>
            <w:vAlign w:val="center"/>
          </w:tcPr>
          <w:p w:rsidR="00D9132B" w:rsidRPr="00D9132B" w:rsidRDefault="00D9132B" w:rsidP="00D9132B">
            <w:pPr>
              <w:spacing w:before="0" w:after="0"/>
              <w:jc w:val="right"/>
              <w:rPr>
                <w:color w:val="FFFFFF" w:themeColor="background1"/>
              </w:rPr>
            </w:pPr>
            <w:r w:rsidRPr="00D9132B">
              <w:rPr>
                <w:color w:val="FFFFFF" w:themeColor="background1"/>
              </w:rPr>
              <w:t>51.1</w:t>
            </w:r>
          </w:p>
        </w:tc>
        <w:tc>
          <w:tcPr>
            <w:tcW w:w="1143" w:type="dxa"/>
            <w:vAlign w:val="center"/>
          </w:tcPr>
          <w:p w:rsidR="00D9132B" w:rsidRPr="00D9132B" w:rsidRDefault="00D9132B" w:rsidP="00D9132B">
            <w:pPr>
              <w:spacing w:before="0" w:after="0"/>
              <w:jc w:val="right"/>
              <w:rPr>
                <w:color w:val="FFFFFF" w:themeColor="background1"/>
              </w:rPr>
            </w:pPr>
            <w:r w:rsidRPr="00D9132B">
              <w:rPr>
                <w:color w:val="FFFFFF" w:themeColor="background1"/>
              </w:rPr>
              <w:t>11.7</w:t>
            </w:r>
          </w:p>
        </w:tc>
        <w:tc>
          <w:tcPr>
            <w:tcW w:w="1144" w:type="dxa"/>
            <w:vAlign w:val="center"/>
          </w:tcPr>
          <w:p w:rsidR="00D9132B" w:rsidRPr="00D9132B" w:rsidRDefault="00D9132B" w:rsidP="00D9132B">
            <w:pPr>
              <w:spacing w:before="0" w:after="0"/>
              <w:jc w:val="right"/>
              <w:rPr>
                <w:color w:val="FFFFFF" w:themeColor="background1"/>
              </w:rPr>
            </w:pPr>
            <w:r w:rsidRPr="00D9132B">
              <w:rPr>
                <w:color w:val="FFFFFF" w:themeColor="background1"/>
              </w:rPr>
              <w:t>62.5</w:t>
            </w:r>
          </w:p>
        </w:tc>
        <w:tc>
          <w:tcPr>
            <w:tcW w:w="1143" w:type="dxa"/>
            <w:vAlign w:val="center"/>
          </w:tcPr>
          <w:p w:rsidR="00D9132B" w:rsidRPr="00D9132B" w:rsidRDefault="00D9132B" w:rsidP="00D9132B">
            <w:pPr>
              <w:spacing w:before="0" w:after="0"/>
              <w:jc w:val="right"/>
              <w:rPr>
                <w:color w:val="FFFFFF" w:themeColor="background1"/>
              </w:rPr>
            </w:pPr>
            <w:r w:rsidRPr="00D9132B">
              <w:rPr>
                <w:color w:val="FFFFFF" w:themeColor="background1"/>
              </w:rPr>
              <w:t>72.3</w:t>
            </w:r>
          </w:p>
        </w:tc>
        <w:tc>
          <w:tcPr>
            <w:tcW w:w="1381" w:type="dxa"/>
            <w:vAlign w:val="center"/>
          </w:tcPr>
          <w:p w:rsidR="00D9132B" w:rsidRPr="00D9132B" w:rsidRDefault="00D9132B" w:rsidP="00D9132B">
            <w:pPr>
              <w:spacing w:before="0" w:after="0"/>
              <w:jc w:val="right"/>
              <w:rPr>
                <w:color w:val="FFFFFF" w:themeColor="background1"/>
              </w:rPr>
            </w:pPr>
            <w:r w:rsidRPr="00D9132B">
              <w:rPr>
                <w:color w:val="FFFFFF" w:themeColor="background1"/>
              </w:rPr>
              <w:t>5.7</w:t>
            </w:r>
          </w:p>
        </w:tc>
        <w:tc>
          <w:tcPr>
            <w:tcW w:w="906" w:type="dxa"/>
            <w:vAlign w:val="center"/>
          </w:tcPr>
          <w:p w:rsidR="00D9132B" w:rsidRPr="00D9132B" w:rsidRDefault="00D9132B" w:rsidP="00D9132B">
            <w:pPr>
              <w:spacing w:before="0" w:after="0"/>
              <w:jc w:val="right"/>
              <w:rPr>
                <w:color w:val="FFFFFF" w:themeColor="background1"/>
              </w:rPr>
            </w:pPr>
            <w:r w:rsidRPr="00D9132B">
              <w:rPr>
                <w:color w:val="FFFFFF" w:themeColor="background1"/>
              </w:rPr>
              <w:t>20.8</w:t>
            </w:r>
          </w:p>
        </w:tc>
      </w:tr>
      <w:tr w:rsidR="00D9132B" w:rsidRPr="00D9132B" w:rsidTr="00D9132B">
        <w:tc>
          <w:tcPr>
            <w:tcW w:w="2376" w:type="dxa"/>
            <w:vAlign w:val="bottom"/>
          </w:tcPr>
          <w:p w:rsidR="00D9132B" w:rsidRPr="00D9132B" w:rsidRDefault="00D9132B" w:rsidP="00D9132B">
            <w:pPr>
              <w:spacing w:before="0" w:after="0"/>
              <w:rPr>
                <w:color w:val="FFFFFF" w:themeColor="background1"/>
                <w:sz w:val="22"/>
                <w:szCs w:val="22"/>
              </w:rPr>
            </w:pPr>
            <w:r w:rsidRPr="00D9132B">
              <w:rPr>
                <w:color w:val="FFFFFF" w:themeColor="background1"/>
                <w:sz w:val="22"/>
                <w:szCs w:val="22"/>
              </w:rPr>
              <w:t>200 and higher</w:t>
            </w:r>
          </w:p>
        </w:tc>
        <w:tc>
          <w:tcPr>
            <w:tcW w:w="1143" w:type="dxa"/>
            <w:vAlign w:val="center"/>
          </w:tcPr>
          <w:p w:rsidR="00D9132B" w:rsidRPr="00D9132B" w:rsidRDefault="00D9132B" w:rsidP="00D9132B">
            <w:pPr>
              <w:spacing w:before="0" w:after="0"/>
              <w:jc w:val="right"/>
              <w:rPr>
                <w:color w:val="FFFFFF" w:themeColor="background1"/>
              </w:rPr>
            </w:pPr>
            <w:r w:rsidRPr="00D9132B">
              <w:rPr>
                <w:color w:val="FFFFFF" w:themeColor="background1"/>
              </w:rPr>
              <w:t>56.2</w:t>
            </w:r>
          </w:p>
        </w:tc>
        <w:tc>
          <w:tcPr>
            <w:tcW w:w="1143" w:type="dxa"/>
            <w:vAlign w:val="center"/>
          </w:tcPr>
          <w:p w:rsidR="00D9132B" w:rsidRPr="00D9132B" w:rsidRDefault="00D9132B" w:rsidP="00D9132B">
            <w:pPr>
              <w:spacing w:before="0" w:after="0"/>
              <w:jc w:val="right"/>
              <w:rPr>
                <w:color w:val="FFFFFF" w:themeColor="background1"/>
              </w:rPr>
            </w:pPr>
            <w:r w:rsidRPr="00D9132B">
              <w:rPr>
                <w:color w:val="FFFFFF" w:themeColor="background1"/>
              </w:rPr>
              <w:t>16.6</w:t>
            </w:r>
          </w:p>
        </w:tc>
        <w:tc>
          <w:tcPr>
            <w:tcW w:w="1144" w:type="dxa"/>
            <w:vAlign w:val="center"/>
          </w:tcPr>
          <w:p w:rsidR="00D9132B" w:rsidRPr="00D9132B" w:rsidRDefault="00D9132B" w:rsidP="00D9132B">
            <w:pPr>
              <w:spacing w:before="0" w:after="0"/>
              <w:jc w:val="right"/>
              <w:rPr>
                <w:color w:val="FFFFFF" w:themeColor="background1"/>
              </w:rPr>
            </w:pPr>
            <w:r w:rsidRPr="00D9132B">
              <w:rPr>
                <w:color w:val="FFFFFF" w:themeColor="background1"/>
              </w:rPr>
              <w:t>65.4</w:t>
            </w:r>
          </w:p>
        </w:tc>
        <w:tc>
          <w:tcPr>
            <w:tcW w:w="1143" w:type="dxa"/>
            <w:vAlign w:val="center"/>
          </w:tcPr>
          <w:p w:rsidR="00D9132B" w:rsidRPr="00D9132B" w:rsidRDefault="00D9132B" w:rsidP="00D9132B">
            <w:pPr>
              <w:spacing w:before="0" w:after="0"/>
              <w:jc w:val="right"/>
              <w:rPr>
                <w:color w:val="FFFFFF" w:themeColor="background1"/>
              </w:rPr>
            </w:pPr>
            <w:r w:rsidRPr="00D9132B">
              <w:rPr>
                <w:color w:val="FFFFFF" w:themeColor="background1"/>
              </w:rPr>
              <w:t>65.2</w:t>
            </w:r>
          </w:p>
        </w:tc>
        <w:tc>
          <w:tcPr>
            <w:tcW w:w="1381" w:type="dxa"/>
            <w:vAlign w:val="center"/>
          </w:tcPr>
          <w:p w:rsidR="00D9132B" w:rsidRPr="00D9132B" w:rsidRDefault="00D9132B" w:rsidP="00D9132B">
            <w:pPr>
              <w:spacing w:before="0" w:after="0"/>
              <w:jc w:val="right"/>
              <w:rPr>
                <w:color w:val="FFFFFF" w:themeColor="background1"/>
              </w:rPr>
            </w:pPr>
            <w:r w:rsidRPr="00D9132B">
              <w:rPr>
                <w:color w:val="FFFFFF" w:themeColor="background1"/>
              </w:rPr>
              <w:t>8.7</w:t>
            </w:r>
          </w:p>
        </w:tc>
        <w:tc>
          <w:tcPr>
            <w:tcW w:w="906" w:type="dxa"/>
            <w:vAlign w:val="center"/>
          </w:tcPr>
          <w:p w:rsidR="00D9132B" w:rsidRPr="00D9132B" w:rsidRDefault="00D9132B" w:rsidP="00D9132B">
            <w:pPr>
              <w:spacing w:before="0" w:after="0"/>
              <w:jc w:val="right"/>
              <w:rPr>
                <w:color w:val="FFFFFF" w:themeColor="background1"/>
              </w:rPr>
            </w:pPr>
            <w:r w:rsidRPr="00D9132B">
              <w:rPr>
                <w:color w:val="FFFFFF" w:themeColor="background1"/>
              </w:rPr>
              <w:t>25.4</w:t>
            </w:r>
          </w:p>
        </w:tc>
      </w:tr>
    </w:tbl>
    <w:p w:rsidR="006C4E21" w:rsidRDefault="006C4E21" w:rsidP="00D9132B">
      <w:pPr>
        <w:pStyle w:val="Source"/>
        <w:spacing w:before="1080"/>
      </w:pPr>
      <w:r w:rsidRPr="006D71C4">
        <w:t xml:space="preserve">Source: </w:t>
      </w:r>
      <w:r w:rsidR="005E1A38">
        <w:t>P</w:t>
      </w:r>
      <w:r w:rsidR="005E1A38" w:rsidRPr="00FA4E22">
        <w:t>BO anal</w:t>
      </w:r>
      <w:r w:rsidR="005E1A38">
        <w:t>ysis based on data from the ATO</w:t>
      </w:r>
      <w:r w:rsidR="00E31820">
        <w:t>.</w:t>
      </w:r>
    </w:p>
    <w:p w:rsidR="006C4E21" w:rsidRPr="0045029D" w:rsidRDefault="006C4E21" w:rsidP="0045029D">
      <w:pPr>
        <w:pStyle w:val="PBOheading3"/>
        <w:rPr>
          <w:szCs w:val="26"/>
        </w:rPr>
      </w:pPr>
      <w:r w:rsidRPr="0045029D">
        <w:rPr>
          <w:szCs w:val="26"/>
        </w:rPr>
        <w:t>Work</w:t>
      </w:r>
      <w:r w:rsidR="00E1677C">
        <w:rPr>
          <w:szCs w:val="26"/>
        </w:rPr>
        <w:t>-</w:t>
      </w:r>
      <w:r w:rsidRPr="0045029D">
        <w:rPr>
          <w:szCs w:val="26"/>
        </w:rPr>
        <w:t>related expenses</w:t>
      </w:r>
    </w:p>
    <w:p w:rsidR="000523FD" w:rsidRDefault="000523FD" w:rsidP="00EE074A">
      <w:pPr>
        <w:pStyle w:val="PBOtext"/>
      </w:pPr>
      <w:r>
        <w:t>In 2012</w:t>
      </w:r>
      <w:r w:rsidR="0020609E">
        <w:t>–</w:t>
      </w:r>
      <w:r>
        <w:t xml:space="preserve">13, taxpayers claimed </w:t>
      </w:r>
      <w:r w:rsidR="0020609E">
        <w:t xml:space="preserve">an average of </w:t>
      </w:r>
      <w:r>
        <w:t>$1,545</w:t>
      </w:r>
      <w:r w:rsidR="0020609E">
        <w:t xml:space="preserve"> in WREs</w:t>
      </w:r>
      <w:r>
        <w:t>, for a combined total of $19.7</w:t>
      </w:r>
      <w:r w:rsidR="0020609E">
        <w:t> </w:t>
      </w:r>
      <w:r>
        <w:t>billion</w:t>
      </w:r>
      <w:r w:rsidR="008A377F">
        <w:t xml:space="preserve"> (Figure 4)</w:t>
      </w:r>
      <w:r>
        <w:t>.</w:t>
      </w:r>
    </w:p>
    <w:p w:rsidR="008A377F" w:rsidRDefault="008A377F" w:rsidP="008A377F">
      <w:pPr>
        <w:pStyle w:val="PBOfiguretableheading"/>
      </w:pPr>
      <w:r w:rsidRPr="00EA6E91">
        <w:t xml:space="preserve">Figure </w:t>
      </w:r>
      <w:r>
        <w:t xml:space="preserve">4: Total claimed </w:t>
      </w:r>
      <w:r w:rsidR="0020609E">
        <w:t>WRE</w:t>
      </w:r>
      <w:r>
        <w:t xml:space="preserve"> deductions by type, 2012</w:t>
      </w:r>
      <w:r w:rsidR="0020609E">
        <w:t>–</w:t>
      </w:r>
      <w:r>
        <w:t>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7"/>
        <w:gridCol w:w="2089"/>
        <w:gridCol w:w="1766"/>
        <w:gridCol w:w="1767"/>
        <w:gridCol w:w="1767"/>
      </w:tblGrid>
      <w:tr w:rsidR="008C180B" w:rsidRPr="008C180B" w:rsidTr="008C180B">
        <w:tc>
          <w:tcPr>
            <w:tcW w:w="1847" w:type="dxa"/>
          </w:tcPr>
          <w:p w:rsidR="008C180B" w:rsidRPr="008C180B" w:rsidRDefault="008C180B" w:rsidP="008C180B">
            <w:pPr>
              <w:pStyle w:val="PBOtext"/>
              <w:numPr>
                <w:ilvl w:val="0"/>
                <w:numId w:val="0"/>
              </w:numPr>
              <w:spacing w:before="0"/>
              <w:jc w:val="center"/>
              <w:rPr>
                <w:color w:val="FFFFFF" w:themeColor="background1"/>
              </w:rPr>
            </w:pPr>
            <w:r>
              <w:rPr>
                <w:noProof/>
              </w:rPr>
              <w:drawing>
                <wp:anchor distT="0" distB="0" distL="114300" distR="114300" simplePos="0" relativeHeight="251661312" behindDoc="0" locked="0" layoutInCell="1" allowOverlap="1" wp14:anchorId="37108912" wp14:editId="10675B6D">
                  <wp:simplePos x="0" y="0"/>
                  <wp:positionH relativeFrom="column">
                    <wp:posOffset>440055</wp:posOffset>
                  </wp:positionH>
                  <wp:positionV relativeFrom="paragraph">
                    <wp:posOffset>2540</wp:posOffset>
                  </wp:positionV>
                  <wp:extent cx="4839970" cy="2383790"/>
                  <wp:effectExtent l="0" t="0" r="0" b="0"/>
                  <wp:wrapNone/>
                  <wp:docPr id="39" name="Picture 39" descr="Decorative&#10;"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39970" cy="2383790"/>
                          </a:xfrm>
                          <a:prstGeom prst="rect">
                            <a:avLst/>
                          </a:prstGeom>
                          <a:noFill/>
                        </pic:spPr>
                      </pic:pic>
                    </a:graphicData>
                  </a:graphic>
                  <wp14:sizeRelH relativeFrom="page">
                    <wp14:pctWidth>0</wp14:pctWidth>
                  </wp14:sizeRelH>
                  <wp14:sizeRelV relativeFrom="page">
                    <wp14:pctHeight>0</wp14:pctHeight>
                  </wp14:sizeRelV>
                </wp:anchor>
              </w:drawing>
            </w:r>
            <w:r w:rsidRPr="008C180B">
              <w:rPr>
                <w:color w:val="FFFFFF" w:themeColor="background1"/>
              </w:rPr>
              <w:t>Car</w:t>
            </w:r>
          </w:p>
        </w:tc>
        <w:tc>
          <w:tcPr>
            <w:tcW w:w="2089" w:type="dxa"/>
          </w:tcPr>
          <w:p w:rsidR="008C180B" w:rsidRPr="008C180B" w:rsidRDefault="008C180B" w:rsidP="008C180B">
            <w:pPr>
              <w:pStyle w:val="PBOtext"/>
              <w:numPr>
                <w:ilvl w:val="0"/>
                <w:numId w:val="0"/>
              </w:numPr>
              <w:spacing w:before="0"/>
              <w:jc w:val="center"/>
              <w:rPr>
                <w:color w:val="FFFFFF" w:themeColor="background1"/>
              </w:rPr>
            </w:pPr>
            <w:r w:rsidRPr="008C180B">
              <w:rPr>
                <w:color w:val="FFFFFF" w:themeColor="background1"/>
              </w:rPr>
              <w:t>Other work-related</w:t>
            </w:r>
          </w:p>
        </w:tc>
        <w:tc>
          <w:tcPr>
            <w:tcW w:w="1766" w:type="dxa"/>
          </w:tcPr>
          <w:p w:rsidR="008C180B" w:rsidRPr="008C180B" w:rsidRDefault="008C180B" w:rsidP="008C180B">
            <w:pPr>
              <w:pStyle w:val="PBOtext"/>
              <w:numPr>
                <w:ilvl w:val="0"/>
                <w:numId w:val="0"/>
              </w:numPr>
              <w:spacing w:before="0"/>
              <w:jc w:val="center"/>
              <w:rPr>
                <w:color w:val="FFFFFF" w:themeColor="background1"/>
              </w:rPr>
            </w:pPr>
            <w:r w:rsidRPr="008C180B">
              <w:rPr>
                <w:color w:val="FFFFFF" w:themeColor="background1"/>
              </w:rPr>
              <w:t>Travel</w:t>
            </w:r>
          </w:p>
        </w:tc>
        <w:tc>
          <w:tcPr>
            <w:tcW w:w="1767" w:type="dxa"/>
          </w:tcPr>
          <w:p w:rsidR="008C180B" w:rsidRPr="008C180B" w:rsidRDefault="008C180B" w:rsidP="008C180B">
            <w:pPr>
              <w:pStyle w:val="PBOtext"/>
              <w:numPr>
                <w:ilvl w:val="0"/>
                <w:numId w:val="0"/>
              </w:numPr>
              <w:spacing w:before="0"/>
              <w:jc w:val="center"/>
              <w:rPr>
                <w:color w:val="FFFFFF" w:themeColor="background1"/>
              </w:rPr>
            </w:pPr>
            <w:r w:rsidRPr="008C180B">
              <w:rPr>
                <w:color w:val="FFFFFF" w:themeColor="background1"/>
              </w:rPr>
              <w:t>Uniform</w:t>
            </w:r>
          </w:p>
        </w:tc>
        <w:tc>
          <w:tcPr>
            <w:tcW w:w="1767" w:type="dxa"/>
          </w:tcPr>
          <w:p w:rsidR="008C180B" w:rsidRPr="008C180B" w:rsidRDefault="008C180B" w:rsidP="008C180B">
            <w:pPr>
              <w:pStyle w:val="PBOtext"/>
              <w:numPr>
                <w:ilvl w:val="0"/>
                <w:numId w:val="0"/>
              </w:numPr>
              <w:spacing w:before="0"/>
              <w:jc w:val="center"/>
              <w:rPr>
                <w:color w:val="FFFFFF" w:themeColor="background1"/>
              </w:rPr>
            </w:pPr>
            <w:r w:rsidRPr="008C180B">
              <w:rPr>
                <w:color w:val="FFFFFF" w:themeColor="background1"/>
              </w:rPr>
              <w:t>Self-education</w:t>
            </w:r>
          </w:p>
        </w:tc>
      </w:tr>
      <w:tr w:rsidR="008C180B" w:rsidRPr="008C180B" w:rsidTr="008C180B">
        <w:tc>
          <w:tcPr>
            <w:tcW w:w="1847" w:type="dxa"/>
          </w:tcPr>
          <w:p w:rsidR="008C180B" w:rsidRPr="008C180B" w:rsidRDefault="008C180B" w:rsidP="008C180B">
            <w:pPr>
              <w:pStyle w:val="PBOtext"/>
              <w:numPr>
                <w:ilvl w:val="0"/>
                <w:numId w:val="0"/>
              </w:numPr>
              <w:spacing w:before="0"/>
              <w:jc w:val="center"/>
              <w:rPr>
                <w:color w:val="FFFFFF" w:themeColor="background1"/>
              </w:rPr>
            </w:pPr>
            <w:r w:rsidRPr="008C180B">
              <w:rPr>
                <w:color w:val="FFFFFF" w:themeColor="background1"/>
              </w:rPr>
              <w:t>40.6%</w:t>
            </w:r>
          </w:p>
        </w:tc>
        <w:tc>
          <w:tcPr>
            <w:tcW w:w="2089" w:type="dxa"/>
          </w:tcPr>
          <w:p w:rsidR="008C180B" w:rsidRPr="008C180B" w:rsidRDefault="008C180B" w:rsidP="008C180B">
            <w:pPr>
              <w:pStyle w:val="PBOtext"/>
              <w:numPr>
                <w:ilvl w:val="0"/>
                <w:numId w:val="0"/>
              </w:numPr>
              <w:spacing w:before="0"/>
              <w:jc w:val="center"/>
              <w:rPr>
                <w:color w:val="FFFFFF" w:themeColor="background1"/>
              </w:rPr>
            </w:pPr>
            <w:r w:rsidRPr="008C180B">
              <w:rPr>
                <w:color w:val="FFFFFF" w:themeColor="background1"/>
              </w:rPr>
              <w:t>35.6%</w:t>
            </w:r>
          </w:p>
        </w:tc>
        <w:tc>
          <w:tcPr>
            <w:tcW w:w="1766" w:type="dxa"/>
          </w:tcPr>
          <w:p w:rsidR="008C180B" w:rsidRPr="008C180B" w:rsidRDefault="008C180B" w:rsidP="008C180B">
            <w:pPr>
              <w:pStyle w:val="PBOtext"/>
              <w:numPr>
                <w:ilvl w:val="0"/>
                <w:numId w:val="0"/>
              </w:numPr>
              <w:spacing w:before="0"/>
              <w:jc w:val="center"/>
              <w:rPr>
                <w:color w:val="FFFFFF" w:themeColor="background1"/>
              </w:rPr>
            </w:pPr>
            <w:r w:rsidRPr="008C180B">
              <w:rPr>
                <w:color w:val="FFFFFF" w:themeColor="background1"/>
              </w:rPr>
              <w:t>10.0%</w:t>
            </w:r>
          </w:p>
        </w:tc>
        <w:tc>
          <w:tcPr>
            <w:tcW w:w="1767" w:type="dxa"/>
          </w:tcPr>
          <w:p w:rsidR="008C180B" w:rsidRPr="008C180B" w:rsidRDefault="008C180B" w:rsidP="008C180B">
            <w:pPr>
              <w:pStyle w:val="PBOtext"/>
              <w:numPr>
                <w:ilvl w:val="0"/>
                <w:numId w:val="0"/>
              </w:numPr>
              <w:spacing w:before="0"/>
              <w:jc w:val="center"/>
              <w:rPr>
                <w:color w:val="FFFFFF" w:themeColor="background1"/>
              </w:rPr>
            </w:pPr>
            <w:r w:rsidRPr="008C180B">
              <w:rPr>
                <w:color w:val="FFFFFF" w:themeColor="background1"/>
              </w:rPr>
              <w:t>8.2%</w:t>
            </w:r>
          </w:p>
        </w:tc>
        <w:tc>
          <w:tcPr>
            <w:tcW w:w="1767" w:type="dxa"/>
          </w:tcPr>
          <w:p w:rsidR="008C180B" w:rsidRPr="008C180B" w:rsidRDefault="008C180B" w:rsidP="008C180B">
            <w:pPr>
              <w:pStyle w:val="PBOtext"/>
              <w:numPr>
                <w:ilvl w:val="0"/>
                <w:numId w:val="0"/>
              </w:numPr>
              <w:spacing w:before="0"/>
              <w:jc w:val="center"/>
              <w:rPr>
                <w:color w:val="FFFFFF" w:themeColor="background1"/>
              </w:rPr>
            </w:pPr>
            <w:r w:rsidRPr="008C180B">
              <w:rPr>
                <w:color w:val="FFFFFF" w:themeColor="background1"/>
              </w:rPr>
              <w:t>5.6%</w:t>
            </w:r>
          </w:p>
        </w:tc>
      </w:tr>
    </w:tbl>
    <w:p w:rsidR="008A377F" w:rsidRPr="000C2456" w:rsidRDefault="008A377F" w:rsidP="005121F0">
      <w:pPr>
        <w:pStyle w:val="PBOtext"/>
        <w:numPr>
          <w:ilvl w:val="0"/>
          <w:numId w:val="0"/>
        </w:numPr>
        <w:spacing w:before="0"/>
        <w:jc w:val="center"/>
      </w:pPr>
    </w:p>
    <w:p w:rsidR="008A377F" w:rsidRPr="00760758" w:rsidRDefault="00304121" w:rsidP="00326699">
      <w:pPr>
        <w:pStyle w:val="Source"/>
        <w:spacing w:before="3120"/>
      </w:pPr>
      <w:r>
        <w:t xml:space="preserve">Source: </w:t>
      </w:r>
      <w:r w:rsidR="005E1A38">
        <w:t>P</w:t>
      </w:r>
      <w:r w:rsidR="005E1A38" w:rsidRPr="00FA4E22">
        <w:t>BO anal</w:t>
      </w:r>
      <w:r w:rsidR="005E1A38">
        <w:t>ysis based on data from the ATO</w:t>
      </w:r>
      <w:r w:rsidR="00E31820">
        <w:t>.</w:t>
      </w:r>
    </w:p>
    <w:p w:rsidR="00C24858" w:rsidRDefault="000523FD" w:rsidP="00C24858">
      <w:pPr>
        <w:pStyle w:val="PBOtext"/>
      </w:pPr>
      <w:r>
        <w:t>T</w:t>
      </w:r>
      <w:r w:rsidR="00EE074A" w:rsidRPr="0000151D">
        <w:t>he most</w:t>
      </w:r>
      <w:r>
        <w:t xml:space="preserve"> common WRE</w:t>
      </w:r>
      <w:r w:rsidR="00D953E0">
        <w:t>s</w:t>
      </w:r>
      <w:r>
        <w:t xml:space="preserve"> claimed in </w:t>
      </w:r>
      <w:r w:rsidR="00B4443F">
        <w:t>2012–13</w:t>
      </w:r>
      <w:r w:rsidR="00EE074A" w:rsidRPr="0000151D">
        <w:t xml:space="preserve"> was ca</w:t>
      </w:r>
      <w:r w:rsidR="00805BD1">
        <w:t xml:space="preserve">r expenses, with $8.0 billion claimed </w:t>
      </w:r>
      <w:r w:rsidR="00EE074A" w:rsidRPr="0000151D">
        <w:t>(40.6</w:t>
      </w:r>
      <w:r w:rsidR="0020609E">
        <w:t> </w:t>
      </w:r>
      <w:r w:rsidR="00EE074A" w:rsidRPr="0000151D">
        <w:t xml:space="preserve">per cent of the value of all claimed WREs). </w:t>
      </w:r>
      <w:r w:rsidR="00F91EBD">
        <w:t xml:space="preserve"> </w:t>
      </w:r>
      <w:r w:rsidR="00D953E0">
        <w:t>‘</w:t>
      </w:r>
      <w:r w:rsidR="00EE074A" w:rsidRPr="0000151D">
        <w:t>Other work</w:t>
      </w:r>
      <w:r w:rsidR="00E1677C">
        <w:t>-</w:t>
      </w:r>
      <w:r w:rsidR="00EE074A" w:rsidRPr="0000151D">
        <w:t>related expenses</w:t>
      </w:r>
      <w:r w:rsidR="00D953E0">
        <w:t>’</w:t>
      </w:r>
      <w:r w:rsidR="00EE074A" w:rsidRPr="0000151D">
        <w:t xml:space="preserve">, such as home office costs and tools, equipment and other assets </w:t>
      </w:r>
      <w:r w:rsidR="00725310">
        <w:t>was</w:t>
      </w:r>
      <w:r w:rsidR="00EE074A" w:rsidRPr="0000151D">
        <w:t xml:space="preserve"> the next largest category of WREs</w:t>
      </w:r>
      <w:r w:rsidR="00A36789">
        <w:t xml:space="preserve"> at $7.0 billion</w:t>
      </w:r>
      <w:r w:rsidR="00EE074A" w:rsidRPr="0000151D">
        <w:t xml:space="preserve"> (35.6 per cent).  Individuals also claim</w:t>
      </w:r>
      <w:r>
        <w:t>ed</w:t>
      </w:r>
      <w:r w:rsidR="00EE074A" w:rsidRPr="0000151D">
        <w:t xml:space="preserve"> deductions for work</w:t>
      </w:r>
      <w:r w:rsidR="00F91EBD">
        <w:noBreakHyphen/>
      </w:r>
      <w:r w:rsidR="00EE074A" w:rsidRPr="0000151D">
        <w:t>related travel expenses</w:t>
      </w:r>
      <w:r w:rsidR="00A36789">
        <w:t xml:space="preserve"> ($2.0 billion)</w:t>
      </w:r>
      <w:r w:rsidR="00EE074A" w:rsidRPr="0000151D">
        <w:t xml:space="preserve">, uniform </w:t>
      </w:r>
      <w:r w:rsidR="00A36789">
        <w:t xml:space="preserve">and clothing </w:t>
      </w:r>
      <w:r w:rsidR="00EE074A" w:rsidRPr="0000151D">
        <w:t>costs</w:t>
      </w:r>
      <w:r w:rsidR="00A36789">
        <w:t xml:space="preserve"> ($1.6 billion)</w:t>
      </w:r>
      <w:r w:rsidR="00EE074A" w:rsidRPr="0000151D">
        <w:t xml:space="preserve"> and work</w:t>
      </w:r>
      <w:r w:rsidR="00F91EBD">
        <w:noBreakHyphen/>
      </w:r>
      <w:r w:rsidR="00EE074A" w:rsidRPr="0000151D">
        <w:t>related self</w:t>
      </w:r>
      <w:r w:rsidR="00784D78">
        <w:noBreakHyphen/>
      </w:r>
      <w:r w:rsidR="00EE074A" w:rsidRPr="0000151D">
        <w:t>education costs</w:t>
      </w:r>
      <w:r w:rsidR="00A36789">
        <w:t xml:space="preserve"> ($1.1 billion)</w:t>
      </w:r>
      <w:r w:rsidR="00EE074A" w:rsidRPr="0000151D">
        <w:t>.</w:t>
      </w:r>
    </w:p>
    <w:p w:rsidR="00211115" w:rsidRDefault="00211115" w:rsidP="00C24858">
      <w:pPr>
        <w:pStyle w:val="PBOtext"/>
      </w:pPr>
      <w:r>
        <w:t>Written evidence is required for individuals to claim $300 or more in WREs.</w:t>
      </w:r>
    </w:p>
    <w:p w:rsidR="00A36789" w:rsidRDefault="00A36789" w:rsidP="00A36789">
      <w:pPr>
        <w:pStyle w:val="PBOtext"/>
      </w:pPr>
      <w:r>
        <w:lastRenderedPageBreak/>
        <w:t>T</w:t>
      </w:r>
      <w:r w:rsidR="000523FD">
        <w:t xml:space="preserve">he average value of </w:t>
      </w:r>
      <w:r w:rsidR="00EF569D">
        <w:t>deductions claimed</w:t>
      </w:r>
      <w:r w:rsidR="000523FD">
        <w:t xml:space="preserve"> per taxpayer increased with taxable income for all </w:t>
      </w:r>
      <w:r w:rsidR="0020609E">
        <w:t>WRE</w:t>
      </w:r>
      <w:r w:rsidR="00D953E0">
        <w:t>s</w:t>
      </w:r>
      <w:r w:rsidR="000523FD">
        <w:t xml:space="preserve"> types</w:t>
      </w:r>
      <w:r w:rsidR="0020609E">
        <w:t>,</w:t>
      </w:r>
      <w:r w:rsidR="000523FD">
        <w:t xml:space="preserve"> with the exception of self-education and </w:t>
      </w:r>
      <w:r w:rsidR="009908D1">
        <w:t>uniform expenses</w:t>
      </w:r>
      <w:r w:rsidR="00EF569D">
        <w:t>, which remained relatively flat across the income distribution</w:t>
      </w:r>
      <w:r w:rsidR="000523FD">
        <w:t>.</w:t>
      </w:r>
    </w:p>
    <w:p w:rsidR="00EF569D" w:rsidRDefault="00EF569D" w:rsidP="00A36789">
      <w:pPr>
        <w:pStyle w:val="PBOtext"/>
      </w:pPr>
      <w:r>
        <w:t xml:space="preserve">Figures </w:t>
      </w:r>
      <w:r w:rsidR="00EF1CFC">
        <w:t>5</w:t>
      </w:r>
      <w:r>
        <w:t xml:space="preserve"> and </w:t>
      </w:r>
      <w:r w:rsidR="00EF1CFC">
        <w:t>6</w:t>
      </w:r>
      <w:r>
        <w:t xml:space="preserve"> present the mean </w:t>
      </w:r>
      <w:r w:rsidR="002C5F03">
        <w:t xml:space="preserve">value of </w:t>
      </w:r>
      <w:r>
        <w:t>WRE</w:t>
      </w:r>
      <w:r w:rsidR="00D953E0">
        <w:t>s</w:t>
      </w:r>
      <w:r>
        <w:t xml:space="preserve"> deductions and the proportion of taxpayers claiming deductions by type and taxable income.</w:t>
      </w:r>
    </w:p>
    <w:p w:rsidR="002F7CF1" w:rsidRDefault="002F7CF1" w:rsidP="002F7CF1">
      <w:pPr>
        <w:pStyle w:val="PBOfiguretableheading"/>
      </w:pPr>
      <w:r w:rsidRPr="00EA6E91">
        <w:t xml:space="preserve">Figure </w:t>
      </w:r>
      <w:r w:rsidR="00C24858">
        <w:t>5</w:t>
      </w:r>
      <w:r>
        <w:t xml:space="preserve">: Mean </w:t>
      </w:r>
      <w:r w:rsidR="00224BAA">
        <w:t xml:space="preserve">value of </w:t>
      </w:r>
      <w:r w:rsidR="0020609E">
        <w:t>WRE</w:t>
      </w:r>
      <w:r>
        <w:t xml:space="preserve"> deductions by type and taxable income, 2012</w:t>
      </w:r>
      <w:r w:rsidR="0020609E">
        <w:t>–</w:t>
      </w:r>
      <w:r>
        <w:t>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850"/>
        <w:gridCol w:w="851"/>
        <w:gridCol w:w="851"/>
        <w:gridCol w:w="1436"/>
        <w:gridCol w:w="1436"/>
        <w:gridCol w:w="1436"/>
      </w:tblGrid>
      <w:tr w:rsidR="000820C6" w:rsidRPr="000820C6" w:rsidTr="000820C6">
        <w:tc>
          <w:tcPr>
            <w:tcW w:w="2376" w:type="dxa"/>
            <w:vMerge w:val="restart"/>
            <w:vAlign w:val="center"/>
          </w:tcPr>
          <w:p w:rsidR="00326699" w:rsidRPr="000820C6" w:rsidRDefault="000820C6" w:rsidP="00D2607E">
            <w:pPr>
              <w:pStyle w:val="PBOtext"/>
              <w:numPr>
                <w:ilvl w:val="0"/>
                <w:numId w:val="0"/>
              </w:numPr>
              <w:spacing w:before="0"/>
              <w:rPr>
                <w:color w:val="FFFFFF" w:themeColor="background1"/>
                <w:sz w:val="20"/>
              </w:rPr>
            </w:pPr>
            <w:r>
              <w:rPr>
                <w:noProof/>
              </w:rPr>
              <w:drawing>
                <wp:anchor distT="0" distB="0" distL="114300" distR="114300" simplePos="0" relativeHeight="251662336" behindDoc="0" locked="0" layoutInCell="1" allowOverlap="1" wp14:anchorId="54D9C8B8" wp14:editId="41F62FF5">
                  <wp:simplePos x="0" y="0"/>
                  <wp:positionH relativeFrom="column">
                    <wp:posOffset>64135</wp:posOffset>
                  </wp:positionH>
                  <wp:positionV relativeFrom="paragraph">
                    <wp:posOffset>4445</wp:posOffset>
                  </wp:positionV>
                  <wp:extent cx="6120765" cy="3060700"/>
                  <wp:effectExtent l="0" t="0" r="0" b="635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765" cy="3060700"/>
                          </a:xfrm>
                          <a:prstGeom prst="rect">
                            <a:avLst/>
                          </a:prstGeom>
                          <a:noFill/>
                        </pic:spPr>
                      </pic:pic>
                    </a:graphicData>
                  </a:graphic>
                  <wp14:sizeRelH relativeFrom="page">
                    <wp14:pctWidth>0</wp14:pctWidth>
                  </wp14:sizeRelH>
                  <wp14:sizeRelV relativeFrom="page">
                    <wp14:pctHeight>0</wp14:pctHeight>
                  </wp14:sizeRelV>
                </wp:anchor>
              </w:drawing>
            </w:r>
            <w:r w:rsidR="00326699" w:rsidRPr="000820C6">
              <w:rPr>
                <w:color w:val="FFFFFF" w:themeColor="background1"/>
                <w:sz w:val="20"/>
              </w:rPr>
              <w:t>Taxable income ($’000)</w:t>
            </w:r>
          </w:p>
        </w:tc>
        <w:tc>
          <w:tcPr>
            <w:tcW w:w="6860" w:type="dxa"/>
            <w:gridSpan w:val="6"/>
            <w:vAlign w:val="bottom"/>
          </w:tcPr>
          <w:p w:rsidR="00326699" w:rsidRPr="000820C6" w:rsidRDefault="00326699" w:rsidP="00326699">
            <w:pPr>
              <w:spacing w:before="0" w:after="0"/>
              <w:jc w:val="center"/>
              <w:rPr>
                <w:color w:val="FFFFFF" w:themeColor="background1"/>
                <w:sz w:val="16"/>
                <w:szCs w:val="16"/>
              </w:rPr>
            </w:pPr>
            <w:r w:rsidRPr="000820C6">
              <w:rPr>
                <w:color w:val="FFFFFF" w:themeColor="background1"/>
                <w:sz w:val="16"/>
                <w:szCs w:val="16"/>
              </w:rPr>
              <w:t>Medium deduction ($)</w:t>
            </w:r>
          </w:p>
        </w:tc>
      </w:tr>
      <w:tr w:rsidR="000820C6" w:rsidRPr="000820C6" w:rsidTr="000820C6">
        <w:tc>
          <w:tcPr>
            <w:tcW w:w="2376" w:type="dxa"/>
            <w:vMerge/>
          </w:tcPr>
          <w:p w:rsidR="00326699" w:rsidRPr="000820C6" w:rsidRDefault="00326699" w:rsidP="00326699">
            <w:pPr>
              <w:pStyle w:val="PBOtext"/>
              <w:numPr>
                <w:ilvl w:val="0"/>
                <w:numId w:val="0"/>
              </w:numPr>
              <w:spacing w:before="0"/>
              <w:rPr>
                <w:color w:val="FFFFFF" w:themeColor="background1"/>
              </w:rPr>
            </w:pPr>
          </w:p>
        </w:tc>
        <w:tc>
          <w:tcPr>
            <w:tcW w:w="850" w:type="dxa"/>
            <w:vAlign w:val="bottom"/>
          </w:tcPr>
          <w:p w:rsidR="00326699" w:rsidRPr="000820C6" w:rsidRDefault="00326699" w:rsidP="00326699">
            <w:pPr>
              <w:spacing w:before="0" w:after="0"/>
              <w:jc w:val="right"/>
              <w:rPr>
                <w:color w:val="FFFFFF" w:themeColor="background1"/>
                <w:sz w:val="16"/>
                <w:szCs w:val="16"/>
              </w:rPr>
            </w:pPr>
            <w:r w:rsidRPr="000820C6">
              <w:rPr>
                <w:color w:val="FFFFFF" w:themeColor="background1"/>
                <w:sz w:val="16"/>
                <w:szCs w:val="16"/>
              </w:rPr>
              <w:t>Car</w:t>
            </w:r>
          </w:p>
        </w:tc>
        <w:tc>
          <w:tcPr>
            <w:tcW w:w="851" w:type="dxa"/>
            <w:vAlign w:val="bottom"/>
          </w:tcPr>
          <w:p w:rsidR="00326699" w:rsidRPr="000820C6" w:rsidRDefault="00326699" w:rsidP="00326699">
            <w:pPr>
              <w:spacing w:before="0" w:after="0"/>
              <w:jc w:val="right"/>
              <w:rPr>
                <w:color w:val="FFFFFF" w:themeColor="background1"/>
                <w:sz w:val="16"/>
                <w:szCs w:val="16"/>
              </w:rPr>
            </w:pPr>
            <w:r w:rsidRPr="000820C6">
              <w:rPr>
                <w:color w:val="FFFFFF" w:themeColor="background1"/>
                <w:sz w:val="16"/>
                <w:szCs w:val="16"/>
              </w:rPr>
              <w:t>Travel</w:t>
            </w:r>
          </w:p>
        </w:tc>
        <w:tc>
          <w:tcPr>
            <w:tcW w:w="851" w:type="dxa"/>
            <w:vAlign w:val="bottom"/>
          </w:tcPr>
          <w:p w:rsidR="00326699" w:rsidRPr="000820C6" w:rsidRDefault="00326699" w:rsidP="00326699">
            <w:pPr>
              <w:spacing w:before="0" w:after="0"/>
              <w:jc w:val="right"/>
              <w:rPr>
                <w:color w:val="FFFFFF" w:themeColor="background1"/>
                <w:sz w:val="16"/>
                <w:szCs w:val="16"/>
              </w:rPr>
            </w:pPr>
            <w:r w:rsidRPr="000820C6">
              <w:rPr>
                <w:color w:val="FFFFFF" w:themeColor="background1"/>
                <w:sz w:val="16"/>
                <w:szCs w:val="16"/>
              </w:rPr>
              <w:t>Uniform</w:t>
            </w:r>
          </w:p>
        </w:tc>
        <w:tc>
          <w:tcPr>
            <w:tcW w:w="1436" w:type="dxa"/>
            <w:vAlign w:val="bottom"/>
          </w:tcPr>
          <w:p w:rsidR="00326699" w:rsidRPr="000820C6" w:rsidRDefault="00326699" w:rsidP="00326699">
            <w:pPr>
              <w:spacing w:before="0" w:after="0"/>
              <w:jc w:val="right"/>
              <w:rPr>
                <w:color w:val="FFFFFF" w:themeColor="background1"/>
                <w:sz w:val="16"/>
                <w:szCs w:val="16"/>
              </w:rPr>
            </w:pPr>
            <w:r w:rsidRPr="000820C6">
              <w:rPr>
                <w:color w:val="FFFFFF" w:themeColor="background1"/>
                <w:sz w:val="16"/>
                <w:szCs w:val="16"/>
              </w:rPr>
              <w:t>Self-education</w:t>
            </w:r>
          </w:p>
        </w:tc>
        <w:tc>
          <w:tcPr>
            <w:tcW w:w="1436" w:type="dxa"/>
            <w:vAlign w:val="bottom"/>
          </w:tcPr>
          <w:p w:rsidR="00326699" w:rsidRPr="000820C6" w:rsidRDefault="00326699" w:rsidP="00326699">
            <w:pPr>
              <w:spacing w:before="0" w:after="0"/>
              <w:jc w:val="right"/>
              <w:rPr>
                <w:color w:val="FFFFFF" w:themeColor="background1"/>
                <w:sz w:val="16"/>
                <w:szCs w:val="16"/>
              </w:rPr>
            </w:pPr>
            <w:r w:rsidRPr="000820C6">
              <w:rPr>
                <w:color w:val="FFFFFF" w:themeColor="background1"/>
                <w:sz w:val="16"/>
                <w:szCs w:val="16"/>
              </w:rPr>
              <w:t>Other work-related</w:t>
            </w:r>
          </w:p>
        </w:tc>
        <w:tc>
          <w:tcPr>
            <w:tcW w:w="1436" w:type="dxa"/>
            <w:vAlign w:val="bottom"/>
          </w:tcPr>
          <w:p w:rsidR="00326699" w:rsidRPr="000820C6" w:rsidRDefault="00326699" w:rsidP="00326699">
            <w:pPr>
              <w:spacing w:before="0" w:after="0"/>
              <w:jc w:val="right"/>
              <w:rPr>
                <w:color w:val="FFFFFF" w:themeColor="background1"/>
                <w:sz w:val="16"/>
                <w:szCs w:val="16"/>
              </w:rPr>
            </w:pPr>
            <w:r w:rsidRPr="000820C6">
              <w:rPr>
                <w:color w:val="FFFFFF" w:themeColor="background1"/>
                <w:sz w:val="16"/>
                <w:szCs w:val="16"/>
              </w:rPr>
              <w:t>All work-related expenses</w:t>
            </w:r>
          </w:p>
        </w:tc>
      </w:tr>
      <w:tr w:rsidR="000820C6" w:rsidRPr="000820C6" w:rsidTr="000820C6">
        <w:tc>
          <w:tcPr>
            <w:tcW w:w="2376" w:type="dxa"/>
          </w:tcPr>
          <w:p w:rsidR="00326699" w:rsidRPr="000820C6" w:rsidRDefault="00326699" w:rsidP="000820C6">
            <w:pPr>
              <w:spacing w:before="0" w:after="0"/>
              <w:rPr>
                <w:color w:val="FFFFFF" w:themeColor="background1"/>
              </w:rPr>
            </w:pPr>
            <w:r w:rsidRPr="000820C6">
              <w:rPr>
                <w:color w:val="FFFFFF" w:themeColor="background1"/>
              </w:rPr>
              <w:t>less than 20</w:t>
            </w:r>
          </w:p>
        </w:tc>
        <w:tc>
          <w:tcPr>
            <w:tcW w:w="850" w:type="dxa"/>
            <w:vAlign w:val="center"/>
          </w:tcPr>
          <w:p w:rsidR="00326699" w:rsidRPr="000820C6" w:rsidRDefault="00326699" w:rsidP="000820C6">
            <w:pPr>
              <w:spacing w:before="0" w:after="0"/>
              <w:jc w:val="right"/>
              <w:rPr>
                <w:color w:val="FFFFFF" w:themeColor="background1"/>
              </w:rPr>
            </w:pPr>
            <w:r w:rsidRPr="000820C6">
              <w:rPr>
                <w:color w:val="FFFFFF" w:themeColor="background1"/>
              </w:rPr>
              <w:t>91</w:t>
            </w:r>
          </w:p>
        </w:tc>
        <w:tc>
          <w:tcPr>
            <w:tcW w:w="851" w:type="dxa"/>
            <w:vAlign w:val="center"/>
          </w:tcPr>
          <w:p w:rsidR="00326699" w:rsidRPr="000820C6" w:rsidRDefault="00326699" w:rsidP="000820C6">
            <w:pPr>
              <w:spacing w:before="0" w:after="0"/>
              <w:jc w:val="right"/>
              <w:rPr>
                <w:color w:val="FFFFFF" w:themeColor="background1"/>
              </w:rPr>
            </w:pPr>
            <w:r w:rsidRPr="000820C6">
              <w:rPr>
                <w:color w:val="FFFFFF" w:themeColor="background1"/>
              </w:rPr>
              <w:t>16</w:t>
            </w:r>
          </w:p>
        </w:tc>
        <w:tc>
          <w:tcPr>
            <w:tcW w:w="851" w:type="dxa"/>
            <w:vAlign w:val="center"/>
          </w:tcPr>
          <w:p w:rsidR="00326699" w:rsidRPr="000820C6" w:rsidRDefault="00326699" w:rsidP="000820C6">
            <w:pPr>
              <w:spacing w:before="0" w:after="0"/>
              <w:jc w:val="right"/>
              <w:rPr>
                <w:color w:val="FFFFFF" w:themeColor="background1"/>
              </w:rPr>
            </w:pPr>
            <w:r w:rsidRPr="000820C6">
              <w:rPr>
                <w:color w:val="FFFFFF" w:themeColor="background1"/>
              </w:rPr>
              <w:t>37</w:t>
            </w:r>
          </w:p>
        </w:tc>
        <w:tc>
          <w:tcPr>
            <w:tcW w:w="1436" w:type="dxa"/>
            <w:vAlign w:val="center"/>
          </w:tcPr>
          <w:p w:rsidR="00326699" w:rsidRPr="000820C6" w:rsidRDefault="00326699" w:rsidP="000820C6">
            <w:pPr>
              <w:spacing w:before="0" w:after="0"/>
              <w:jc w:val="right"/>
              <w:rPr>
                <w:color w:val="FFFFFF" w:themeColor="background1"/>
              </w:rPr>
            </w:pPr>
            <w:r w:rsidRPr="000820C6">
              <w:rPr>
                <w:color w:val="FFFFFF" w:themeColor="background1"/>
              </w:rPr>
              <w:t>33</w:t>
            </w:r>
          </w:p>
        </w:tc>
        <w:tc>
          <w:tcPr>
            <w:tcW w:w="1436" w:type="dxa"/>
            <w:vAlign w:val="center"/>
          </w:tcPr>
          <w:p w:rsidR="00326699" w:rsidRPr="000820C6" w:rsidRDefault="00326699" w:rsidP="000820C6">
            <w:pPr>
              <w:spacing w:before="0" w:after="0"/>
              <w:jc w:val="right"/>
              <w:rPr>
                <w:color w:val="FFFFFF" w:themeColor="background1"/>
              </w:rPr>
            </w:pPr>
            <w:r w:rsidRPr="000820C6">
              <w:rPr>
                <w:color w:val="FFFFFF" w:themeColor="background1"/>
              </w:rPr>
              <w:t>80</w:t>
            </w:r>
          </w:p>
        </w:tc>
        <w:tc>
          <w:tcPr>
            <w:tcW w:w="1436" w:type="dxa"/>
            <w:vAlign w:val="center"/>
          </w:tcPr>
          <w:p w:rsidR="00326699" w:rsidRPr="000820C6" w:rsidRDefault="00326699" w:rsidP="000820C6">
            <w:pPr>
              <w:spacing w:before="0" w:after="0"/>
              <w:jc w:val="right"/>
              <w:rPr>
                <w:color w:val="FFFFFF" w:themeColor="background1"/>
              </w:rPr>
            </w:pPr>
            <w:r w:rsidRPr="000820C6">
              <w:rPr>
                <w:color w:val="FFFFFF" w:themeColor="background1"/>
              </w:rPr>
              <w:t xml:space="preserve">257 </w:t>
            </w:r>
          </w:p>
        </w:tc>
      </w:tr>
      <w:tr w:rsidR="000820C6" w:rsidRPr="000820C6" w:rsidTr="000820C6">
        <w:tc>
          <w:tcPr>
            <w:tcW w:w="2376" w:type="dxa"/>
          </w:tcPr>
          <w:p w:rsidR="00326699" w:rsidRPr="000820C6" w:rsidRDefault="00326699" w:rsidP="000820C6">
            <w:pPr>
              <w:spacing w:before="0" w:after="0"/>
              <w:rPr>
                <w:color w:val="FFFFFF" w:themeColor="background1"/>
              </w:rPr>
            </w:pPr>
            <w:r w:rsidRPr="000820C6">
              <w:rPr>
                <w:color w:val="FFFFFF" w:themeColor="background1"/>
              </w:rPr>
              <w:t>20-40</w:t>
            </w:r>
          </w:p>
        </w:tc>
        <w:tc>
          <w:tcPr>
            <w:tcW w:w="850" w:type="dxa"/>
            <w:vAlign w:val="center"/>
          </w:tcPr>
          <w:p w:rsidR="00326699" w:rsidRPr="000820C6" w:rsidRDefault="00326699" w:rsidP="000820C6">
            <w:pPr>
              <w:spacing w:before="0" w:after="0"/>
              <w:jc w:val="right"/>
              <w:rPr>
                <w:color w:val="FFFFFF" w:themeColor="background1"/>
              </w:rPr>
            </w:pPr>
            <w:r w:rsidRPr="000820C6">
              <w:rPr>
                <w:color w:val="FFFFFF" w:themeColor="background1"/>
              </w:rPr>
              <w:t>437</w:t>
            </w:r>
          </w:p>
        </w:tc>
        <w:tc>
          <w:tcPr>
            <w:tcW w:w="851" w:type="dxa"/>
            <w:vAlign w:val="center"/>
          </w:tcPr>
          <w:p w:rsidR="00326699" w:rsidRPr="000820C6" w:rsidRDefault="00326699" w:rsidP="000820C6">
            <w:pPr>
              <w:spacing w:before="0" w:after="0"/>
              <w:jc w:val="right"/>
              <w:rPr>
                <w:color w:val="FFFFFF" w:themeColor="background1"/>
              </w:rPr>
            </w:pPr>
            <w:r w:rsidRPr="000820C6">
              <w:rPr>
                <w:color w:val="FFFFFF" w:themeColor="background1"/>
              </w:rPr>
              <w:t>67</w:t>
            </w:r>
          </w:p>
        </w:tc>
        <w:tc>
          <w:tcPr>
            <w:tcW w:w="851" w:type="dxa"/>
            <w:vAlign w:val="center"/>
          </w:tcPr>
          <w:p w:rsidR="00326699" w:rsidRPr="000820C6" w:rsidRDefault="00326699" w:rsidP="000820C6">
            <w:pPr>
              <w:spacing w:before="0" w:after="0"/>
              <w:jc w:val="right"/>
              <w:rPr>
                <w:color w:val="FFFFFF" w:themeColor="background1"/>
              </w:rPr>
            </w:pPr>
            <w:r w:rsidRPr="000820C6">
              <w:rPr>
                <w:color w:val="FFFFFF" w:themeColor="background1"/>
              </w:rPr>
              <w:t>141</w:t>
            </w:r>
          </w:p>
        </w:tc>
        <w:tc>
          <w:tcPr>
            <w:tcW w:w="1436" w:type="dxa"/>
            <w:vAlign w:val="center"/>
          </w:tcPr>
          <w:p w:rsidR="00326699" w:rsidRPr="000820C6" w:rsidRDefault="00326699" w:rsidP="000820C6">
            <w:pPr>
              <w:spacing w:before="0" w:after="0"/>
              <w:jc w:val="right"/>
              <w:rPr>
                <w:color w:val="FFFFFF" w:themeColor="background1"/>
              </w:rPr>
            </w:pPr>
            <w:r w:rsidRPr="000820C6">
              <w:rPr>
                <w:color w:val="FFFFFF" w:themeColor="background1"/>
              </w:rPr>
              <w:t>83</w:t>
            </w:r>
          </w:p>
        </w:tc>
        <w:tc>
          <w:tcPr>
            <w:tcW w:w="1436" w:type="dxa"/>
            <w:vAlign w:val="center"/>
          </w:tcPr>
          <w:p w:rsidR="00326699" w:rsidRPr="000820C6" w:rsidRDefault="00326699" w:rsidP="000820C6">
            <w:pPr>
              <w:spacing w:before="0" w:after="0"/>
              <w:jc w:val="right"/>
              <w:rPr>
                <w:color w:val="FFFFFF" w:themeColor="background1"/>
              </w:rPr>
            </w:pPr>
            <w:r w:rsidRPr="000820C6">
              <w:rPr>
                <w:color w:val="FFFFFF" w:themeColor="background1"/>
              </w:rPr>
              <w:t>316</w:t>
            </w:r>
          </w:p>
        </w:tc>
        <w:tc>
          <w:tcPr>
            <w:tcW w:w="1436" w:type="dxa"/>
            <w:vAlign w:val="center"/>
          </w:tcPr>
          <w:p w:rsidR="00326699" w:rsidRPr="000820C6" w:rsidRDefault="00326699" w:rsidP="000820C6">
            <w:pPr>
              <w:spacing w:before="0" w:after="0"/>
              <w:jc w:val="right"/>
              <w:rPr>
                <w:color w:val="FFFFFF" w:themeColor="background1"/>
              </w:rPr>
            </w:pPr>
            <w:r w:rsidRPr="000820C6">
              <w:rPr>
                <w:color w:val="FFFFFF" w:themeColor="background1"/>
              </w:rPr>
              <w:t>1,044</w:t>
            </w:r>
          </w:p>
        </w:tc>
      </w:tr>
      <w:tr w:rsidR="000820C6" w:rsidRPr="000820C6" w:rsidTr="000820C6">
        <w:tc>
          <w:tcPr>
            <w:tcW w:w="2376" w:type="dxa"/>
          </w:tcPr>
          <w:p w:rsidR="00326699" w:rsidRPr="000820C6" w:rsidRDefault="00326699" w:rsidP="000820C6">
            <w:pPr>
              <w:spacing w:before="0" w:after="0"/>
              <w:rPr>
                <w:color w:val="FFFFFF" w:themeColor="background1"/>
              </w:rPr>
            </w:pPr>
            <w:r w:rsidRPr="000820C6">
              <w:rPr>
                <w:color w:val="FFFFFF" w:themeColor="background1"/>
              </w:rPr>
              <w:t>40-60</w:t>
            </w:r>
          </w:p>
        </w:tc>
        <w:tc>
          <w:tcPr>
            <w:tcW w:w="850" w:type="dxa"/>
            <w:vAlign w:val="center"/>
          </w:tcPr>
          <w:p w:rsidR="00326699" w:rsidRPr="000820C6" w:rsidRDefault="00326699" w:rsidP="000820C6">
            <w:pPr>
              <w:spacing w:before="0" w:after="0"/>
              <w:jc w:val="right"/>
              <w:rPr>
                <w:color w:val="FFFFFF" w:themeColor="background1"/>
              </w:rPr>
            </w:pPr>
            <w:r w:rsidRPr="000820C6">
              <w:rPr>
                <w:color w:val="FFFFFF" w:themeColor="background1"/>
              </w:rPr>
              <w:t>728</w:t>
            </w:r>
          </w:p>
        </w:tc>
        <w:tc>
          <w:tcPr>
            <w:tcW w:w="851" w:type="dxa"/>
            <w:vAlign w:val="center"/>
          </w:tcPr>
          <w:p w:rsidR="00326699" w:rsidRPr="000820C6" w:rsidRDefault="00326699" w:rsidP="000820C6">
            <w:pPr>
              <w:spacing w:before="0" w:after="0"/>
              <w:jc w:val="right"/>
              <w:rPr>
                <w:color w:val="FFFFFF" w:themeColor="background1"/>
              </w:rPr>
            </w:pPr>
            <w:r w:rsidRPr="000820C6">
              <w:rPr>
                <w:color w:val="FFFFFF" w:themeColor="background1"/>
              </w:rPr>
              <w:t>146</w:t>
            </w:r>
          </w:p>
        </w:tc>
        <w:tc>
          <w:tcPr>
            <w:tcW w:w="851" w:type="dxa"/>
            <w:vAlign w:val="center"/>
          </w:tcPr>
          <w:p w:rsidR="00326699" w:rsidRPr="000820C6" w:rsidRDefault="00326699" w:rsidP="000820C6">
            <w:pPr>
              <w:spacing w:before="0" w:after="0"/>
              <w:jc w:val="right"/>
              <w:rPr>
                <w:color w:val="FFFFFF" w:themeColor="background1"/>
              </w:rPr>
            </w:pPr>
            <w:r w:rsidRPr="000820C6">
              <w:rPr>
                <w:color w:val="FFFFFF" w:themeColor="background1"/>
              </w:rPr>
              <w:t>182</w:t>
            </w:r>
          </w:p>
        </w:tc>
        <w:tc>
          <w:tcPr>
            <w:tcW w:w="1436" w:type="dxa"/>
            <w:vAlign w:val="center"/>
          </w:tcPr>
          <w:p w:rsidR="00326699" w:rsidRPr="000820C6" w:rsidRDefault="00326699" w:rsidP="000820C6">
            <w:pPr>
              <w:spacing w:before="0" w:after="0"/>
              <w:jc w:val="right"/>
              <w:rPr>
                <w:color w:val="FFFFFF" w:themeColor="background1"/>
              </w:rPr>
            </w:pPr>
            <w:r w:rsidRPr="000820C6">
              <w:rPr>
                <w:color w:val="FFFFFF" w:themeColor="background1"/>
              </w:rPr>
              <w:t>96</w:t>
            </w:r>
          </w:p>
        </w:tc>
        <w:tc>
          <w:tcPr>
            <w:tcW w:w="1436" w:type="dxa"/>
            <w:vAlign w:val="center"/>
          </w:tcPr>
          <w:p w:rsidR="00326699" w:rsidRPr="000820C6" w:rsidRDefault="00326699" w:rsidP="000820C6">
            <w:pPr>
              <w:spacing w:before="0" w:after="0"/>
              <w:jc w:val="right"/>
              <w:rPr>
                <w:color w:val="FFFFFF" w:themeColor="background1"/>
              </w:rPr>
            </w:pPr>
            <w:r w:rsidRPr="000820C6">
              <w:rPr>
                <w:color w:val="FFFFFF" w:themeColor="background1"/>
              </w:rPr>
              <w:t>586</w:t>
            </w:r>
          </w:p>
        </w:tc>
        <w:tc>
          <w:tcPr>
            <w:tcW w:w="1436" w:type="dxa"/>
            <w:vAlign w:val="center"/>
          </w:tcPr>
          <w:p w:rsidR="00326699" w:rsidRPr="000820C6" w:rsidRDefault="00326699" w:rsidP="000820C6">
            <w:pPr>
              <w:spacing w:before="0" w:after="0"/>
              <w:jc w:val="right"/>
              <w:rPr>
                <w:color w:val="FFFFFF" w:themeColor="background1"/>
              </w:rPr>
            </w:pPr>
            <w:r w:rsidRPr="000820C6">
              <w:rPr>
                <w:color w:val="FFFFFF" w:themeColor="background1"/>
              </w:rPr>
              <w:t>1,738</w:t>
            </w:r>
          </w:p>
        </w:tc>
      </w:tr>
      <w:tr w:rsidR="000820C6" w:rsidRPr="000820C6" w:rsidTr="000820C6">
        <w:tc>
          <w:tcPr>
            <w:tcW w:w="2376" w:type="dxa"/>
          </w:tcPr>
          <w:p w:rsidR="00326699" w:rsidRPr="000820C6" w:rsidRDefault="00326699" w:rsidP="000820C6">
            <w:pPr>
              <w:spacing w:before="0" w:after="0"/>
              <w:rPr>
                <w:color w:val="FFFFFF" w:themeColor="background1"/>
              </w:rPr>
            </w:pPr>
            <w:r w:rsidRPr="000820C6">
              <w:rPr>
                <w:color w:val="FFFFFF" w:themeColor="background1"/>
              </w:rPr>
              <w:t>60-80</w:t>
            </w:r>
          </w:p>
        </w:tc>
        <w:tc>
          <w:tcPr>
            <w:tcW w:w="850" w:type="dxa"/>
            <w:vAlign w:val="center"/>
          </w:tcPr>
          <w:p w:rsidR="00326699" w:rsidRPr="000820C6" w:rsidRDefault="00326699" w:rsidP="000820C6">
            <w:pPr>
              <w:spacing w:before="0" w:after="0"/>
              <w:jc w:val="right"/>
              <w:rPr>
                <w:color w:val="FFFFFF" w:themeColor="background1"/>
              </w:rPr>
            </w:pPr>
            <w:r w:rsidRPr="000820C6">
              <w:rPr>
                <w:color w:val="FFFFFF" w:themeColor="background1"/>
              </w:rPr>
              <w:t>934</w:t>
            </w:r>
          </w:p>
        </w:tc>
        <w:tc>
          <w:tcPr>
            <w:tcW w:w="851" w:type="dxa"/>
            <w:vAlign w:val="center"/>
          </w:tcPr>
          <w:p w:rsidR="00326699" w:rsidRPr="000820C6" w:rsidRDefault="00326699" w:rsidP="000820C6">
            <w:pPr>
              <w:spacing w:before="0" w:after="0"/>
              <w:jc w:val="right"/>
              <w:rPr>
                <w:color w:val="FFFFFF" w:themeColor="background1"/>
              </w:rPr>
            </w:pPr>
            <w:r w:rsidRPr="000820C6">
              <w:rPr>
                <w:color w:val="FFFFFF" w:themeColor="background1"/>
              </w:rPr>
              <w:t>259</w:t>
            </w:r>
          </w:p>
        </w:tc>
        <w:tc>
          <w:tcPr>
            <w:tcW w:w="851" w:type="dxa"/>
            <w:vAlign w:val="center"/>
          </w:tcPr>
          <w:p w:rsidR="00326699" w:rsidRPr="000820C6" w:rsidRDefault="00326699" w:rsidP="000820C6">
            <w:pPr>
              <w:spacing w:before="0" w:after="0"/>
              <w:jc w:val="right"/>
              <w:rPr>
                <w:color w:val="FFFFFF" w:themeColor="background1"/>
              </w:rPr>
            </w:pPr>
            <w:r w:rsidRPr="000820C6">
              <w:rPr>
                <w:color w:val="FFFFFF" w:themeColor="background1"/>
              </w:rPr>
              <w:t>168</w:t>
            </w:r>
          </w:p>
        </w:tc>
        <w:tc>
          <w:tcPr>
            <w:tcW w:w="1436" w:type="dxa"/>
            <w:vAlign w:val="center"/>
          </w:tcPr>
          <w:p w:rsidR="00326699" w:rsidRPr="000820C6" w:rsidRDefault="00326699" w:rsidP="000820C6">
            <w:pPr>
              <w:spacing w:before="0" w:after="0"/>
              <w:jc w:val="right"/>
              <w:rPr>
                <w:color w:val="FFFFFF" w:themeColor="background1"/>
              </w:rPr>
            </w:pPr>
            <w:r w:rsidRPr="000820C6">
              <w:rPr>
                <w:color w:val="FFFFFF" w:themeColor="background1"/>
              </w:rPr>
              <w:t>111</w:t>
            </w:r>
          </w:p>
        </w:tc>
        <w:tc>
          <w:tcPr>
            <w:tcW w:w="1436" w:type="dxa"/>
            <w:vAlign w:val="center"/>
          </w:tcPr>
          <w:p w:rsidR="00326699" w:rsidRPr="000820C6" w:rsidRDefault="00326699" w:rsidP="000820C6">
            <w:pPr>
              <w:spacing w:before="0" w:after="0"/>
              <w:jc w:val="right"/>
              <w:rPr>
                <w:color w:val="FFFFFF" w:themeColor="background1"/>
              </w:rPr>
            </w:pPr>
            <w:r w:rsidRPr="000820C6">
              <w:rPr>
                <w:color w:val="FFFFFF" w:themeColor="background1"/>
              </w:rPr>
              <w:t>893</w:t>
            </w:r>
          </w:p>
        </w:tc>
        <w:tc>
          <w:tcPr>
            <w:tcW w:w="1436" w:type="dxa"/>
            <w:vAlign w:val="center"/>
          </w:tcPr>
          <w:p w:rsidR="00326699" w:rsidRPr="000820C6" w:rsidRDefault="00326699" w:rsidP="000820C6">
            <w:pPr>
              <w:spacing w:before="0" w:after="0"/>
              <w:jc w:val="right"/>
              <w:rPr>
                <w:color w:val="FFFFFF" w:themeColor="background1"/>
              </w:rPr>
            </w:pPr>
            <w:r w:rsidRPr="000820C6">
              <w:rPr>
                <w:color w:val="FFFFFF" w:themeColor="background1"/>
              </w:rPr>
              <w:t>2,366</w:t>
            </w:r>
          </w:p>
        </w:tc>
      </w:tr>
      <w:tr w:rsidR="000820C6" w:rsidRPr="000820C6" w:rsidTr="000820C6">
        <w:tc>
          <w:tcPr>
            <w:tcW w:w="2376" w:type="dxa"/>
          </w:tcPr>
          <w:p w:rsidR="00326699" w:rsidRPr="000820C6" w:rsidRDefault="00326699" w:rsidP="000820C6">
            <w:pPr>
              <w:spacing w:before="0" w:after="0"/>
              <w:rPr>
                <w:color w:val="FFFFFF" w:themeColor="background1"/>
              </w:rPr>
            </w:pPr>
            <w:r w:rsidRPr="000820C6">
              <w:rPr>
                <w:color w:val="FFFFFF" w:themeColor="background1"/>
              </w:rPr>
              <w:t>80-100</w:t>
            </w:r>
          </w:p>
        </w:tc>
        <w:tc>
          <w:tcPr>
            <w:tcW w:w="850" w:type="dxa"/>
            <w:vAlign w:val="center"/>
          </w:tcPr>
          <w:p w:rsidR="00326699" w:rsidRPr="000820C6" w:rsidRDefault="00326699" w:rsidP="000820C6">
            <w:pPr>
              <w:spacing w:before="0" w:after="0"/>
              <w:jc w:val="right"/>
              <w:rPr>
                <w:color w:val="FFFFFF" w:themeColor="background1"/>
              </w:rPr>
            </w:pPr>
            <w:r w:rsidRPr="000820C6">
              <w:rPr>
                <w:color w:val="FFFFFF" w:themeColor="background1"/>
              </w:rPr>
              <w:t>1,097</w:t>
            </w:r>
          </w:p>
        </w:tc>
        <w:tc>
          <w:tcPr>
            <w:tcW w:w="851" w:type="dxa"/>
            <w:vAlign w:val="center"/>
          </w:tcPr>
          <w:p w:rsidR="00326699" w:rsidRPr="000820C6" w:rsidRDefault="00326699" w:rsidP="000820C6">
            <w:pPr>
              <w:spacing w:before="0" w:after="0"/>
              <w:jc w:val="right"/>
              <w:rPr>
                <w:color w:val="FFFFFF" w:themeColor="background1"/>
              </w:rPr>
            </w:pPr>
            <w:r w:rsidRPr="000820C6">
              <w:rPr>
                <w:color w:val="FFFFFF" w:themeColor="background1"/>
              </w:rPr>
              <w:t>329</w:t>
            </w:r>
          </w:p>
        </w:tc>
        <w:tc>
          <w:tcPr>
            <w:tcW w:w="851" w:type="dxa"/>
            <w:vAlign w:val="center"/>
          </w:tcPr>
          <w:p w:rsidR="00326699" w:rsidRPr="000820C6" w:rsidRDefault="00326699" w:rsidP="000820C6">
            <w:pPr>
              <w:spacing w:before="0" w:after="0"/>
              <w:jc w:val="right"/>
              <w:rPr>
                <w:color w:val="FFFFFF" w:themeColor="background1"/>
              </w:rPr>
            </w:pPr>
            <w:r w:rsidRPr="000820C6">
              <w:rPr>
                <w:color w:val="FFFFFF" w:themeColor="background1"/>
              </w:rPr>
              <w:t>150</w:t>
            </w:r>
          </w:p>
        </w:tc>
        <w:tc>
          <w:tcPr>
            <w:tcW w:w="1436" w:type="dxa"/>
            <w:vAlign w:val="center"/>
          </w:tcPr>
          <w:p w:rsidR="00326699" w:rsidRPr="000820C6" w:rsidRDefault="00326699" w:rsidP="000820C6">
            <w:pPr>
              <w:spacing w:before="0" w:after="0"/>
              <w:jc w:val="right"/>
              <w:rPr>
                <w:color w:val="FFFFFF" w:themeColor="background1"/>
              </w:rPr>
            </w:pPr>
            <w:r w:rsidRPr="000820C6">
              <w:rPr>
                <w:color w:val="FFFFFF" w:themeColor="background1"/>
              </w:rPr>
              <w:t>122</w:t>
            </w:r>
          </w:p>
        </w:tc>
        <w:tc>
          <w:tcPr>
            <w:tcW w:w="1436" w:type="dxa"/>
            <w:vAlign w:val="center"/>
          </w:tcPr>
          <w:p w:rsidR="00326699" w:rsidRPr="000820C6" w:rsidRDefault="00326699" w:rsidP="000820C6">
            <w:pPr>
              <w:spacing w:before="0" w:after="0"/>
              <w:jc w:val="right"/>
              <w:rPr>
                <w:color w:val="FFFFFF" w:themeColor="background1"/>
              </w:rPr>
            </w:pPr>
            <w:r w:rsidRPr="000820C6">
              <w:rPr>
                <w:color w:val="FFFFFF" w:themeColor="background1"/>
              </w:rPr>
              <w:t>1,086</w:t>
            </w:r>
          </w:p>
        </w:tc>
        <w:tc>
          <w:tcPr>
            <w:tcW w:w="1436" w:type="dxa"/>
            <w:vAlign w:val="center"/>
          </w:tcPr>
          <w:p w:rsidR="00326699" w:rsidRPr="000820C6" w:rsidRDefault="00326699" w:rsidP="000820C6">
            <w:pPr>
              <w:spacing w:before="0" w:after="0"/>
              <w:jc w:val="right"/>
              <w:rPr>
                <w:color w:val="FFFFFF" w:themeColor="background1"/>
              </w:rPr>
            </w:pPr>
            <w:r w:rsidRPr="000820C6">
              <w:rPr>
                <w:color w:val="FFFFFF" w:themeColor="background1"/>
              </w:rPr>
              <w:t>2,783</w:t>
            </w:r>
          </w:p>
        </w:tc>
      </w:tr>
      <w:tr w:rsidR="000820C6" w:rsidRPr="000820C6" w:rsidTr="000820C6">
        <w:tc>
          <w:tcPr>
            <w:tcW w:w="2376" w:type="dxa"/>
          </w:tcPr>
          <w:p w:rsidR="00326699" w:rsidRPr="000820C6" w:rsidRDefault="00326699" w:rsidP="000820C6">
            <w:pPr>
              <w:spacing w:before="0" w:after="0"/>
              <w:rPr>
                <w:color w:val="FFFFFF" w:themeColor="background1"/>
              </w:rPr>
            </w:pPr>
            <w:r w:rsidRPr="000820C6">
              <w:rPr>
                <w:color w:val="FFFFFF" w:themeColor="background1"/>
              </w:rPr>
              <w:t>100-120</w:t>
            </w:r>
          </w:p>
        </w:tc>
        <w:tc>
          <w:tcPr>
            <w:tcW w:w="850" w:type="dxa"/>
            <w:vAlign w:val="center"/>
          </w:tcPr>
          <w:p w:rsidR="00326699" w:rsidRPr="000820C6" w:rsidRDefault="00326699" w:rsidP="000820C6">
            <w:pPr>
              <w:spacing w:before="0" w:after="0"/>
              <w:jc w:val="right"/>
              <w:rPr>
                <w:color w:val="FFFFFF" w:themeColor="background1"/>
              </w:rPr>
            </w:pPr>
            <w:r w:rsidRPr="000820C6">
              <w:rPr>
                <w:color w:val="FFFFFF" w:themeColor="background1"/>
              </w:rPr>
              <w:t>1,262</w:t>
            </w:r>
          </w:p>
        </w:tc>
        <w:tc>
          <w:tcPr>
            <w:tcW w:w="851" w:type="dxa"/>
            <w:vAlign w:val="center"/>
          </w:tcPr>
          <w:p w:rsidR="00326699" w:rsidRPr="000820C6" w:rsidRDefault="00326699" w:rsidP="000820C6">
            <w:pPr>
              <w:spacing w:before="0" w:after="0"/>
              <w:jc w:val="right"/>
              <w:rPr>
                <w:color w:val="FFFFFF" w:themeColor="background1"/>
              </w:rPr>
            </w:pPr>
            <w:r w:rsidRPr="000820C6">
              <w:rPr>
                <w:color w:val="FFFFFF" w:themeColor="background1"/>
              </w:rPr>
              <w:t>386</w:t>
            </w:r>
          </w:p>
        </w:tc>
        <w:tc>
          <w:tcPr>
            <w:tcW w:w="851" w:type="dxa"/>
            <w:vAlign w:val="center"/>
          </w:tcPr>
          <w:p w:rsidR="00326699" w:rsidRPr="000820C6" w:rsidRDefault="00326699" w:rsidP="000820C6">
            <w:pPr>
              <w:spacing w:before="0" w:after="0"/>
              <w:jc w:val="right"/>
              <w:rPr>
                <w:color w:val="FFFFFF" w:themeColor="background1"/>
              </w:rPr>
            </w:pPr>
            <w:r w:rsidRPr="000820C6">
              <w:rPr>
                <w:color w:val="FFFFFF" w:themeColor="background1"/>
              </w:rPr>
              <w:t>140</w:t>
            </w:r>
          </w:p>
        </w:tc>
        <w:tc>
          <w:tcPr>
            <w:tcW w:w="1436" w:type="dxa"/>
            <w:vAlign w:val="center"/>
          </w:tcPr>
          <w:p w:rsidR="00326699" w:rsidRPr="000820C6" w:rsidRDefault="00326699" w:rsidP="000820C6">
            <w:pPr>
              <w:spacing w:before="0" w:after="0"/>
              <w:jc w:val="right"/>
              <w:rPr>
                <w:color w:val="FFFFFF" w:themeColor="background1"/>
              </w:rPr>
            </w:pPr>
            <w:r w:rsidRPr="000820C6">
              <w:rPr>
                <w:color w:val="FFFFFF" w:themeColor="background1"/>
              </w:rPr>
              <w:t>135</w:t>
            </w:r>
          </w:p>
        </w:tc>
        <w:tc>
          <w:tcPr>
            <w:tcW w:w="1436" w:type="dxa"/>
            <w:vAlign w:val="center"/>
          </w:tcPr>
          <w:p w:rsidR="00326699" w:rsidRPr="000820C6" w:rsidRDefault="00326699" w:rsidP="000820C6">
            <w:pPr>
              <w:spacing w:before="0" w:after="0"/>
              <w:jc w:val="right"/>
              <w:rPr>
                <w:color w:val="FFFFFF" w:themeColor="background1"/>
              </w:rPr>
            </w:pPr>
            <w:r w:rsidRPr="000820C6">
              <w:rPr>
                <w:color w:val="FFFFFF" w:themeColor="background1"/>
              </w:rPr>
              <w:t>1,160</w:t>
            </w:r>
          </w:p>
        </w:tc>
        <w:tc>
          <w:tcPr>
            <w:tcW w:w="1436" w:type="dxa"/>
            <w:vAlign w:val="center"/>
          </w:tcPr>
          <w:p w:rsidR="00326699" w:rsidRPr="000820C6" w:rsidRDefault="00326699" w:rsidP="000820C6">
            <w:pPr>
              <w:spacing w:before="0" w:after="0"/>
              <w:jc w:val="right"/>
              <w:rPr>
                <w:color w:val="FFFFFF" w:themeColor="background1"/>
              </w:rPr>
            </w:pPr>
            <w:r w:rsidRPr="000820C6">
              <w:rPr>
                <w:color w:val="FFFFFF" w:themeColor="background1"/>
              </w:rPr>
              <w:t>3,084</w:t>
            </w:r>
          </w:p>
        </w:tc>
      </w:tr>
      <w:tr w:rsidR="000820C6" w:rsidRPr="000820C6" w:rsidTr="000820C6">
        <w:tc>
          <w:tcPr>
            <w:tcW w:w="2376" w:type="dxa"/>
          </w:tcPr>
          <w:p w:rsidR="00326699" w:rsidRPr="000820C6" w:rsidRDefault="00326699" w:rsidP="000820C6">
            <w:pPr>
              <w:spacing w:before="0" w:after="0"/>
              <w:rPr>
                <w:color w:val="FFFFFF" w:themeColor="background1"/>
              </w:rPr>
            </w:pPr>
            <w:r w:rsidRPr="000820C6">
              <w:rPr>
                <w:color w:val="FFFFFF" w:themeColor="background1"/>
              </w:rPr>
              <w:t>120-140</w:t>
            </w:r>
          </w:p>
        </w:tc>
        <w:tc>
          <w:tcPr>
            <w:tcW w:w="850" w:type="dxa"/>
            <w:vAlign w:val="center"/>
          </w:tcPr>
          <w:p w:rsidR="00326699" w:rsidRPr="000820C6" w:rsidRDefault="00326699" w:rsidP="000820C6">
            <w:pPr>
              <w:spacing w:before="0" w:after="0"/>
              <w:jc w:val="right"/>
              <w:rPr>
                <w:color w:val="FFFFFF" w:themeColor="background1"/>
              </w:rPr>
            </w:pPr>
            <w:r w:rsidRPr="000820C6">
              <w:rPr>
                <w:color w:val="FFFFFF" w:themeColor="background1"/>
              </w:rPr>
              <w:t>1,316</w:t>
            </w:r>
          </w:p>
        </w:tc>
        <w:tc>
          <w:tcPr>
            <w:tcW w:w="851" w:type="dxa"/>
            <w:vAlign w:val="center"/>
          </w:tcPr>
          <w:p w:rsidR="00326699" w:rsidRPr="000820C6" w:rsidRDefault="00326699" w:rsidP="000820C6">
            <w:pPr>
              <w:spacing w:before="0" w:after="0"/>
              <w:jc w:val="right"/>
              <w:rPr>
                <w:color w:val="FFFFFF" w:themeColor="background1"/>
              </w:rPr>
            </w:pPr>
            <w:r w:rsidRPr="000820C6">
              <w:rPr>
                <w:color w:val="FFFFFF" w:themeColor="background1"/>
              </w:rPr>
              <w:t>411</w:t>
            </w:r>
          </w:p>
        </w:tc>
        <w:tc>
          <w:tcPr>
            <w:tcW w:w="851" w:type="dxa"/>
            <w:vAlign w:val="center"/>
          </w:tcPr>
          <w:p w:rsidR="00326699" w:rsidRPr="000820C6" w:rsidRDefault="00326699" w:rsidP="000820C6">
            <w:pPr>
              <w:spacing w:before="0" w:after="0"/>
              <w:jc w:val="right"/>
              <w:rPr>
                <w:color w:val="FFFFFF" w:themeColor="background1"/>
              </w:rPr>
            </w:pPr>
            <w:r w:rsidRPr="000820C6">
              <w:rPr>
                <w:color w:val="FFFFFF" w:themeColor="background1"/>
              </w:rPr>
              <w:t>131</w:t>
            </w:r>
          </w:p>
        </w:tc>
        <w:tc>
          <w:tcPr>
            <w:tcW w:w="1436" w:type="dxa"/>
            <w:vAlign w:val="center"/>
          </w:tcPr>
          <w:p w:rsidR="00326699" w:rsidRPr="000820C6" w:rsidRDefault="00326699" w:rsidP="000820C6">
            <w:pPr>
              <w:spacing w:before="0" w:after="0"/>
              <w:jc w:val="right"/>
              <w:rPr>
                <w:color w:val="FFFFFF" w:themeColor="background1"/>
              </w:rPr>
            </w:pPr>
            <w:r w:rsidRPr="000820C6">
              <w:rPr>
                <w:color w:val="FFFFFF" w:themeColor="background1"/>
              </w:rPr>
              <w:t>137</w:t>
            </w:r>
          </w:p>
        </w:tc>
        <w:tc>
          <w:tcPr>
            <w:tcW w:w="1436" w:type="dxa"/>
            <w:vAlign w:val="center"/>
          </w:tcPr>
          <w:p w:rsidR="00326699" w:rsidRPr="000820C6" w:rsidRDefault="00326699" w:rsidP="000820C6">
            <w:pPr>
              <w:spacing w:before="0" w:after="0"/>
              <w:jc w:val="right"/>
              <w:rPr>
                <w:color w:val="FFFFFF" w:themeColor="background1"/>
              </w:rPr>
            </w:pPr>
            <w:r w:rsidRPr="000820C6">
              <w:rPr>
                <w:color w:val="FFFFFF" w:themeColor="background1"/>
              </w:rPr>
              <w:t>1,194</w:t>
            </w:r>
          </w:p>
        </w:tc>
        <w:tc>
          <w:tcPr>
            <w:tcW w:w="1436" w:type="dxa"/>
            <w:vAlign w:val="center"/>
          </w:tcPr>
          <w:p w:rsidR="00326699" w:rsidRPr="000820C6" w:rsidRDefault="00326699" w:rsidP="000820C6">
            <w:pPr>
              <w:spacing w:before="0" w:after="0"/>
              <w:jc w:val="right"/>
              <w:rPr>
                <w:color w:val="FFFFFF" w:themeColor="background1"/>
              </w:rPr>
            </w:pPr>
            <w:r w:rsidRPr="000820C6">
              <w:rPr>
                <w:color w:val="FFFFFF" w:themeColor="background1"/>
              </w:rPr>
              <w:t>3,189</w:t>
            </w:r>
          </w:p>
        </w:tc>
      </w:tr>
      <w:tr w:rsidR="000820C6" w:rsidRPr="000820C6" w:rsidTr="000820C6">
        <w:tc>
          <w:tcPr>
            <w:tcW w:w="2376" w:type="dxa"/>
          </w:tcPr>
          <w:p w:rsidR="00326699" w:rsidRPr="000820C6" w:rsidRDefault="00326699" w:rsidP="000820C6">
            <w:pPr>
              <w:spacing w:before="0" w:after="0"/>
              <w:rPr>
                <w:color w:val="FFFFFF" w:themeColor="background1"/>
              </w:rPr>
            </w:pPr>
            <w:r w:rsidRPr="000820C6">
              <w:rPr>
                <w:color w:val="FFFFFF" w:themeColor="background1"/>
              </w:rPr>
              <w:t>140-160</w:t>
            </w:r>
          </w:p>
        </w:tc>
        <w:tc>
          <w:tcPr>
            <w:tcW w:w="850" w:type="dxa"/>
            <w:vAlign w:val="center"/>
          </w:tcPr>
          <w:p w:rsidR="00326699" w:rsidRPr="000820C6" w:rsidRDefault="00326699" w:rsidP="000820C6">
            <w:pPr>
              <w:spacing w:before="0" w:after="0"/>
              <w:jc w:val="right"/>
              <w:rPr>
                <w:color w:val="FFFFFF" w:themeColor="background1"/>
              </w:rPr>
            </w:pPr>
            <w:r w:rsidRPr="000820C6">
              <w:rPr>
                <w:color w:val="FFFFFF" w:themeColor="background1"/>
              </w:rPr>
              <w:t>1,341</w:t>
            </w:r>
          </w:p>
        </w:tc>
        <w:tc>
          <w:tcPr>
            <w:tcW w:w="851" w:type="dxa"/>
            <w:vAlign w:val="center"/>
          </w:tcPr>
          <w:p w:rsidR="00326699" w:rsidRPr="000820C6" w:rsidRDefault="00326699" w:rsidP="000820C6">
            <w:pPr>
              <w:spacing w:before="0" w:after="0"/>
              <w:jc w:val="right"/>
              <w:rPr>
                <w:color w:val="FFFFFF" w:themeColor="background1"/>
              </w:rPr>
            </w:pPr>
            <w:r w:rsidRPr="000820C6">
              <w:rPr>
                <w:color w:val="FFFFFF" w:themeColor="background1"/>
              </w:rPr>
              <w:t>425</w:t>
            </w:r>
          </w:p>
        </w:tc>
        <w:tc>
          <w:tcPr>
            <w:tcW w:w="851" w:type="dxa"/>
            <w:vAlign w:val="center"/>
          </w:tcPr>
          <w:p w:rsidR="00326699" w:rsidRPr="000820C6" w:rsidRDefault="00326699" w:rsidP="000820C6">
            <w:pPr>
              <w:spacing w:before="0" w:after="0"/>
              <w:jc w:val="right"/>
              <w:rPr>
                <w:color w:val="FFFFFF" w:themeColor="background1"/>
              </w:rPr>
            </w:pPr>
            <w:r w:rsidRPr="000820C6">
              <w:rPr>
                <w:color w:val="FFFFFF" w:themeColor="background1"/>
              </w:rPr>
              <w:t>119</w:t>
            </w:r>
          </w:p>
        </w:tc>
        <w:tc>
          <w:tcPr>
            <w:tcW w:w="1436" w:type="dxa"/>
            <w:vAlign w:val="center"/>
          </w:tcPr>
          <w:p w:rsidR="00326699" w:rsidRPr="000820C6" w:rsidRDefault="00326699" w:rsidP="000820C6">
            <w:pPr>
              <w:spacing w:before="0" w:after="0"/>
              <w:jc w:val="right"/>
              <w:rPr>
                <w:color w:val="FFFFFF" w:themeColor="background1"/>
              </w:rPr>
            </w:pPr>
            <w:r w:rsidRPr="000820C6">
              <w:rPr>
                <w:color w:val="FFFFFF" w:themeColor="background1"/>
              </w:rPr>
              <w:t>132</w:t>
            </w:r>
          </w:p>
        </w:tc>
        <w:tc>
          <w:tcPr>
            <w:tcW w:w="1436" w:type="dxa"/>
            <w:vAlign w:val="center"/>
          </w:tcPr>
          <w:p w:rsidR="00326699" w:rsidRPr="000820C6" w:rsidRDefault="00326699" w:rsidP="000820C6">
            <w:pPr>
              <w:spacing w:before="0" w:after="0"/>
              <w:jc w:val="right"/>
              <w:rPr>
                <w:color w:val="FFFFFF" w:themeColor="background1"/>
              </w:rPr>
            </w:pPr>
            <w:r w:rsidRPr="000820C6">
              <w:rPr>
                <w:color w:val="FFFFFF" w:themeColor="background1"/>
              </w:rPr>
              <w:t>1,208</w:t>
            </w:r>
          </w:p>
        </w:tc>
        <w:tc>
          <w:tcPr>
            <w:tcW w:w="1436" w:type="dxa"/>
            <w:vAlign w:val="center"/>
          </w:tcPr>
          <w:p w:rsidR="00326699" w:rsidRPr="000820C6" w:rsidRDefault="00326699" w:rsidP="000820C6">
            <w:pPr>
              <w:spacing w:before="0" w:after="0"/>
              <w:jc w:val="right"/>
              <w:rPr>
                <w:color w:val="FFFFFF" w:themeColor="background1"/>
              </w:rPr>
            </w:pPr>
            <w:r w:rsidRPr="000820C6">
              <w:rPr>
                <w:color w:val="FFFFFF" w:themeColor="background1"/>
              </w:rPr>
              <w:t>3,227</w:t>
            </w:r>
          </w:p>
        </w:tc>
      </w:tr>
      <w:tr w:rsidR="000820C6" w:rsidRPr="000820C6" w:rsidTr="000820C6">
        <w:tc>
          <w:tcPr>
            <w:tcW w:w="2376" w:type="dxa"/>
          </w:tcPr>
          <w:p w:rsidR="00326699" w:rsidRPr="000820C6" w:rsidRDefault="00326699" w:rsidP="000820C6">
            <w:pPr>
              <w:spacing w:before="0" w:after="0"/>
              <w:rPr>
                <w:color w:val="FFFFFF" w:themeColor="background1"/>
              </w:rPr>
            </w:pPr>
            <w:r w:rsidRPr="000820C6">
              <w:rPr>
                <w:color w:val="FFFFFF" w:themeColor="background1"/>
              </w:rPr>
              <w:t>160-180</w:t>
            </w:r>
          </w:p>
        </w:tc>
        <w:tc>
          <w:tcPr>
            <w:tcW w:w="850" w:type="dxa"/>
            <w:vAlign w:val="center"/>
          </w:tcPr>
          <w:p w:rsidR="00326699" w:rsidRPr="000820C6" w:rsidRDefault="00326699" w:rsidP="000820C6">
            <w:pPr>
              <w:spacing w:before="0" w:after="0"/>
              <w:jc w:val="right"/>
              <w:rPr>
                <w:color w:val="FFFFFF" w:themeColor="background1"/>
              </w:rPr>
            </w:pPr>
            <w:r w:rsidRPr="000820C6">
              <w:rPr>
                <w:color w:val="FFFFFF" w:themeColor="background1"/>
              </w:rPr>
              <w:t>1,278</w:t>
            </w:r>
          </w:p>
        </w:tc>
        <w:tc>
          <w:tcPr>
            <w:tcW w:w="851" w:type="dxa"/>
            <w:vAlign w:val="center"/>
          </w:tcPr>
          <w:p w:rsidR="00326699" w:rsidRPr="000820C6" w:rsidRDefault="00326699" w:rsidP="000820C6">
            <w:pPr>
              <w:spacing w:before="0" w:after="0"/>
              <w:jc w:val="right"/>
              <w:rPr>
                <w:color w:val="FFFFFF" w:themeColor="background1"/>
              </w:rPr>
            </w:pPr>
            <w:r w:rsidRPr="000820C6">
              <w:rPr>
                <w:color w:val="FFFFFF" w:themeColor="background1"/>
              </w:rPr>
              <w:t>402</w:t>
            </w:r>
          </w:p>
        </w:tc>
        <w:tc>
          <w:tcPr>
            <w:tcW w:w="851" w:type="dxa"/>
            <w:vAlign w:val="center"/>
          </w:tcPr>
          <w:p w:rsidR="00326699" w:rsidRPr="000820C6" w:rsidRDefault="00326699" w:rsidP="000820C6">
            <w:pPr>
              <w:spacing w:before="0" w:after="0"/>
              <w:jc w:val="right"/>
              <w:rPr>
                <w:color w:val="FFFFFF" w:themeColor="background1"/>
              </w:rPr>
            </w:pPr>
            <w:r w:rsidRPr="000820C6">
              <w:rPr>
                <w:color w:val="FFFFFF" w:themeColor="background1"/>
              </w:rPr>
              <w:t>100</w:t>
            </w:r>
          </w:p>
        </w:tc>
        <w:tc>
          <w:tcPr>
            <w:tcW w:w="1436" w:type="dxa"/>
            <w:vAlign w:val="center"/>
          </w:tcPr>
          <w:p w:rsidR="00326699" w:rsidRPr="000820C6" w:rsidRDefault="00326699" w:rsidP="000820C6">
            <w:pPr>
              <w:spacing w:before="0" w:after="0"/>
              <w:jc w:val="right"/>
              <w:rPr>
                <w:color w:val="FFFFFF" w:themeColor="background1"/>
              </w:rPr>
            </w:pPr>
            <w:r w:rsidRPr="000820C6">
              <w:rPr>
                <w:color w:val="FFFFFF" w:themeColor="background1"/>
              </w:rPr>
              <w:t>128</w:t>
            </w:r>
          </w:p>
        </w:tc>
        <w:tc>
          <w:tcPr>
            <w:tcW w:w="1436" w:type="dxa"/>
            <w:vAlign w:val="center"/>
          </w:tcPr>
          <w:p w:rsidR="00326699" w:rsidRPr="000820C6" w:rsidRDefault="00326699" w:rsidP="000820C6">
            <w:pPr>
              <w:spacing w:before="0" w:after="0"/>
              <w:jc w:val="right"/>
              <w:rPr>
                <w:color w:val="FFFFFF" w:themeColor="background1"/>
              </w:rPr>
            </w:pPr>
            <w:r w:rsidRPr="000820C6">
              <w:rPr>
                <w:color w:val="FFFFFF" w:themeColor="background1"/>
              </w:rPr>
              <w:t>1,144</w:t>
            </w:r>
          </w:p>
        </w:tc>
        <w:tc>
          <w:tcPr>
            <w:tcW w:w="1436" w:type="dxa"/>
            <w:vAlign w:val="center"/>
          </w:tcPr>
          <w:p w:rsidR="00326699" w:rsidRPr="000820C6" w:rsidRDefault="00326699" w:rsidP="000820C6">
            <w:pPr>
              <w:spacing w:before="0" w:after="0"/>
              <w:jc w:val="right"/>
              <w:rPr>
                <w:color w:val="FFFFFF" w:themeColor="background1"/>
              </w:rPr>
            </w:pPr>
            <w:r w:rsidRPr="000820C6">
              <w:rPr>
                <w:color w:val="FFFFFF" w:themeColor="background1"/>
              </w:rPr>
              <w:t>3,052</w:t>
            </w:r>
          </w:p>
        </w:tc>
      </w:tr>
      <w:tr w:rsidR="000820C6" w:rsidRPr="000820C6" w:rsidTr="000820C6">
        <w:tc>
          <w:tcPr>
            <w:tcW w:w="2376" w:type="dxa"/>
          </w:tcPr>
          <w:p w:rsidR="00326699" w:rsidRPr="000820C6" w:rsidRDefault="00326699" w:rsidP="000820C6">
            <w:pPr>
              <w:spacing w:before="0" w:after="0"/>
              <w:rPr>
                <w:color w:val="FFFFFF" w:themeColor="background1"/>
              </w:rPr>
            </w:pPr>
            <w:r w:rsidRPr="000820C6">
              <w:rPr>
                <w:color w:val="FFFFFF" w:themeColor="background1"/>
              </w:rPr>
              <w:t>180-200</w:t>
            </w:r>
          </w:p>
        </w:tc>
        <w:tc>
          <w:tcPr>
            <w:tcW w:w="850" w:type="dxa"/>
            <w:vAlign w:val="center"/>
          </w:tcPr>
          <w:p w:rsidR="00326699" w:rsidRPr="000820C6" w:rsidRDefault="00326699" w:rsidP="000820C6">
            <w:pPr>
              <w:spacing w:before="0" w:after="0"/>
              <w:jc w:val="right"/>
              <w:rPr>
                <w:color w:val="FFFFFF" w:themeColor="background1"/>
              </w:rPr>
            </w:pPr>
            <w:r w:rsidRPr="000820C6">
              <w:rPr>
                <w:color w:val="FFFFFF" w:themeColor="background1"/>
              </w:rPr>
              <w:t>1,289</w:t>
            </w:r>
          </w:p>
        </w:tc>
        <w:tc>
          <w:tcPr>
            <w:tcW w:w="851" w:type="dxa"/>
            <w:vAlign w:val="center"/>
          </w:tcPr>
          <w:p w:rsidR="00326699" w:rsidRPr="000820C6" w:rsidRDefault="00326699" w:rsidP="000820C6">
            <w:pPr>
              <w:spacing w:before="0" w:after="0"/>
              <w:jc w:val="right"/>
              <w:rPr>
                <w:color w:val="FFFFFF" w:themeColor="background1"/>
              </w:rPr>
            </w:pPr>
            <w:r w:rsidRPr="000820C6">
              <w:rPr>
                <w:color w:val="FFFFFF" w:themeColor="background1"/>
              </w:rPr>
              <w:t>416</w:t>
            </w:r>
          </w:p>
        </w:tc>
        <w:tc>
          <w:tcPr>
            <w:tcW w:w="851" w:type="dxa"/>
            <w:vAlign w:val="center"/>
          </w:tcPr>
          <w:p w:rsidR="00326699" w:rsidRPr="000820C6" w:rsidRDefault="00326699" w:rsidP="000820C6">
            <w:pPr>
              <w:spacing w:before="0" w:after="0"/>
              <w:jc w:val="right"/>
              <w:rPr>
                <w:color w:val="FFFFFF" w:themeColor="background1"/>
              </w:rPr>
            </w:pPr>
            <w:r w:rsidRPr="000820C6">
              <w:rPr>
                <w:color w:val="FFFFFF" w:themeColor="background1"/>
              </w:rPr>
              <w:t>87</w:t>
            </w:r>
          </w:p>
        </w:tc>
        <w:tc>
          <w:tcPr>
            <w:tcW w:w="1436" w:type="dxa"/>
            <w:vAlign w:val="center"/>
          </w:tcPr>
          <w:p w:rsidR="00326699" w:rsidRPr="000820C6" w:rsidRDefault="00326699" w:rsidP="000820C6">
            <w:pPr>
              <w:spacing w:before="0" w:after="0"/>
              <w:jc w:val="right"/>
              <w:rPr>
                <w:color w:val="FFFFFF" w:themeColor="background1"/>
              </w:rPr>
            </w:pPr>
            <w:r w:rsidRPr="000820C6">
              <w:rPr>
                <w:color w:val="FFFFFF" w:themeColor="background1"/>
              </w:rPr>
              <w:t>112</w:t>
            </w:r>
          </w:p>
        </w:tc>
        <w:tc>
          <w:tcPr>
            <w:tcW w:w="1436" w:type="dxa"/>
            <w:vAlign w:val="center"/>
          </w:tcPr>
          <w:p w:rsidR="00326699" w:rsidRPr="000820C6" w:rsidRDefault="00326699" w:rsidP="000820C6">
            <w:pPr>
              <w:spacing w:before="0" w:after="0"/>
              <w:jc w:val="right"/>
              <w:rPr>
                <w:color w:val="FFFFFF" w:themeColor="background1"/>
              </w:rPr>
            </w:pPr>
            <w:r w:rsidRPr="000820C6">
              <w:rPr>
                <w:color w:val="FFFFFF" w:themeColor="background1"/>
              </w:rPr>
              <w:t>1,143</w:t>
            </w:r>
          </w:p>
        </w:tc>
        <w:tc>
          <w:tcPr>
            <w:tcW w:w="1436" w:type="dxa"/>
            <w:vAlign w:val="center"/>
          </w:tcPr>
          <w:p w:rsidR="00326699" w:rsidRPr="000820C6" w:rsidRDefault="00326699" w:rsidP="000820C6">
            <w:pPr>
              <w:spacing w:before="0" w:after="0"/>
              <w:jc w:val="right"/>
              <w:rPr>
                <w:color w:val="FFFFFF" w:themeColor="background1"/>
              </w:rPr>
            </w:pPr>
            <w:r w:rsidRPr="000820C6">
              <w:rPr>
                <w:color w:val="FFFFFF" w:themeColor="background1"/>
              </w:rPr>
              <w:t>3,046</w:t>
            </w:r>
          </w:p>
        </w:tc>
      </w:tr>
      <w:tr w:rsidR="000820C6" w:rsidRPr="000820C6" w:rsidTr="000820C6">
        <w:tc>
          <w:tcPr>
            <w:tcW w:w="2376" w:type="dxa"/>
          </w:tcPr>
          <w:p w:rsidR="00326699" w:rsidRPr="000820C6" w:rsidRDefault="00326699" w:rsidP="000820C6">
            <w:pPr>
              <w:spacing w:before="0" w:after="0"/>
              <w:rPr>
                <w:color w:val="FFFFFF" w:themeColor="background1"/>
              </w:rPr>
            </w:pPr>
            <w:r w:rsidRPr="000820C6">
              <w:rPr>
                <w:color w:val="FFFFFF" w:themeColor="background1"/>
              </w:rPr>
              <w:t>200 and higher</w:t>
            </w:r>
          </w:p>
        </w:tc>
        <w:tc>
          <w:tcPr>
            <w:tcW w:w="850" w:type="dxa"/>
            <w:vAlign w:val="center"/>
          </w:tcPr>
          <w:p w:rsidR="00326699" w:rsidRPr="000820C6" w:rsidRDefault="00326699" w:rsidP="000820C6">
            <w:pPr>
              <w:spacing w:before="0" w:after="0"/>
              <w:jc w:val="right"/>
              <w:rPr>
                <w:color w:val="FFFFFF" w:themeColor="background1"/>
              </w:rPr>
            </w:pPr>
            <w:r w:rsidRPr="000820C6">
              <w:rPr>
                <w:color w:val="FFFFFF" w:themeColor="background1"/>
              </w:rPr>
              <w:t>1,352</w:t>
            </w:r>
          </w:p>
        </w:tc>
        <w:tc>
          <w:tcPr>
            <w:tcW w:w="851" w:type="dxa"/>
            <w:vAlign w:val="center"/>
          </w:tcPr>
          <w:p w:rsidR="00326699" w:rsidRPr="000820C6" w:rsidRDefault="00326699" w:rsidP="000820C6">
            <w:pPr>
              <w:spacing w:before="0" w:after="0"/>
              <w:jc w:val="right"/>
              <w:rPr>
                <w:color w:val="FFFFFF" w:themeColor="background1"/>
              </w:rPr>
            </w:pPr>
            <w:r w:rsidRPr="000820C6">
              <w:rPr>
                <w:color w:val="FFFFFF" w:themeColor="background1"/>
              </w:rPr>
              <w:t>464</w:t>
            </w:r>
          </w:p>
        </w:tc>
        <w:tc>
          <w:tcPr>
            <w:tcW w:w="851" w:type="dxa"/>
            <w:vAlign w:val="center"/>
          </w:tcPr>
          <w:p w:rsidR="00326699" w:rsidRPr="000820C6" w:rsidRDefault="00326699" w:rsidP="000820C6">
            <w:pPr>
              <w:spacing w:before="0" w:after="0"/>
              <w:jc w:val="right"/>
              <w:rPr>
                <w:color w:val="FFFFFF" w:themeColor="background1"/>
              </w:rPr>
            </w:pPr>
            <w:r w:rsidRPr="000820C6">
              <w:rPr>
                <w:color w:val="FFFFFF" w:themeColor="background1"/>
              </w:rPr>
              <w:t>55</w:t>
            </w:r>
          </w:p>
        </w:tc>
        <w:tc>
          <w:tcPr>
            <w:tcW w:w="1436" w:type="dxa"/>
            <w:vAlign w:val="center"/>
          </w:tcPr>
          <w:p w:rsidR="00326699" w:rsidRPr="000820C6" w:rsidRDefault="00326699" w:rsidP="000820C6">
            <w:pPr>
              <w:spacing w:before="0" w:after="0"/>
              <w:jc w:val="right"/>
              <w:rPr>
                <w:color w:val="FFFFFF" w:themeColor="background1"/>
              </w:rPr>
            </w:pPr>
            <w:r w:rsidRPr="000820C6">
              <w:rPr>
                <w:color w:val="FFFFFF" w:themeColor="background1"/>
              </w:rPr>
              <w:t>96</w:t>
            </w:r>
          </w:p>
        </w:tc>
        <w:tc>
          <w:tcPr>
            <w:tcW w:w="1436" w:type="dxa"/>
            <w:vAlign w:val="center"/>
          </w:tcPr>
          <w:p w:rsidR="00326699" w:rsidRPr="000820C6" w:rsidRDefault="00326699" w:rsidP="000820C6">
            <w:pPr>
              <w:spacing w:before="0" w:after="0"/>
              <w:jc w:val="right"/>
              <w:rPr>
                <w:color w:val="FFFFFF" w:themeColor="background1"/>
              </w:rPr>
            </w:pPr>
            <w:r w:rsidRPr="000820C6">
              <w:rPr>
                <w:color w:val="FFFFFF" w:themeColor="background1"/>
              </w:rPr>
              <w:t>1,423</w:t>
            </w:r>
          </w:p>
        </w:tc>
        <w:tc>
          <w:tcPr>
            <w:tcW w:w="1436" w:type="dxa"/>
            <w:vAlign w:val="center"/>
          </w:tcPr>
          <w:p w:rsidR="00326699" w:rsidRPr="000820C6" w:rsidRDefault="00326699" w:rsidP="000820C6">
            <w:pPr>
              <w:spacing w:before="0" w:after="0"/>
              <w:jc w:val="right"/>
              <w:rPr>
                <w:color w:val="FFFFFF" w:themeColor="background1"/>
              </w:rPr>
            </w:pPr>
            <w:r w:rsidRPr="000820C6">
              <w:rPr>
                <w:color w:val="FFFFFF" w:themeColor="background1"/>
              </w:rPr>
              <w:t>3,390</w:t>
            </w:r>
          </w:p>
        </w:tc>
      </w:tr>
      <w:tr w:rsidR="000820C6" w:rsidRPr="000820C6" w:rsidTr="000820C6">
        <w:tc>
          <w:tcPr>
            <w:tcW w:w="2376" w:type="dxa"/>
          </w:tcPr>
          <w:p w:rsidR="00326699" w:rsidRPr="000820C6" w:rsidRDefault="00326699" w:rsidP="000820C6">
            <w:pPr>
              <w:spacing w:before="0" w:after="0"/>
              <w:rPr>
                <w:color w:val="FFFFFF" w:themeColor="background1"/>
              </w:rPr>
            </w:pPr>
            <w:r w:rsidRPr="000820C6">
              <w:rPr>
                <w:color w:val="FFFFFF" w:themeColor="background1"/>
              </w:rPr>
              <w:t>Total</w:t>
            </w:r>
          </w:p>
        </w:tc>
        <w:tc>
          <w:tcPr>
            <w:tcW w:w="850" w:type="dxa"/>
            <w:vAlign w:val="center"/>
          </w:tcPr>
          <w:p w:rsidR="00326699" w:rsidRPr="000820C6" w:rsidRDefault="00326699" w:rsidP="000820C6">
            <w:pPr>
              <w:spacing w:before="0" w:after="0"/>
              <w:jc w:val="right"/>
              <w:rPr>
                <w:color w:val="FFFFFF" w:themeColor="background1"/>
              </w:rPr>
            </w:pPr>
            <w:r w:rsidRPr="000820C6">
              <w:rPr>
                <w:color w:val="FFFFFF" w:themeColor="background1"/>
              </w:rPr>
              <w:t>628</w:t>
            </w:r>
          </w:p>
        </w:tc>
        <w:tc>
          <w:tcPr>
            <w:tcW w:w="851" w:type="dxa"/>
            <w:vAlign w:val="center"/>
          </w:tcPr>
          <w:p w:rsidR="00326699" w:rsidRPr="000820C6" w:rsidRDefault="00326699" w:rsidP="000820C6">
            <w:pPr>
              <w:spacing w:before="0" w:after="0"/>
              <w:jc w:val="right"/>
              <w:rPr>
                <w:color w:val="FFFFFF" w:themeColor="background1"/>
              </w:rPr>
            </w:pPr>
            <w:r w:rsidRPr="000820C6">
              <w:rPr>
                <w:color w:val="FFFFFF" w:themeColor="background1"/>
              </w:rPr>
              <w:t>154</w:t>
            </w:r>
          </w:p>
        </w:tc>
        <w:tc>
          <w:tcPr>
            <w:tcW w:w="851" w:type="dxa"/>
            <w:vAlign w:val="center"/>
          </w:tcPr>
          <w:p w:rsidR="00326699" w:rsidRPr="000820C6" w:rsidRDefault="00326699" w:rsidP="000820C6">
            <w:pPr>
              <w:spacing w:before="0" w:after="0"/>
              <w:jc w:val="right"/>
              <w:rPr>
                <w:color w:val="FFFFFF" w:themeColor="background1"/>
              </w:rPr>
            </w:pPr>
            <w:r w:rsidRPr="000820C6">
              <w:rPr>
                <w:color w:val="FFFFFF" w:themeColor="background1"/>
              </w:rPr>
              <w:t>127</w:t>
            </w:r>
          </w:p>
        </w:tc>
        <w:tc>
          <w:tcPr>
            <w:tcW w:w="1436" w:type="dxa"/>
            <w:vAlign w:val="center"/>
          </w:tcPr>
          <w:p w:rsidR="00326699" w:rsidRPr="000820C6" w:rsidRDefault="00326699" w:rsidP="000820C6">
            <w:pPr>
              <w:spacing w:before="0" w:after="0"/>
              <w:jc w:val="right"/>
              <w:rPr>
                <w:color w:val="FFFFFF" w:themeColor="background1"/>
              </w:rPr>
            </w:pPr>
            <w:r w:rsidRPr="000820C6">
              <w:rPr>
                <w:color w:val="FFFFFF" w:themeColor="background1"/>
              </w:rPr>
              <w:t>86</w:t>
            </w:r>
          </w:p>
        </w:tc>
        <w:tc>
          <w:tcPr>
            <w:tcW w:w="1436" w:type="dxa"/>
            <w:vAlign w:val="center"/>
          </w:tcPr>
          <w:p w:rsidR="00326699" w:rsidRPr="000820C6" w:rsidRDefault="00326699" w:rsidP="000820C6">
            <w:pPr>
              <w:spacing w:before="0" w:after="0"/>
              <w:jc w:val="right"/>
              <w:rPr>
                <w:color w:val="FFFFFF" w:themeColor="background1"/>
              </w:rPr>
            </w:pPr>
            <w:r w:rsidRPr="000820C6">
              <w:rPr>
                <w:color w:val="FFFFFF" w:themeColor="background1"/>
              </w:rPr>
              <w:t>550</w:t>
            </w:r>
          </w:p>
        </w:tc>
        <w:tc>
          <w:tcPr>
            <w:tcW w:w="1436" w:type="dxa"/>
            <w:vAlign w:val="center"/>
          </w:tcPr>
          <w:p w:rsidR="00326699" w:rsidRPr="000820C6" w:rsidRDefault="00326699" w:rsidP="000820C6">
            <w:pPr>
              <w:spacing w:before="0" w:after="0"/>
              <w:jc w:val="right"/>
              <w:rPr>
                <w:color w:val="FFFFFF" w:themeColor="background1"/>
              </w:rPr>
            </w:pPr>
            <w:r w:rsidRPr="000820C6">
              <w:rPr>
                <w:color w:val="FFFFFF" w:themeColor="background1"/>
              </w:rPr>
              <w:t>1,545</w:t>
            </w:r>
          </w:p>
        </w:tc>
      </w:tr>
      <w:tr w:rsidR="000820C6" w:rsidRPr="000820C6" w:rsidTr="000820C6">
        <w:tc>
          <w:tcPr>
            <w:tcW w:w="2376" w:type="dxa"/>
          </w:tcPr>
          <w:p w:rsidR="00326699" w:rsidRPr="000820C6" w:rsidRDefault="00326699" w:rsidP="000820C6">
            <w:pPr>
              <w:spacing w:before="0" w:after="0"/>
              <w:rPr>
                <w:color w:val="FFFFFF" w:themeColor="background1"/>
              </w:rPr>
            </w:pPr>
            <w:r w:rsidRPr="000820C6">
              <w:rPr>
                <w:color w:val="FFFFFF" w:themeColor="background1"/>
              </w:rPr>
              <w:t>less than 20</w:t>
            </w:r>
          </w:p>
        </w:tc>
        <w:tc>
          <w:tcPr>
            <w:tcW w:w="850" w:type="dxa"/>
            <w:vAlign w:val="center"/>
          </w:tcPr>
          <w:p w:rsidR="00326699" w:rsidRPr="000820C6" w:rsidRDefault="00326699" w:rsidP="000820C6">
            <w:pPr>
              <w:spacing w:before="0" w:after="0"/>
              <w:jc w:val="right"/>
              <w:rPr>
                <w:color w:val="FFFFFF" w:themeColor="background1"/>
              </w:rPr>
            </w:pPr>
            <w:r w:rsidRPr="000820C6">
              <w:rPr>
                <w:color w:val="FFFFFF" w:themeColor="background1"/>
              </w:rPr>
              <w:t>91</w:t>
            </w:r>
          </w:p>
        </w:tc>
        <w:tc>
          <w:tcPr>
            <w:tcW w:w="851" w:type="dxa"/>
            <w:vAlign w:val="center"/>
          </w:tcPr>
          <w:p w:rsidR="00326699" w:rsidRPr="000820C6" w:rsidRDefault="00326699" w:rsidP="000820C6">
            <w:pPr>
              <w:spacing w:before="0" w:after="0"/>
              <w:jc w:val="right"/>
              <w:rPr>
                <w:color w:val="FFFFFF" w:themeColor="background1"/>
              </w:rPr>
            </w:pPr>
            <w:r w:rsidRPr="000820C6">
              <w:rPr>
                <w:color w:val="FFFFFF" w:themeColor="background1"/>
              </w:rPr>
              <w:t>16</w:t>
            </w:r>
          </w:p>
        </w:tc>
        <w:tc>
          <w:tcPr>
            <w:tcW w:w="851" w:type="dxa"/>
            <w:vAlign w:val="center"/>
          </w:tcPr>
          <w:p w:rsidR="00326699" w:rsidRPr="000820C6" w:rsidRDefault="00326699" w:rsidP="000820C6">
            <w:pPr>
              <w:spacing w:before="0" w:after="0"/>
              <w:jc w:val="right"/>
              <w:rPr>
                <w:color w:val="FFFFFF" w:themeColor="background1"/>
              </w:rPr>
            </w:pPr>
            <w:r w:rsidRPr="000820C6">
              <w:rPr>
                <w:color w:val="FFFFFF" w:themeColor="background1"/>
              </w:rPr>
              <w:t>37</w:t>
            </w:r>
          </w:p>
        </w:tc>
        <w:tc>
          <w:tcPr>
            <w:tcW w:w="1436" w:type="dxa"/>
            <w:vAlign w:val="center"/>
          </w:tcPr>
          <w:p w:rsidR="00326699" w:rsidRPr="000820C6" w:rsidRDefault="00326699" w:rsidP="000820C6">
            <w:pPr>
              <w:spacing w:before="0" w:after="0"/>
              <w:jc w:val="right"/>
              <w:rPr>
                <w:color w:val="FFFFFF" w:themeColor="background1"/>
              </w:rPr>
            </w:pPr>
            <w:r w:rsidRPr="000820C6">
              <w:rPr>
                <w:color w:val="FFFFFF" w:themeColor="background1"/>
              </w:rPr>
              <w:t>33</w:t>
            </w:r>
          </w:p>
        </w:tc>
        <w:tc>
          <w:tcPr>
            <w:tcW w:w="1436" w:type="dxa"/>
            <w:vAlign w:val="center"/>
          </w:tcPr>
          <w:p w:rsidR="00326699" w:rsidRPr="000820C6" w:rsidRDefault="000820C6" w:rsidP="000820C6">
            <w:pPr>
              <w:spacing w:before="0" w:after="0"/>
              <w:jc w:val="right"/>
              <w:rPr>
                <w:color w:val="FFFFFF" w:themeColor="background1"/>
              </w:rPr>
            </w:pPr>
            <w:r w:rsidRPr="000820C6">
              <w:rPr>
                <w:color w:val="FFFFFF" w:themeColor="background1"/>
              </w:rPr>
              <w:t>80</w:t>
            </w:r>
          </w:p>
        </w:tc>
        <w:tc>
          <w:tcPr>
            <w:tcW w:w="1436" w:type="dxa"/>
            <w:vAlign w:val="center"/>
          </w:tcPr>
          <w:p w:rsidR="00326699" w:rsidRPr="000820C6" w:rsidRDefault="000820C6" w:rsidP="000820C6">
            <w:pPr>
              <w:spacing w:before="0" w:after="0"/>
              <w:jc w:val="right"/>
              <w:rPr>
                <w:color w:val="FFFFFF" w:themeColor="background1"/>
              </w:rPr>
            </w:pPr>
            <w:r w:rsidRPr="000820C6">
              <w:rPr>
                <w:color w:val="FFFFFF" w:themeColor="background1"/>
              </w:rPr>
              <w:t>257</w:t>
            </w:r>
          </w:p>
        </w:tc>
      </w:tr>
    </w:tbl>
    <w:p w:rsidR="002F7CF1" w:rsidRDefault="00784D78" w:rsidP="000820C6">
      <w:pPr>
        <w:pStyle w:val="Source"/>
        <w:spacing w:before="1200"/>
      </w:pPr>
      <w:r>
        <w:t xml:space="preserve">Source: </w:t>
      </w:r>
      <w:r w:rsidR="005E1A38">
        <w:t>P</w:t>
      </w:r>
      <w:r w:rsidR="005E1A38" w:rsidRPr="00FA4E22">
        <w:t>BO anal</w:t>
      </w:r>
      <w:r w:rsidR="005E1A38">
        <w:t>ysis based on data from the ATO</w:t>
      </w:r>
      <w:r w:rsidR="00E31820">
        <w:t>.</w:t>
      </w:r>
    </w:p>
    <w:p w:rsidR="002F7CF1" w:rsidRDefault="002F7CF1" w:rsidP="002F7CF1">
      <w:pPr>
        <w:pStyle w:val="PBOfiguretableheading"/>
      </w:pPr>
      <w:r w:rsidRPr="00EA6E91">
        <w:t xml:space="preserve">Figure </w:t>
      </w:r>
      <w:r w:rsidR="00C24858">
        <w:t>6</w:t>
      </w:r>
      <w:r w:rsidRPr="00EA6E91">
        <w:t xml:space="preserve">: </w:t>
      </w:r>
      <w:r>
        <w:t xml:space="preserve">Proportion of taxpayers claiming </w:t>
      </w:r>
      <w:r w:rsidR="0020609E">
        <w:t>WRE</w:t>
      </w:r>
      <w:r w:rsidR="008775A1">
        <w:t>s</w:t>
      </w:r>
      <w:r>
        <w:t xml:space="preserve"> by type and taxable income, 2012</w:t>
      </w:r>
      <w:r w:rsidR="0020609E">
        <w:t>–</w:t>
      </w:r>
      <w:r>
        <w:t>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1228"/>
        <w:gridCol w:w="1228"/>
        <w:gridCol w:w="1229"/>
        <w:gridCol w:w="1418"/>
        <w:gridCol w:w="1898"/>
      </w:tblGrid>
      <w:tr w:rsidR="00645148" w:rsidRPr="00645148" w:rsidTr="00645148">
        <w:tc>
          <w:tcPr>
            <w:tcW w:w="2235" w:type="dxa"/>
            <w:vMerge w:val="restart"/>
            <w:vAlign w:val="center"/>
          </w:tcPr>
          <w:p w:rsidR="00645148" w:rsidRPr="00645148" w:rsidRDefault="00645148" w:rsidP="00D2607E">
            <w:pPr>
              <w:pStyle w:val="PBOtext"/>
              <w:numPr>
                <w:ilvl w:val="0"/>
                <w:numId w:val="0"/>
              </w:numPr>
              <w:spacing w:before="0"/>
              <w:rPr>
                <w:color w:val="FFFFFF" w:themeColor="background1"/>
                <w:sz w:val="20"/>
              </w:rPr>
            </w:pPr>
            <w:r>
              <w:rPr>
                <w:noProof/>
              </w:rPr>
              <w:drawing>
                <wp:anchor distT="0" distB="0" distL="114300" distR="114300" simplePos="0" relativeHeight="251663360" behindDoc="0" locked="0" layoutInCell="1" allowOverlap="1" wp14:anchorId="72FF8D7A" wp14:editId="50E364D3">
                  <wp:simplePos x="0" y="0"/>
                  <wp:positionH relativeFrom="column">
                    <wp:posOffset>66040</wp:posOffset>
                  </wp:positionH>
                  <wp:positionV relativeFrom="paragraph">
                    <wp:posOffset>6985</wp:posOffset>
                  </wp:positionV>
                  <wp:extent cx="6120765" cy="3054350"/>
                  <wp:effectExtent l="0" t="0" r="0" b="0"/>
                  <wp:wrapNone/>
                  <wp:docPr id="34" name="Picture 34" descr="Decorative&#10;"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765" cy="3054350"/>
                          </a:xfrm>
                          <a:prstGeom prst="rect">
                            <a:avLst/>
                          </a:prstGeom>
                          <a:noFill/>
                        </pic:spPr>
                      </pic:pic>
                    </a:graphicData>
                  </a:graphic>
                  <wp14:sizeRelH relativeFrom="page">
                    <wp14:pctWidth>0</wp14:pctWidth>
                  </wp14:sizeRelH>
                  <wp14:sizeRelV relativeFrom="page">
                    <wp14:pctHeight>0</wp14:pctHeight>
                  </wp14:sizeRelV>
                </wp:anchor>
              </w:drawing>
            </w:r>
            <w:r w:rsidRPr="00645148">
              <w:rPr>
                <w:color w:val="FFFFFF" w:themeColor="background1"/>
                <w:sz w:val="20"/>
              </w:rPr>
              <w:t>Taxable income ($’000)</w:t>
            </w:r>
          </w:p>
        </w:tc>
        <w:tc>
          <w:tcPr>
            <w:tcW w:w="7001" w:type="dxa"/>
            <w:gridSpan w:val="5"/>
          </w:tcPr>
          <w:p w:rsidR="00645148" w:rsidRPr="00645148" w:rsidRDefault="00645148" w:rsidP="00645148">
            <w:pPr>
              <w:pStyle w:val="PBOtext"/>
              <w:numPr>
                <w:ilvl w:val="0"/>
                <w:numId w:val="0"/>
              </w:numPr>
              <w:spacing w:before="0"/>
              <w:jc w:val="center"/>
              <w:rPr>
                <w:color w:val="FFFFFF" w:themeColor="background1"/>
                <w:sz w:val="20"/>
              </w:rPr>
            </w:pPr>
            <w:r w:rsidRPr="00645148">
              <w:rPr>
                <w:color w:val="FFFFFF" w:themeColor="background1"/>
                <w:sz w:val="20"/>
              </w:rPr>
              <w:t>Proportion claiming (%)</w:t>
            </w:r>
          </w:p>
        </w:tc>
      </w:tr>
      <w:tr w:rsidR="00645148" w:rsidRPr="00645148" w:rsidTr="00645148">
        <w:tc>
          <w:tcPr>
            <w:tcW w:w="2235" w:type="dxa"/>
            <w:vMerge/>
          </w:tcPr>
          <w:p w:rsidR="00645148" w:rsidRPr="00645148" w:rsidRDefault="00645148" w:rsidP="000820C6">
            <w:pPr>
              <w:pStyle w:val="PBOtext"/>
              <w:numPr>
                <w:ilvl w:val="0"/>
                <w:numId w:val="0"/>
              </w:numPr>
              <w:spacing w:before="0"/>
              <w:rPr>
                <w:color w:val="FFFFFF" w:themeColor="background1"/>
                <w:sz w:val="20"/>
              </w:rPr>
            </w:pPr>
          </w:p>
        </w:tc>
        <w:tc>
          <w:tcPr>
            <w:tcW w:w="1228" w:type="dxa"/>
            <w:vAlign w:val="center"/>
          </w:tcPr>
          <w:p w:rsidR="00645148" w:rsidRPr="00645148" w:rsidRDefault="00645148" w:rsidP="00645148">
            <w:pPr>
              <w:pStyle w:val="PBOtext"/>
              <w:numPr>
                <w:ilvl w:val="0"/>
                <w:numId w:val="0"/>
              </w:numPr>
              <w:spacing w:before="0"/>
              <w:jc w:val="right"/>
              <w:rPr>
                <w:color w:val="FFFFFF" w:themeColor="background1"/>
                <w:sz w:val="20"/>
              </w:rPr>
            </w:pPr>
            <w:r w:rsidRPr="00645148">
              <w:rPr>
                <w:color w:val="FFFFFF" w:themeColor="background1"/>
                <w:sz w:val="20"/>
              </w:rPr>
              <w:t>Car</w:t>
            </w:r>
          </w:p>
        </w:tc>
        <w:tc>
          <w:tcPr>
            <w:tcW w:w="1228" w:type="dxa"/>
            <w:vAlign w:val="center"/>
          </w:tcPr>
          <w:p w:rsidR="00645148" w:rsidRPr="00645148" w:rsidRDefault="00645148" w:rsidP="00645148">
            <w:pPr>
              <w:pStyle w:val="PBOtext"/>
              <w:numPr>
                <w:ilvl w:val="0"/>
                <w:numId w:val="0"/>
              </w:numPr>
              <w:spacing w:before="0"/>
              <w:jc w:val="right"/>
              <w:rPr>
                <w:color w:val="FFFFFF" w:themeColor="background1"/>
                <w:sz w:val="20"/>
              </w:rPr>
            </w:pPr>
            <w:r w:rsidRPr="00645148">
              <w:rPr>
                <w:color w:val="FFFFFF" w:themeColor="background1"/>
                <w:sz w:val="20"/>
              </w:rPr>
              <w:t>Travel</w:t>
            </w:r>
          </w:p>
        </w:tc>
        <w:tc>
          <w:tcPr>
            <w:tcW w:w="1229" w:type="dxa"/>
            <w:vAlign w:val="center"/>
          </w:tcPr>
          <w:p w:rsidR="00645148" w:rsidRPr="00645148" w:rsidRDefault="00645148" w:rsidP="00645148">
            <w:pPr>
              <w:pStyle w:val="PBOtext"/>
              <w:numPr>
                <w:ilvl w:val="0"/>
                <w:numId w:val="0"/>
              </w:numPr>
              <w:spacing w:before="0"/>
              <w:jc w:val="right"/>
              <w:rPr>
                <w:color w:val="FFFFFF" w:themeColor="background1"/>
                <w:sz w:val="20"/>
              </w:rPr>
            </w:pPr>
            <w:r w:rsidRPr="00645148">
              <w:rPr>
                <w:color w:val="FFFFFF" w:themeColor="background1"/>
                <w:sz w:val="20"/>
              </w:rPr>
              <w:t>Uniform</w:t>
            </w:r>
          </w:p>
        </w:tc>
        <w:tc>
          <w:tcPr>
            <w:tcW w:w="1418" w:type="dxa"/>
            <w:vAlign w:val="center"/>
          </w:tcPr>
          <w:p w:rsidR="00645148" w:rsidRPr="00645148" w:rsidRDefault="00645148" w:rsidP="00645148">
            <w:pPr>
              <w:pStyle w:val="PBOtext"/>
              <w:numPr>
                <w:ilvl w:val="0"/>
                <w:numId w:val="0"/>
              </w:numPr>
              <w:spacing w:before="0"/>
              <w:jc w:val="right"/>
              <w:rPr>
                <w:color w:val="FFFFFF" w:themeColor="background1"/>
                <w:sz w:val="20"/>
              </w:rPr>
            </w:pPr>
            <w:r w:rsidRPr="00645148">
              <w:rPr>
                <w:color w:val="FFFFFF" w:themeColor="background1"/>
                <w:sz w:val="20"/>
              </w:rPr>
              <w:t>Self-education</w:t>
            </w:r>
          </w:p>
        </w:tc>
        <w:tc>
          <w:tcPr>
            <w:tcW w:w="1898" w:type="dxa"/>
            <w:vAlign w:val="center"/>
          </w:tcPr>
          <w:p w:rsidR="00645148" w:rsidRPr="00645148" w:rsidRDefault="00645148" w:rsidP="00645148">
            <w:pPr>
              <w:pStyle w:val="PBOtext"/>
              <w:numPr>
                <w:ilvl w:val="0"/>
                <w:numId w:val="0"/>
              </w:numPr>
              <w:spacing w:before="0"/>
              <w:jc w:val="right"/>
              <w:rPr>
                <w:color w:val="FFFFFF" w:themeColor="background1"/>
                <w:sz w:val="20"/>
              </w:rPr>
            </w:pPr>
            <w:r w:rsidRPr="00645148">
              <w:rPr>
                <w:color w:val="FFFFFF" w:themeColor="background1"/>
                <w:sz w:val="20"/>
              </w:rPr>
              <w:t>Other work-related</w:t>
            </w:r>
          </w:p>
        </w:tc>
      </w:tr>
      <w:tr w:rsidR="00645148" w:rsidRPr="00645148" w:rsidTr="00645148">
        <w:tc>
          <w:tcPr>
            <w:tcW w:w="2235" w:type="dxa"/>
            <w:vAlign w:val="bottom"/>
          </w:tcPr>
          <w:p w:rsidR="00645148" w:rsidRPr="00645148" w:rsidRDefault="00645148" w:rsidP="000820C6">
            <w:pPr>
              <w:spacing w:before="0" w:after="0"/>
              <w:rPr>
                <w:color w:val="FFFFFF" w:themeColor="background1"/>
                <w:sz w:val="22"/>
                <w:szCs w:val="22"/>
              </w:rPr>
            </w:pPr>
            <w:r w:rsidRPr="00645148">
              <w:rPr>
                <w:color w:val="FFFFFF" w:themeColor="background1"/>
                <w:sz w:val="22"/>
                <w:szCs w:val="22"/>
              </w:rPr>
              <w:t>less than 20</w:t>
            </w:r>
          </w:p>
        </w:tc>
        <w:tc>
          <w:tcPr>
            <w:tcW w:w="1228" w:type="dxa"/>
            <w:vAlign w:val="center"/>
          </w:tcPr>
          <w:p w:rsidR="00645148" w:rsidRPr="00645148" w:rsidRDefault="00645148" w:rsidP="00645148">
            <w:pPr>
              <w:spacing w:before="0" w:after="0"/>
              <w:jc w:val="right"/>
              <w:rPr>
                <w:color w:val="FFFFFF" w:themeColor="background1"/>
              </w:rPr>
            </w:pPr>
            <w:r w:rsidRPr="00645148">
              <w:rPr>
                <w:color w:val="FFFFFF" w:themeColor="background1"/>
              </w:rPr>
              <w:t>5</w:t>
            </w:r>
          </w:p>
        </w:tc>
        <w:tc>
          <w:tcPr>
            <w:tcW w:w="1228" w:type="dxa"/>
            <w:vAlign w:val="center"/>
          </w:tcPr>
          <w:p w:rsidR="00645148" w:rsidRPr="00645148" w:rsidRDefault="00645148" w:rsidP="00645148">
            <w:pPr>
              <w:spacing w:before="0" w:after="0"/>
              <w:jc w:val="right"/>
              <w:rPr>
                <w:color w:val="FFFFFF" w:themeColor="background1"/>
              </w:rPr>
            </w:pPr>
            <w:r w:rsidRPr="00645148">
              <w:rPr>
                <w:color w:val="FFFFFF" w:themeColor="background1"/>
              </w:rPr>
              <w:t>2</w:t>
            </w:r>
          </w:p>
        </w:tc>
        <w:tc>
          <w:tcPr>
            <w:tcW w:w="1229" w:type="dxa"/>
            <w:vAlign w:val="center"/>
          </w:tcPr>
          <w:p w:rsidR="00645148" w:rsidRPr="00645148" w:rsidRDefault="00645148" w:rsidP="00645148">
            <w:pPr>
              <w:spacing w:before="0" w:after="0"/>
              <w:jc w:val="right"/>
              <w:rPr>
                <w:color w:val="FFFFFF" w:themeColor="background1"/>
              </w:rPr>
            </w:pPr>
            <w:r w:rsidRPr="00645148">
              <w:rPr>
                <w:color w:val="FFFFFF" w:themeColor="background1"/>
              </w:rPr>
              <w:t>19</w:t>
            </w:r>
          </w:p>
        </w:tc>
        <w:tc>
          <w:tcPr>
            <w:tcW w:w="1418" w:type="dxa"/>
            <w:vAlign w:val="center"/>
          </w:tcPr>
          <w:p w:rsidR="00645148" w:rsidRPr="00645148" w:rsidRDefault="00645148" w:rsidP="00645148">
            <w:pPr>
              <w:spacing w:before="0" w:after="0"/>
              <w:jc w:val="right"/>
              <w:rPr>
                <w:color w:val="FFFFFF" w:themeColor="background1"/>
              </w:rPr>
            </w:pPr>
            <w:r w:rsidRPr="00645148">
              <w:rPr>
                <w:color w:val="FFFFFF" w:themeColor="background1"/>
              </w:rPr>
              <w:t>2</w:t>
            </w:r>
          </w:p>
        </w:tc>
        <w:tc>
          <w:tcPr>
            <w:tcW w:w="1898" w:type="dxa"/>
            <w:vAlign w:val="center"/>
          </w:tcPr>
          <w:p w:rsidR="00645148" w:rsidRPr="00645148" w:rsidRDefault="00645148" w:rsidP="00645148">
            <w:pPr>
              <w:spacing w:before="0" w:after="0"/>
              <w:jc w:val="right"/>
              <w:rPr>
                <w:color w:val="FFFFFF" w:themeColor="background1"/>
              </w:rPr>
            </w:pPr>
            <w:r w:rsidRPr="00645148">
              <w:rPr>
                <w:color w:val="FFFFFF" w:themeColor="background1"/>
              </w:rPr>
              <w:t>15</w:t>
            </w:r>
          </w:p>
        </w:tc>
      </w:tr>
      <w:tr w:rsidR="00645148" w:rsidRPr="00645148" w:rsidTr="00645148">
        <w:tc>
          <w:tcPr>
            <w:tcW w:w="2235" w:type="dxa"/>
            <w:vAlign w:val="bottom"/>
          </w:tcPr>
          <w:p w:rsidR="00645148" w:rsidRPr="00645148" w:rsidRDefault="00645148" w:rsidP="000820C6">
            <w:pPr>
              <w:spacing w:before="0" w:after="0"/>
              <w:rPr>
                <w:color w:val="FFFFFF" w:themeColor="background1"/>
                <w:sz w:val="22"/>
                <w:szCs w:val="22"/>
              </w:rPr>
            </w:pPr>
            <w:r w:rsidRPr="00645148">
              <w:rPr>
                <w:color w:val="FFFFFF" w:themeColor="background1"/>
                <w:sz w:val="22"/>
                <w:szCs w:val="22"/>
              </w:rPr>
              <w:t>20-40</w:t>
            </w:r>
          </w:p>
        </w:tc>
        <w:tc>
          <w:tcPr>
            <w:tcW w:w="1228" w:type="dxa"/>
            <w:vAlign w:val="center"/>
          </w:tcPr>
          <w:p w:rsidR="00645148" w:rsidRPr="00645148" w:rsidRDefault="00645148" w:rsidP="00645148">
            <w:pPr>
              <w:spacing w:before="0" w:after="0"/>
              <w:jc w:val="right"/>
              <w:rPr>
                <w:color w:val="FFFFFF" w:themeColor="background1"/>
              </w:rPr>
            </w:pPr>
            <w:r w:rsidRPr="00645148">
              <w:rPr>
                <w:color w:val="FFFFFF" w:themeColor="background1"/>
              </w:rPr>
              <w:t>22</w:t>
            </w:r>
          </w:p>
        </w:tc>
        <w:tc>
          <w:tcPr>
            <w:tcW w:w="1228" w:type="dxa"/>
            <w:vAlign w:val="center"/>
          </w:tcPr>
          <w:p w:rsidR="00645148" w:rsidRPr="00645148" w:rsidRDefault="00645148" w:rsidP="00645148">
            <w:pPr>
              <w:spacing w:before="0" w:after="0"/>
              <w:jc w:val="right"/>
              <w:rPr>
                <w:color w:val="FFFFFF" w:themeColor="background1"/>
              </w:rPr>
            </w:pPr>
            <w:r w:rsidRPr="00645148">
              <w:rPr>
                <w:color w:val="FFFFFF" w:themeColor="background1"/>
              </w:rPr>
              <w:t>6</w:t>
            </w:r>
          </w:p>
        </w:tc>
        <w:tc>
          <w:tcPr>
            <w:tcW w:w="1229" w:type="dxa"/>
            <w:vAlign w:val="center"/>
          </w:tcPr>
          <w:p w:rsidR="00645148" w:rsidRPr="00645148" w:rsidRDefault="00645148" w:rsidP="00645148">
            <w:pPr>
              <w:spacing w:before="0" w:after="0"/>
              <w:jc w:val="right"/>
              <w:rPr>
                <w:color w:val="FFFFFF" w:themeColor="background1"/>
              </w:rPr>
            </w:pPr>
            <w:r w:rsidRPr="00645148">
              <w:rPr>
                <w:color w:val="FFFFFF" w:themeColor="background1"/>
              </w:rPr>
              <w:t>54</w:t>
            </w:r>
          </w:p>
        </w:tc>
        <w:tc>
          <w:tcPr>
            <w:tcW w:w="1418" w:type="dxa"/>
            <w:vAlign w:val="center"/>
          </w:tcPr>
          <w:p w:rsidR="00645148" w:rsidRPr="00645148" w:rsidRDefault="00645148" w:rsidP="00645148">
            <w:pPr>
              <w:spacing w:before="0" w:after="0"/>
              <w:jc w:val="right"/>
              <w:rPr>
                <w:color w:val="FFFFFF" w:themeColor="background1"/>
              </w:rPr>
            </w:pPr>
            <w:r w:rsidRPr="00645148">
              <w:rPr>
                <w:color w:val="FFFFFF" w:themeColor="background1"/>
              </w:rPr>
              <w:t>5</w:t>
            </w:r>
          </w:p>
        </w:tc>
        <w:tc>
          <w:tcPr>
            <w:tcW w:w="1898" w:type="dxa"/>
            <w:vAlign w:val="center"/>
          </w:tcPr>
          <w:p w:rsidR="00645148" w:rsidRPr="00645148" w:rsidRDefault="00645148" w:rsidP="00645148">
            <w:pPr>
              <w:spacing w:before="0" w:after="0"/>
              <w:jc w:val="right"/>
              <w:rPr>
                <w:color w:val="FFFFFF" w:themeColor="background1"/>
              </w:rPr>
            </w:pPr>
            <w:r w:rsidRPr="00645148">
              <w:rPr>
                <w:color w:val="FFFFFF" w:themeColor="background1"/>
              </w:rPr>
              <w:t>48</w:t>
            </w:r>
          </w:p>
        </w:tc>
      </w:tr>
      <w:tr w:rsidR="00645148" w:rsidRPr="00645148" w:rsidTr="00645148">
        <w:tc>
          <w:tcPr>
            <w:tcW w:w="2235" w:type="dxa"/>
            <w:vAlign w:val="bottom"/>
          </w:tcPr>
          <w:p w:rsidR="00645148" w:rsidRPr="00645148" w:rsidRDefault="00645148" w:rsidP="000820C6">
            <w:pPr>
              <w:spacing w:before="0" w:after="0"/>
              <w:rPr>
                <w:color w:val="FFFFFF" w:themeColor="background1"/>
                <w:sz w:val="22"/>
                <w:szCs w:val="22"/>
              </w:rPr>
            </w:pPr>
            <w:r w:rsidRPr="00645148">
              <w:rPr>
                <w:color w:val="FFFFFF" w:themeColor="background1"/>
                <w:sz w:val="22"/>
                <w:szCs w:val="22"/>
              </w:rPr>
              <w:t>40-60</w:t>
            </w:r>
          </w:p>
        </w:tc>
        <w:tc>
          <w:tcPr>
            <w:tcW w:w="1228" w:type="dxa"/>
            <w:vAlign w:val="center"/>
          </w:tcPr>
          <w:p w:rsidR="00645148" w:rsidRPr="00645148" w:rsidRDefault="00645148" w:rsidP="00645148">
            <w:pPr>
              <w:spacing w:before="0" w:after="0"/>
              <w:jc w:val="right"/>
              <w:rPr>
                <w:color w:val="FFFFFF" w:themeColor="background1"/>
              </w:rPr>
            </w:pPr>
            <w:r w:rsidRPr="00645148">
              <w:rPr>
                <w:color w:val="FFFFFF" w:themeColor="background1"/>
              </w:rPr>
              <w:t>33</w:t>
            </w:r>
          </w:p>
        </w:tc>
        <w:tc>
          <w:tcPr>
            <w:tcW w:w="1228" w:type="dxa"/>
            <w:vAlign w:val="center"/>
          </w:tcPr>
          <w:p w:rsidR="00645148" w:rsidRPr="00645148" w:rsidRDefault="00645148" w:rsidP="00645148">
            <w:pPr>
              <w:spacing w:before="0" w:after="0"/>
              <w:jc w:val="right"/>
              <w:rPr>
                <w:color w:val="FFFFFF" w:themeColor="background1"/>
              </w:rPr>
            </w:pPr>
            <w:r w:rsidRPr="00645148">
              <w:rPr>
                <w:color w:val="FFFFFF" w:themeColor="background1"/>
              </w:rPr>
              <w:t>11</w:t>
            </w:r>
          </w:p>
        </w:tc>
        <w:tc>
          <w:tcPr>
            <w:tcW w:w="1229" w:type="dxa"/>
            <w:vAlign w:val="center"/>
          </w:tcPr>
          <w:p w:rsidR="00645148" w:rsidRPr="00645148" w:rsidRDefault="00645148" w:rsidP="00645148">
            <w:pPr>
              <w:spacing w:before="0" w:after="0"/>
              <w:jc w:val="right"/>
              <w:rPr>
                <w:color w:val="FFFFFF" w:themeColor="background1"/>
              </w:rPr>
            </w:pPr>
            <w:r w:rsidRPr="00645148">
              <w:rPr>
                <w:color w:val="FFFFFF" w:themeColor="background1"/>
              </w:rPr>
              <w:t>64</w:t>
            </w:r>
          </w:p>
        </w:tc>
        <w:tc>
          <w:tcPr>
            <w:tcW w:w="1418" w:type="dxa"/>
            <w:vAlign w:val="center"/>
          </w:tcPr>
          <w:p w:rsidR="00645148" w:rsidRPr="00645148" w:rsidRDefault="00645148" w:rsidP="00645148">
            <w:pPr>
              <w:spacing w:before="0" w:after="0"/>
              <w:jc w:val="right"/>
              <w:rPr>
                <w:color w:val="FFFFFF" w:themeColor="background1"/>
              </w:rPr>
            </w:pPr>
            <w:r w:rsidRPr="00645148">
              <w:rPr>
                <w:color w:val="FFFFFF" w:themeColor="background1"/>
              </w:rPr>
              <w:t>5</w:t>
            </w:r>
          </w:p>
        </w:tc>
        <w:tc>
          <w:tcPr>
            <w:tcW w:w="1898" w:type="dxa"/>
            <w:vAlign w:val="center"/>
          </w:tcPr>
          <w:p w:rsidR="00645148" w:rsidRPr="00645148" w:rsidRDefault="00645148" w:rsidP="00645148">
            <w:pPr>
              <w:spacing w:before="0" w:after="0"/>
              <w:jc w:val="right"/>
              <w:rPr>
                <w:color w:val="FFFFFF" w:themeColor="background1"/>
              </w:rPr>
            </w:pPr>
            <w:r w:rsidRPr="00645148">
              <w:rPr>
                <w:color w:val="FFFFFF" w:themeColor="background1"/>
              </w:rPr>
              <w:t>66</w:t>
            </w:r>
          </w:p>
        </w:tc>
      </w:tr>
      <w:tr w:rsidR="00645148" w:rsidRPr="00645148" w:rsidTr="00645148">
        <w:tc>
          <w:tcPr>
            <w:tcW w:w="2235" w:type="dxa"/>
            <w:vAlign w:val="bottom"/>
          </w:tcPr>
          <w:p w:rsidR="00645148" w:rsidRPr="00645148" w:rsidRDefault="00645148" w:rsidP="000820C6">
            <w:pPr>
              <w:spacing w:before="0" w:after="0"/>
              <w:rPr>
                <w:color w:val="FFFFFF" w:themeColor="background1"/>
                <w:sz w:val="22"/>
                <w:szCs w:val="22"/>
              </w:rPr>
            </w:pPr>
            <w:r w:rsidRPr="00645148">
              <w:rPr>
                <w:color w:val="FFFFFF" w:themeColor="background1"/>
                <w:sz w:val="22"/>
                <w:szCs w:val="22"/>
              </w:rPr>
              <w:t>60-80</w:t>
            </w:r>
          </w:p>
        </w:tc>
        <w:tc>
          <w:tcPr>
            <w:tcW w:w="1228" w:type="dxa"/>
            <w:vAlign w:val="center"/>
          </w:tcPr>
          <w:p w:rsidR="00645148" w:rsidRPr="00645148" w:rsidRDefault="00645148" w:rsidP="00645148">
            <w:pPr>
              <w:spacing w:before="0" w:after="0"/>
              <w:jc w:val="right"/>
              <w:rPr>
                <w:color w:val="FFFFFF" w:themeColor="background1"/>
              </w:rPr>
            </w:pPr>
            <w:r w:rsidRPr="00645148">
              <w:rPr>
                <w:color w:val="FFFFFF" w:themeColor="background1"/>
              </w:rPr>
              <w:t>36</w:t>
            </w:r>
          </w:p>
        </w:tc>
        <w:tc>
          <w:tcPr>
            <w:tcW w:w="1228" w:type="dxa"/>
            <w:vAlign w:val="center"/>
          </w:tcPr>
          <w:p w:rsidR="00645148" w:rsidRPr="00645148" w:rsidRDefault="00645148" w:rsidP="00645148">
            <w:pPr>
              <w:spacing w:before="0" w:after="0"/>
              <w:jc w:val="right"/>
              <w:rPr>
                <w:color w:val="FFFFFF" w:themeColor="background1"/>
              </w:rPr>
            </w:pPr>
            <w:r w:rsidRPr="00645148">
              <w:rPr>
                <w:color w:val="FFFFFF" w:themeColor="background1"/>
              </w:rPr>
              <w:t>15</w:t>
            </w:r>
          </w:p>
        </w:tc>
        <w:tc>
          <w:tcPr>
            <w:tcW w:w="1229" w:type="dxa"/>
            <w:vAlign w:val="center"/>
          </w:tcPr>
          <w:p w:rsidR="00645148" w:rsidRPr="00645148" w:rsidRDefault="00645148" w:rsidP="00645148">
            <w:pPr>
              <w:spacing w:before="0" w:after="0"/>
              <w:jc w:val="right"/>
              <w:rPr>
                <w:color w:val="FFFFFF" w:themeColor="background1"/>
              </w:rPr>
            </w:pPr>
            <w:r w:rsidRPr="00645148">
              <w:rPr>
                <w:color w:val="FFFFFF" w:themeColor="background1"/>
              </w:rPr>
              <w:t>61</w:t>
            </w:r>
          </w:p>
        </w:tc>
        <w:tc>
          <w:tcPr>
            <w:tcW w:w="1418" w:type="dxa"/>
            <w:vAlign w:val="center"/>
          </w:tcPr>
          <w:p w:rsidR="00645148" w:rsidRPr="00645148" w:rsidRDefault="00645148" w:rsidP="00645148">
            <w:pPr>
              <w:spacing w:before="0" w:after="0"/>
              <w:jc w:val="right"/>
              <w:rPr>
                <w:color w:val="FFFFFF" w:themeColor="background1"/>
              </w:rPr>
            </w:pPr>
            <w:r w:rsidRPr="00645148">
              <w:rPr>
                <w:color w:val="FFFFFF" w:themeColor="background1"/>
              </w:rPr>
              <w:t>6</w:t>
            </w:r>
          </w:p>
        </w:tc>
        <w:tc>
          <w:tcPr>
            <w:tcW w:w="1898" w:type="dxa"/>
            <w:vAlign w:val="center"/>
          </w:tcPr>
          <w:p w:rsidR="00645148" w:rsidRPr="00645148" w:rsidRDefault="00645148" w:rsidP="00645148">
            <w:pPr>
              <w:spacing w:before="0" w:after="0"/>
              <w:jc w:val="right"/>
              <w:rPr>
                <w:color w:val="FFFFFF" w:themeColor="background1"/>
              </w:rPr>
            </w:pPr>
            <w:r w:rsidRPr="00645148">
              <w:rPr>
                <w:color w:val="FFFFFF" w:themeColor="background1"/>
              </w:rPr>
              <w:t>74</w:t>
            </w:r>
          </w:p>
        </w:tc>
      </w:tr>
      <w:tr w:rsidR="00645148" w:rsidRPr="00645148" w:rsidTr="00645148">
        <w:tc>
          <w:tcPr>
            <w:tcW w:w="2235" w:type="dxa"/>
            <w:vAlign w:val="bottom"/>
          </w:tcPr>
          <w:p w:rsidR="00645148" w:rsidRPr="00645148" w:rsidRDefault="00645148" w:rsidP="000820C6">
            <w:pPr>
              <w:spacing w:before="0" w:after="0"/>
              <w:rPr>
                <w:color w:val="FFFFFF" w:themeColor="background1"/>
                <w:sz w:val="22"/>
                <w:szCs w:val="22"/>
              </w:rPr>
            </w:pPr>
            <w:r w:rsidRPr="00645148">
              <w:rPr>
                <w:color w:val="FFFFFF" w:themeColor="background1"/>
                <w:sz w:val="22"/>
                <w:szCs w:val="22"/>
              </w:rPr>
              <w:t>80-100</w:t>
            </w:r>
          </w:p>
        </w:tc>
        <w:tc>
          <w:tcPr>
            <w:tcW w:w="1228" w:type="dxa"/>
            <w:vAlign w:val="center"/>
          </w:tcPr>
          <w:p w:rsidR="00645148" w:rsidRPr="00645148" w:rsidRDefault="00645148" w:rsidP="00645148">
            <w:pPr>
              <w:spacing w:before="0" w:after="0"/>
              <w:jc w:val="right"/>
              <w:rPr>
                <w:color w:val="FFFFFF" w:themeColor="background1"/>
              </w:rPr>
            </w:pPr>
            <w:r w:rsidRPr="00645148">
              <w:rPr>
                <w:color w:val="FFFFFF" w:themeColor="background1"/>
              </w:rPr>
              <w:t>38</w:t>
            </w:r>
          </w:p>
        </w:tc>
        <w:tc>
          <w:tcPr>
            <w:tcW w:w="1228" w:type="dxa"/>
            <w:vAlign w:val="center"/>
          </w:tcPr>
          <w:p w:rsidR="00645148" w:rsidRPr="00645148" w:rsidRDefault="00645148" w:rsidP="00645148">
            <w:pPr>
              <w:spacing w:before="0" w:after="0"/>
              <w:jc w:val="right"/>
              <w:rPr>
                <w:color w:val="FFFFFF" w:themeColor="background1"/>
              </w:rPr>
            </w:pPr>
            <w:r w:rsidRPr="00645148">
              <w:rPr>
                <w:color w:val="FFFFFF" w:themeColor="background1"/>
              </w:rPr>
              <w:t>17</w:t>
            </w:r>
          </w:p>
        </w:tc>
        <w:tc>
          <w:tcPr>
            <w:tcW w:w="1229" w:type="dxa"/>
            <w:vAlign w:val="center"/>
          </w:tcPr>
          <w:p w:rsidR="00645148" w:rsidRPr="00645148" w:rsidRDefault="00645148" w:rsidP="00645148">
            <w:pPr>
              <w:spacing w:before="0" w:after="0"/>
              <w:jc w:val="right"/>
              <w:rPr>
                <w:color w:val="FFFFFF" w:themeColor="background1"/>
              </w:rPr>
            </w:pPr>
            <w:r w:rsidRPr="00645148">
              <w:rPr>
                <w:color w:val="FFFFFF" w:themeColor="background1"/>
              </w:rPr>
              <w:t>56</w:t>
            </w:r>
          </w:p>
        </w:tc>
        <w:tc>
          <w:tcPr>
            <w:tcW w:w="1418" w:type="dxa"/>
            <w:vAlign w:val="center"/>
          </w:tcPr>
          <w:p w:rsidR="00645148" w:rsidRPr="00645148" w:rsidRDefault="00645148" w:rsidP="00645148">
            <w:pPr>
              <w:spacing w:before="0" w:after="0"/>
              <w:jc w:val="right"/>
              <w:rPr>
                <w:color w:val="FFFFFF" w:themeColor="background1"/>
              </w:rPr>
            </w:pPr>
            <w:r w:rsidRPr="00645148">
              <w:rPr>
                <w:color w:val="FFFFFF" w:themeColor="background1"/>
              </w:rPr>
              <w:t>6</w:t>
            </w:r>
          </w:p>
        </w:tc>
        <w:tc>
          <w:tcPr>
            <w:tcW w:w="1898" w:type="dxa"/>
            <w:vAlign w:val="center"/>
          </w:tcPr>
          <w:p w:rsidR="00645148" w:rsidRPr="00645148" w:rsidRDefault="00645148" w:rsidP="00645148">
            <w:pPr>
              <w:spacing w:before="0" w:after="0"/>
              <w:jc w:val="right"/>
              <w:rPr>
                <w:color w:val="FFFFFF" w:themeColor="background1"/>
              </w:rPr>
            </w:pPr>
            <w:r w:rsidRPr="00645148">
              <w:rPr>
                <w:color w:val="FFFFFF" w:themeColor="background1"/>
              </w:rPr>
              <w:t>77</w:t>
            </w:r>
          </w:p>
        </w:tc>
      </w:tr>
      <w:tr w:rsidR="00645148" w:rsidRPr="00645148" w:rsidTr="00645148">
        <w:tc>
          <w:tcPr>
            <w:tcW w:w="2235" w:type="dxa"/>
            <w:vAlign w:val="bottom"/>
          </w:tcPr>
          <w:p w:rsidR="00645148" w:rsidRPr="00645148" w:rsidRDefault="00645148" w:rsidP="000820C6">
            <w:pPr>
              <w:spacing w:before="0" w:after="0"/>
              <w:rPr>
                <w:color w:val="FFFFFF" w:themeColor="background1"/>
                <w:sz w:val="22"/>
                <w:szCs w:val="22"/>
              </w:rPr>
            </w:pPr>
            <w:r w:rsidRPr="00645148">
              <w:rPr>
                <w:color w:val="FFFFFF" w:themeColor="background1"/>
                <w:sz w:val="22"/>
                <w:szCs w:val="22"/>
              </w:rPr>
              <w:t>100-120</w:t>
            </w:r>
          </w:p>
        </w:tc>
        <w:tc>
          <w:tcPr>
            <w:tcW w:w="1228" w:type="dxa"/>
            <w:vAlign w:val="center"/>
          </w:tcPr>
          <w:p w:rsidR="00645148" w:rsidRPr="00645148" w:rsidRDefault="00645148" w:rsidP="00645148">
            <w:pPr>
              <w:spacing w:before="0" w:after="0"/>
              <w:jc w:val="right"/>
              <w:rPr>
                <w:color w:val="FFFFFF" w:themeColor="background1"/>
              </w:rPr>
            </w:pPr>
            <w:r w:rsidRPr="00645148">
              <w:rPr>
                <w:color w:val="FFFFFF" w:themeColor="background1"/>
              </w:rPr>
              <w:t>36</w:t>
            </w:r>
          </w:p>
        </w:tc>
        <w:tc>
          <w:tcPr>
            <w:tcW w:w="1228" w:type="dxa"/>
            <w:vAlign w:val="center"/>
          </w:tcPr>
          <w:p w:rsidR="00645148" w:rsidRPr="00645148" w:rsidRDefault="00645148" w:rsidP="00645148">
            <w:pPr>
              <w:spacing w:before="0" w:after="0"/>
              <w:jc w:val="right"/>
              <w:rPr>
                <w:color w:val="FFFFFF" w:themeColor="background1"/>
              </w:rPr>
            </w:pPr>
            <w:r w:rsidRPr="00645148">
              <w:rPr>
                <w:color w:val="FFFFFF" w:themeColor="background1"/>
              </w:rPr>
              <w:t>18</w:t>
            </w:r>
          </w:p>
        </w:tc>
        <w:tc>
          <w:tcPr>
            <w:tcW w:w="1229" w:type="dxa"/>
            <w:vAlign w:val="center"/>
          </w:tcPr>
          <w:p w:rsidR="00645148" w:rsidRPr="00645148" w:rsidRDefault="00645148" w:rsidP="00645148">
            <w:pPr>
              <w:spacing w:before="0" w:after="0"/>
              <w:jc w:val="right"/>
              <w:rPr>
                <w:color w:val="FFFFFF" w:themeColor="background1"/>
              </w:rPr>
            </w:pPr>
            <w:r w:rsidRPr="00645148">
              <w:rPr>
                <w:color w:val="FFFFFF" w:themeColor="background1"/>
              </w:rPr>
              <w:t>53</w:t>
            </w:r>
          </w:p>
        </w:tc>
        <w:tc>
          <w:tcPr>
            <w:tcW w:w="1418" w:type="dxa"/>
            <w:vAlign w:val="center"/>
          </w:tcPr>
          <w:p w:rsidR="00645148" w:rsidRPr="00645148" w:rsidRDefault="00645148" w:rsidP="00645148">
            <w:pPr>
              <w:spacing w:before="0" w:after="0"/>
              <w:jc w:val="right"/>
              <w:rPr>
                <w:color w:val="FFFFFF" w:themeColor="background1"/>
              </w:rPr>
            </w:pPr>
            <w:r w:rsidRPr="00645148">
              <w:rPr>
                <w:color w:val="FFFFFF" w:themeColor="background1"/>
              </w:rPr>
              <w:t>5</w:t>
            </w:r>
          </w:p>
        </w:tc>
        <w:tc>
          <w:tcPr>
            <w:tcW w:w="1898" w:type="dxa"/>
            <w:vAlign w:val="center"/>
          </w:tcPr>
          <w:p w:rsidR="00645148" w:rsidRPr="00645148" w:rsidRDefault="00645148" w:rsidP="00645148">
            <w:pPr>
              <w:spacing w:before="0" w:after="0"/>
              <w:jc w:val="right"/>
              <w:rPr>
                <w:color w:val="FFFFFF" w:themeColor="background1"/>
              </w:rPr>
            </w:pPr>
            <w:r w:rsidRPr="00645148">
              <w:rPr>
                <w:color w:val="FFFFFF" w:themeColor="background1"/>
              </w:rPr>
              <w:t>77</w:t>
            </w:r>
          </w:p>
        </w:tc>
      </w:tr>
      <w:tr w:rsidR="00645148" w:rsidRPr="00645148" w:rsidTr="00645148">
        <w:tc>
          <w:tcPr>
            <w:tcW w:w="2235" w:type="dxa"/>
            <w:vAlign w:val="bottom"/>
          </w:tcPr>
          <w:p w:rsidR="00645148" w:rsidRPr="00645148" w:rsidRDefault="00645148" w:rsidP="000820C6">
            <w:pPr>
              <w:spacing w:before="0" w:after="0"/>
              <w:rPr>
                <w:color w:val="FFFFFF" w:themeColor="background1"/>
                <w:sz w:val="22"/>
                <w:szCs w:val="22"/>
              </w:rPr>
            </w:pPr>
            <w:r w:rsidRPr="00645148">
              <w:rPr>
                <w:color w:val="FFFFFF" w:themeColor="background1"/>
                <w:sz w:val="22"/>
                <w:szCs w:val="22"/>
              </w:rPr>
              <w:t>120-140</w:t>
            </w:r>
          </w:p>
        </w:tc>
        <w:tc>
          <w:tcPr>
            <w:tcW w:w="1228" w:type="dxa"/>
            <w:vAlign w:val="center"/>
          </w:tcPr>
          <w:p w:rsidR="00645148" w:rsidRPr="00645148" w:rsidRDefault="00645148" w:rsidP="00645148">
            <w:pPr>
              <w:spacing w:before="0" w:after="0"/>
              <w:jc w:val="right"/>
              <w:rPr>
                <w:color w:val="FFFFFF" w:themeColor="background1"/>
              </w:rPr>
            </w:pPr>
            <w:r w:rsidRPr="00645148">
              <w:rPr>
                <w:color w:val="FFFFFF" w:themeColor="background1"/>
              </w:rPr>
              <w:t>34</w:t>
            </w:r>
          </w:p>
        </w:tc>
        <w:tc>
          <w:tcPr>
            <w:tcW w:w="1228" w:type="dxa"/>
            <w:vAlign w:val="center"/>
          </w:tcPr>
          <w:p w:rsidR="00645148" w:rsidRPr="00645148" w:rsidRDefault="00645148" w:rsidP="00645148">
            <w:pPr>
              <w:spacing w:before="0" w:after="0"/>
              <w:jc w:val="right"/>
              <w:rPr>
                <w:color w:val="FFFFFF" w:themeColor="background1"/>
              </w:rPr>
            </w:pPr>
            <w:r w:rsidRPr="00645148">
              <w:rPr>
                <w:color w:val="FFFFFF" w:themeColor="background1"/>
              </w:rPr>
              <w:t>18</w:t>
            </w:r>
          </w:p>
        </w:tc>
        <w:tc>
          <w:tcPr>
            <w:tcW w:w="1229" w:type="dxa"/>
            <w:vAlign w:val="center"/>
          </w:tcPr>
          <w:p w:rsidR="00645148" w:rsidRPr="00645148" w:rsidRDefault="00645148" w:rsidP="00645148">
            <w:pPr>
              <w:spacing w:before="0" w:after="0"/>
              <w:jc w:val="right"/>
              <w:rPr>
                <w:color w:val="FFFFFF" w:themeColor="background1"/>
              </w:rPr>
            </w:pPr>
            <w:r w:rsidRPr="00645148">
              <w:rPr>
                <w:color w:val="FFFFFF" w:themeColor="background1"/>
              </w:rPr>
              <w:t>50</w:t>
            </w:r>
          </w:p>
        </w:tc>
        <w:tc>
          <w:tcPr>
            <w:tcW w:w="1418" w:type="dxa"/>
            <w:vAlign w:val="center"/>
          </w:tcPr>
          <w:p w:rsidR="00645148" w:rsidRPr="00645148" w:rsidRDefault="00645148" w:rsidP="00645148">
            <w:pPr>
              <w:spacing w:before="0" w:after="0"/>
              <w:jc w:val="right"/>
              <w:rPr>
                <w:color w:val="FFFFFF" w:themeColor="background1"/>
              </w:rPr>
            </w:pPr>
            <w:r w:rsidRPr="00645148">
              <w:rPr>
                <w:color w:val="FFFFFF" w:themeColor="background1"/>
              </w:rPr>
              <w:t>5</w:t>
            </w:r>
          </w:p>
        </w:tc>
        <w:tc>
          <w:tcPr>
            <w:tcW w:w="1898" w:type="dxa"/>
            <w:vAlign w:val="center"/>
          </w:tcPr>
          <w:p w:rsidR="00645148" w:rsidRPr="00645148" w:rsidRDefault="00645148" w:rsidP="00645148">
            <w:pPr>
              <w:spacing w:before="0" w:after="0"/>
              <w:jc w:val="right"/>
              <w:rPr>
                <w:color w:val="FFFFFF" w:themeColor="background1"/>
              </w:rPr>
            </w:pPr>
            <w:r w:rsidRPr="00645148">
              <w:rPr>
                <w:color w:val="FFFFFF" w:themeColor="background1"/>
              </w:rPr>
              <w:t>75</w:t>
            </w:r>
          </w:p>
        </w:tc>
      </w:tr>
      <w:tr w:rsidR="00645148" w:rsidRPr="00645148" w:rsidTr="00645148">
        <w:tc>
          <w:tcPr>
            <w:tcW w:w="2235" w:type="dxa"/>
            <w:vAlign w:val="bottom"/>
          </w:tcPr>
          <w:p w:rsidR="00645148" w:rsidRPr="00645148" w:rsidRDefault="00645148" w:rsidP="000820C6">
            <w:pPr>
              <w:spacing w:before="0" w:after="0"/>
              <w:rPr>
                <w:color w:val="FFFFFF" w:themeColor="background1"/>
                <w:sz w:val="22"/>
                <w:szCs w:val="22"/>
              </w:rPr>
            </w:pPr>
            <w:r w:rsidRPr="00645148">
              <w:rPr>
                <w:color w:val="FFFFFF" w:themeColor="background1"/>
                <w:sz w:val="22"/>
                <w:szCs w:val="22"/>
              </w:rPr>
              <w:t>140-160</w:t>
            </w:r>
          </w:p>
        </w:tc>
        <w:tc>
          <w:tcPr>
            <w:tcW w:w="1228" w:type="dxa"/>
            <w:vAlign w:val="center"/>
          </w:tcPr>
          <w:p w:rsidR="00645148" w:rsidRPr="00645148" w:rsidRDefault="00645148" w:rsidP="00645148">
            <w:pPr>
              <w:spacing w:before="0" w:after="0"/>
              <w:jc w:val="right"/>
              <w:rPr>
                <w:color w:val="FFFFFF" w:themeColor="background1"/>
              </w:rPr>
            </w:pPr>
            <w:r w:rsidRPr="00645148">
              <w:rPr>
                <w:color w:val="FFFFFF" w:themeColor="background1"/>
              </w:rPr>
              <w:t>33</w:t>
            </w:r>
          </w:p>
        </w:tc>
        <w:tc>
          <w:tcPr>
            <w:tcW w:w="1228" w:type="dxa"/>
            <w:vAlign w:val="center"/>
          </w:tcPr>
          <w:p w:rsidR="00645148" w:rsidRPr="00645148" w:rsidRDefault="00645148" w:rsidP="00645148">
            <w:pPr>
              <w:spacing w:before="0" w:after="0"/>
              <w:jc w:val="right"/>
              <w:rPr>
                <w:color w:val="FFFFFF" w:themeColor="background1"/>
              </w:rPr>
            </w:pPr>
            <w:r w:rsidRPr="00645148">
              <w:rPr>
                <w:color w:val="FFFFFF" w:themeColor="background1"/>
              </w:rPr>
              <w:t>18</w:t>
            </w:r>
          </w:p>
        </w:tc>
        <w:tc>
          <w:tcPr>
            <w:tcW w:w="1229" w:type="dxa"/>
            <w:vAlign w:val="center"/>
          </w:tcPr>
          <w:p w:rsidR="00645148" w:rsidRPr="00645148" w:rsidRDefault="00645148" w:rsidP="00645148">
            <w:pPr>
              <w:spacing w:before="0" w:after="0"/>
              <w:jc w:val="right"/>
              <w:rPr>
                <w:color w:val="FFFFFF" w:themeColor="background1"/>
              </w:rPr>
            </w:pPr>
            <w:r w:rsidRPr="00645148">
              <w:rPr>
                <w:color w:val="FFFFFF" w:themeColor="background1"/>
              </w:rPr>
              <w:t>46</w:t>
            </w:r>
          </w:p>
        </w:tc>
        <w:tc>
          <w:tcPr>
            <w:tcW w:w="1418" w:type="dxa"/>
            <w:vAlign w:val="center"/>
          </w:tcPr>
          <w:p w:rsidR="00645148" w:rsidRPr="00645148" w:rsidRDefault="00645148" w:rsidP="00645148">
            <w:pPr>
              <w:spacing w:before="0" w:after="0"/>
              <w:jc w:val="right"/>
              <w:rPr>
                <w:color w:val="FFFFFF" w:themeColor="background1"/>
              </w:rPr>
            </w:pPr>
            <w:r w:rsidRPr="00645148">
              <w:rPr>
                <w:color w:val="FFFFFF" w:themeColor="background1"/>
              </w:rPr>
              <w:t>5</w:t>
            </w:r>
          </w:p>
        </w:tc>
        <w:tc>
          <w:tcPr>
            <w:tcW w:w="1898" w:type="dxa"/>
            <w:vAlign w:val="center"/>
          </w:tcPr>
          <w:p w:rsidR="00645148" w:rsidRPr="00645148" w:rsidRDefault="00645148" w:rsidP="00645148">
            <w:pPr>
              <w:spacing w:before="0" w:after="0"/>
              <w:jc w:val="right"/>
              <w:rPr>
                <w:color w:val="FFFFFF" w:themeColor="background1"/>
              </w:rPr>
            </w:pPr>
            <w:r w:rsidRPr="00645148">
              <w:rPr>
                <w:color w:val="FFFFFF" w:themeColor="background1"/>
              </w:rPr>
              <w:t>72</w:t>
            </w:r>
          </w:p>
        </w:tc>
      </w:tr>
      <w:tr w:rsidR="00645148" w:rsidRPr="00645148" w:rsidTr="00645148">
        <w:tc>
          <w:tcPr>
            <w:tcW w:w="2235" w:type="dxa"/>
            <w:vAlign w:val="bottom"/>
          </w:tcPr>
          <w:p w:rsidR="00645148" w:rsidRPr="00645148" w:rsidRDefault="00645148" w:rsidP="000820C6">
            <w:pPr>
              <w:spacing w:before="0" w:after="0"/>
              <w:rPr>
                <w:color w:val="FFFFFF" w:themeColor="background1"/>
                <w:sz w:val="22"/>
                <w:szCs w:val="22"/>
              </w:rPr>
            </w:pPr>
            <w:r w:rsidRPr="00645148">
              <w:rPr>
                <w:color w:val="FFFFFF" w:themeColor="background1"/>
                <w:sz w:val="22"/>
                <w:szCs w:val="22"/>
              </w:rPr>
              <w:t>160-180</w:t>
            </w:r>
          </w:p>
        </w:tc>
        <w:tc>
          <w:tcPr>
            <w:tcW w:w="1228" w:type="dxa"/>
            <w:vAlign w:val="center"/>
          </w:tcPr>
          <w:p w:rsidR="00645148" w:rsidRPr="00645148" w:rsidRDefault="00645148" w:rsidP="00645148">
            <w:pPr>
              <w:spacing w:before="0" w:after="0"/>
              <w:jc w:val="right"/>
              <w:rPr>
                <w:color w:val="FFFFFF" w:themeColor="background1"/>
              </w:rPr>
            </w:pPr>
            <w:r w:rsidRPr="00645148">
              <w:rPr>
                <w:color w:val="FFFFFF" w:themeColor="background1"/>
              </w:rPr>
              <w:t>30</w:t>
            </w:r>
          </w:p>
        </w:tc>
        <w:tc>
          <w:tcPr>
            <w:tcW w:w="1228" w:type="dxa"/>
            <w:vAlign w:val="center"/>
          </w:tcPr>
          <w:p w:rsidR="00645148" w:rsidRPr="00645148" w:rsidRDefault="00645148" w:rsidP="00645148">
            <w:pPr>
              <w:spacing w:before="0" w:after="0"/>
              <w:jc w:val="right"/>
              <w:rPr>
                <w:color w:val="FFFFFF" w:themeColor="background1"/>
              </w:rPr>
            </w:pPr>
            <w:r w:rsidRPr="00645148">
              <w:rPr>
                <w:color w:val="FFFFFF" w:themeColor="background1"/>
              </w:rPr>
              <w:t>16</w:t>
            </w:r>
          </w:p>
        </w:tc>
        <w:tc>
          <w:tcPr>
            <w:tcW w:w="1229" w:type="dxa"/>
            <w:vAlign w:val="center"/>
          </w:tcPr>
          <w:p w:rsidR="00645148" w:rsidRPr="00645148" w:rsidRDefault="00645148" w:rsidP="00645148">
            <w:pPr>
              <w:spacing w:before="0" w:after="0"/>
              <w:jc w:val="right"/>
              <w:rPr>
                <w:color w:val="FFFFFF" w:themeColor="background1"/>
              </w:rPr>
            </w:pPr>
            <w:r w:rsidRPr="00645148">
              <w:rPr>
                <w:color w:val="FFFFFF" w:themeColor="background1"/>
              </w:rPr>
              <w:t>39</w:t>
            </w:r>
          </w:p>
        </w:tc>
        <w:tc>
          <w:tcPr>
            <w:tcW w:w="1418" w:type="dxa"/>
            <w:vAlign w:val="center"/>
          </w:tcPr>
          <w:p w:rsidR="00645148" w:rsidRPr="00645148" w:rsidRDefault="00645148" w:rsidP="00645148">
            <w:pPr>
              <w:spacing w:before="0" w:after="0"/>
              <w:jc w:val="right"/>
              <w:rPr>
                <w:color w:val="FFFFFF" w:themeColor="background1"/>
              </w:rPr>
            </w:pPr>
            <w:r w:rsidRPr="00645148">
              <w:rPr>
                <w:color w:val="FFFFFF" w:themeColor="background1"/>
              </w:rPr>
              <w:t>4</w:t>
            </w:r>
          </w:p>
        </w:tc>
        <w:tc>
          <w:tcPr>
            <w:tcW w:w="1898" w:type="dxa"/>
            <w:vAlign w:val="center"/>
          </w:tcPr>
          <w:p w:rsidR="00645148" w:rsidRPr="00645148" w:rsidRDefault="00645148" w:rsidP="00645148">
            <w:pPr>
              <w:spacing w:before="0" w:after="0"/>
              <w:jc w:val="right"/>
              <w:rPr>
                <w:color w:val="FFFFFF" w:themeColor="background1"/>
              </w:rPr>
            </w:pPr>
            <w:r w:rsidRPr="00645148">
              <w:rPr>
                <w:color w:val="FFFFFF" w:themeColor="background1"/>
              </w:rPr>
              <w:t>66</w:t>
            </w:r>
          </w:p>
        </w:tc>
      </w:tr>
      <w:tr w:rsidR="00645148" w:rsidRPr="00645148" w:rsidTr="00645148">
        <w:tc>
          <w:tcPr>
            <w:tcW w:w="2235" w:type="dxa"/>
            <w:vAlign w:val="bottom"/>
          </w:tcPr>
          <w:p w:rsidR="00645148" w:rsidRPr="00645148" w:rsidRDefault="00645148" w:rsidP="000820C6">
            <w:pPr>
              <w:spacing w:before="0" w:after="0"/>
              <w:rPr>
                <w:color w:val="FFFFFF" w:themeColor="background1"/>
                <w:sz w:val="22"/>
                <w:szCs w:val="22"/>
              </w:rPr>
            </w:pPr>
            <w:r w:rsidRPr="00645148">
              <w:rPr>
                <w:color w:val="FFFFFF" w:themeColor="background1"/>
                <w:sz w:val="22"/>
                <w:szCs w:val="22"/>
              </w:rPr>
              <w:t>180-200</w:t>
            </w:r>
          </w:p>
        </w:tc>
        <w:tc>
          <w:tcPr>
            <w:tcW w:w="1228" w:type="dxa"/>
            <w:vAlign w:val="center"/>
          </w:tcPr>
          <w:p w:rsidR="00645148" w:rsidRPr="00645148" w:rsidRDefault="00645148" w:rsidP="00645148">
            <w:pPr>
              <w:spacing w:before="0" w:after="0"/>
              <w:jc w:val="right"/>
              <w:rPr>
                <w:color w:val="FFFFFF" w:themeColor="background1"/>
              </w:rPr>
            </w:pPr>
            <w:r w:rsidRPr="00645148">
              <w:rPr>
                <w:color w:val="FFFFFF" w:themeColor="background1"/>
              </w:rPr>
              <w:t>29</w:t>
            </w:r>
          </w:p>
        </w:tc>
        <w:tc>
          <w:tcPr>
            <w:tcW w:w="1228" w:type="dxa"/>
            <w:vAlign w:val="center"/>
          </w:tcPr>
          <w:p w:rsidR="00645148" w:rsidRPr="00645148" w:rsidRDefault="00645148" w:rsidP="00645148">
            <w:pPr>
              <w:spacing w:before="0" w:after="0"/>
              <w:jc w:val="right"/>
              <w:rPr>
                <w:color w:val="FFFFFF" w:themeColor="background1"/>
              </w:rPr>
            </w:pPr>
            <w:r w:rsidRPr="00645148">
              <w:rPr>
                <w:color w:val="FFFFFF" w:themeColor="background1"/>
              </w:rPr>
              <w:t>16</w:t>
            </w:r>
          </w:p>
        </w:tc>
        <w:tc>
          <w:tcPr>
            <w:tcW w:w="1229" w:type="dxa"/>
            <w:vAlign w:val="center"/>
          </w:tcPr>
          <w:p w:rsidR="00645148" w:rsidRPr="00645148" w:rsidRDefault="00645148" w:rsidP="00645148">
            <w:pPr>
              <w:spacing w:before="0" w:after="0"/>
              <w:jc w:val="right"/>
              <w:rPr>
                <w:color w:val="FFFFFF" w:themeColor="background1"/>
              </w:rPr>
            </w:pPr>
            <w:r w:rsidRPr="00645148">
              <w:rPr>
                <w:color w:val="FFFFFF" w:themeColor="background1"/>
              </w:rPr>
              <w:t>34</w:t>
            </w:r>
          </w:p>
        </w:tc>
        <w:tc>
          <w:tcPr>
            <w:tcW w:w="1418" w:type="dxa"/>
            <w:vAlign w:val="center"/>
          </w:tcPr>
          <w:p w:rsidR="00645148" w:rsidRPr="00645148" w:rsidRDefault="00645148" w:rsidP="00645148">
            <w:pPr>
              <w:spacing w:before="0" w:after="0"/>
              <w:jc w:val="right"/>
              <w:rPr>
                <w:color w:val="FFFFFF" w:themeColor="background1"/>
              </w:rPr>
            </w:pPr>
            <w:r w:rsidRPr="00645148">
              <w:rPr>
                <w:color w:val="FFFFFF" w:themeColor="background1"/>
              </w:rPr>
              <w:t>4</w:t>
            </w:r>
          </w:p>
        </w:tc>
        <w:tc>
          <w:tcPr>
            <w:tcW w:w="1898" w:type="dxa"/>
            <w:vAlign w:val="center"/>
          </w:tcPr>
          <w:p w:rsidR="00645148" w:rsidRPr="00645148" w:rsidRDefault="00645148" w:rsidP="00645148">
            <w:pPr>
              <w:spacing w:before="0" w:after="0"/>
              <w:jc w:val="right"/>
              <w:rPr>
                <w:color w:val="FFFFFF" w:themeColor="background1"/>
              </w:rPr>
            </w:pPr>
            <w:r w:rsidRPr="00645148">
              <w:rPr>
                <w:color w:val="FFFFFF" w:themeColor="background1"/>
              </w:rPr>
              <w:t>64</w:t>
            </w:r>
          </w:p>
        </w:tc>
      </w:tr>
      <w:tr w:rsidR="00645148" w:rsidRPr="00645148" w:rsidTr="00645148">
        <w:tc>
          <w:tcPr>
            <w:tcW w:w="2235" w:type="dxa"/>
            <w:vAlign w:val="bottom"/>
          </w:tcPr>
          <w:p w:rsidR="00645148" w:rsidRPr="00645148" w:rsidRDefault="00645148" w:rsidP="000820C6">
            <w:pPr>
              <w:spacing w:before="0" w:after="0"/>
              <w:rPr>
                <w:color w:val="FFFFFF" w:themeColor="background1"/>
                <w:sz w:val="22"/>
                <w:szCs w:val="22"/>
              </w:rPr>
            </w:pPr>
            <w:r w:rsidRPr="00645148">
              <w:rPr>
                <w:color w:val="FFFFFF" w:themeColor="background1"/>
                <w:sz w:val="22"/>
                <w:szCs w:val="22"/>
              </w:rPr>
              <w:t>200 and higher</w:t>
            </w:r>
          </w:p>
        </w:tc>
        <w:tc>
          <w:tcPr>
            <w:tcW w:w="1228" w:type="dxa"/>
            <w:vAlign w:val="center"/>
          </w:tcPr>
          <w:p w:rsidR="00645148" w:rsidRPr="00645148" w:rsidRDefault="00645148" w:rsidP="00645148">
            <w:pPr>
              <w:spacing w:before="0" w:after="0"/>
              <w:jc w:val="right"/>
              <w:rPr>
                <w:color w:val="FFFFFF" w:themeColor="background1"/>
              </w:rPr>
            </w:pPr>
            <w:r w:rsidRPr="00645148">
              <w:rPr>
                <w:color w:val="FFFFFF" w:themeColor="background1"/>
              </w:rPr>
              <w:t>26</w:t>
            </w:r>
          </w:p>
        </w:tc>
        <w:tc>
          <w:tcPr>
            <w:tcW w:w="1228" w:type="dxa"/>
            <w:vAlign w:val="center"/>
          </w:tcPr>
          <w:p w:rsidR="00645148" w:rsidRPr="00645148" w:rsidRDefault="00645148" w:rsidP="00645148">
            <w:pPr>
              <w:spacing w:before="0" w:after="0"/>
              <w:jc w:val="right"/>
              <w:rPr>
                <w:color w:val="FFFFFF" w:themeColor="background1"/>
              </w:rPr>
            </w:pPr>
            <w:r w:rsidRPr="00645148">
              <w:rPr>
                <w:color w:val="FFFFFF" w:themeColor="background1"/>
              </w:rPr>
              <w:t>15</w:t>
            </w:r>
          </w:p>
        </w:tc>
        <w:tc>
          <w:tcPr>
            <w:tcW w:w="1229" w:type="dxa"/>
            <w:vAlign w:val="center"/>
          </w:tcPr>
          <w:p w:rsidR="00645148" w:rsidRPr="00645148" w:rsidRDefault="00645148" w:rsidP="00645148">
            <w:pPr>
              <w:spacing w:before="0" w:after="0"/>
              <w:jc w:val="right"/>
              <w:rPr>
                <w:color w:val="FFFFFF" w:themeColor="background1"/>
              </w:rPr>
            </w:pPr>
            <w:r w:rsidRPr="00645148">
              <w:rPr>
                <w:color w:val="FFFFFF" w:themeColor="background1"/>
              </w:rPr>
              <w:t>22</w:t>
            </w:r>
          </w:p>
        </w:tc>
        <w:tc>
          <w:tcPr>
            <w:tcW w:w="1418" w:type="dxa"/>
            <w:vAlign w:val="center"/>
          </w:tcPr>
          <w:p w:rsidR="00645148" w:rsidRPr="00645148" w:rsidRDefault="00645148" w:rsidP="00645148">
            <w:pPr>
              <w:spacing w:before="0" w:after="0"/>
              <w:jc w:val="right"/>
              <w:rPr>
                <w:color w:val="FFFFFF" w:themeColor="background1"/>
              </w:rPr>
            </w:pPr>
            <w:r w:rsidRPr="00645148">
              <w:rPr>
                <w:color w:val="FFFFFF" w:themeColor="background1"/>
              </w:rPr>
              <w:t>3</w:t>
            </w:r>
          </w:p>
        </w:tc>
        <w:tc>
          <w:tcPr>
            <w:tcW w:w="1898" w:type="dxa"/>
            <w:vAlign w:val="center"/>
          </w:tcPr>
          <w:p w:rsidR="00645148" w:rsidRPr="00645148" w:rsidRDefault="00645148" w:rsidP="00645148">
            <w:pPr>
              <w:spacing w:before="0" w:after="0"/>
              <w:jc w:val="right"/>
              <w:rPr>
                <w:color w:val="FFFFFF" w:themeColor="background1"/>
              </w:rPr>
            </w:pPr>
            <w:r w:rsidRPr="00645148">
              <w:rPr>
                <w:color w:val="FFFFFF" w:themeColor="background1"/>
              </w:rPr>
              <w:t>58</w:t>
            </w:r>
          </w:p>
        </w:tc>
      </w:tr>
      <w:tr w:rsidR="00645148" w:rsidRPr="00645148" w:rsidTr="00645148">
        <w:tc>
          <w:tcPr>
            <w:tcW w:w="2235" w:type="dxa"/>
            <w:vAlign w:val="bottom"/>
          </w:tcPr>
          <w:p w:rsidR="00645148" w:rsidRPr="00645148" w:rsidRDefault="00645148" w:rsidP="000820C6">
            <w:pPr>
              <w:spacing w:before="0" w:after="0"/>
              <w:rPr>
                <w:color w:val="FFFFFF" w:themeColor="background1"/>
                <w:sz w:val="22"/>
                <w:szCs w:val="22"/>
              </w:rPr>
            </w:pPr>
            <w:r w:rsidRPr="00645148">
              <w:rPr>
                <w:color w:val="FFFFFF" w:themeColor="background1"/>
                <w:sz w:val="22"/>
                <w:szCs w:val="22"/>
              </w:rPr>
              <w:t>Total</w:t>
            </w:r>
          </w:p>
        </w:tc>
        <w:tc>
          <w:tcPr>
            <w:tcW w:w="1228" w:type="dxa"/>
            <w:vAlign w:val="center"/>
          </w:tcPr>
          <w:p w:rsidR="00645148" w:rsidRPr="00645148" w:rsidRDefault="00645148" w:rsidP="00645148">
            <w:pPr>
              <w:spacing w:before="0" w:after="0"/>
              <w:jc w:val="right"/>
              <w:rPr>
                <w:color w:val="FFFFFF" w:themeColor="background1"/>
              </w:rPr>
            </w:pPr>
            <w:r w:rsidRPr="00645148">
              <w:rPr>
                <w:color w:val="FFFFFF" w:themeColor="background1"/>
              </w:rPr>
              <w:t>24</w:t>
            </w:r>
          </w:p>
        </w:tc>
        <w:tc>
          <w:tcPr>
            <w:tcW w:w="1228" w:type="dxa"/>
            <w:vAlign w:val="center"/>
          </w:tcPr>
          <w:p w:rsidR="00645148" w:rsidRPr="00645148" w:rsidRDefault="00645148" w:rsidP="00645148">
            <w:pPr>
              <w:spacing w:before="0" w:after="0"/>
              <w:jc w:val="right"/>
              <w:rPr>
                <w:color w:val="FFFFFF" w:themeColor="background1"/>
              </w:rPr>
            </w:pPr>
            <w:r w:rsidRPr="00645148">
              <w:rPr>
                <w:color w:val="FFFFFF" w:themeColor="background1"/>
              </w:rPr>
              <w:t>9</w:t>
            </w:r>
          </w:p>
        </w:tc>
        <w:tc>
          <w:tcPr>
            <w:tcW w:w="1229" w:type="dxa"/>
            <w:vAlign w:val="center"/>
          </w:tcPr>
          <w:p w:rsidR="00645148" w:rsidRPr="00645148" w:rsidRDefault="00645148" w:rsidP="00645148">
            <w:pPr>
              <w:spacing w:before="0" w:after="0"/>
              <w:jc w:val="right"/>
              <w:rPr>
                <w:color w:val="FFFFFF" w:themeColor="background1"/>
              </w:rPr>
            </w:pPr>
            <w:r w:rsidRPr="00645148">
              <w:rPr>
                <w:color w:val="FFFFFF" w:themeColor="background1"/>
              </w:rPr>
              <w:t>48</w:t>
            </w:r>
          </w:p>
        </w:tc>
        <w:tc>
          <w:tcPr>
            <w:tcW w:w="1418" w:type="dxa"/>
            <w:vAlign w:val="center"/>
          </w:tcPr>
          <w:p w:rsidR="00645148" w:rsidRPr="00645148" w:rsidRDefault="00645148" w:rsidP="00645148">
            <w:pPr>
              <w:spacing w:before="0" w:after="0"/>
              <w:jc w:val="right"/>
              <w:rPr>
                <w:color w:val="FFFFFF" w:themeColor="background1"/>
              </w:rPr>
            </w:pPr>
            <w:r w:rsidRPr="00645148">
              <w:rPr>
                <w:color w:val="FFFFFF" w:themeColor="background1"/>
              </w:rPr>
              <w:t>4</w:t>
            </w:r>
          </w:p>
        </w:tc>
        <w:tc>
          <w:tcPr>
            <w:tcW w:w="1898" w:type="dxa"/>
            <w:vAlign w:val="center"/>
          </w:tcPr>
          <w:p w:rsidR="00645148" w:rsidRPr="00645148" w:rsidRDefault="00645148" w:rsidP="00645148">
            <w:pPr>
              <w:spacing w:before="0" w:after="0"/>
              <w:jc w:val="right"/>
              <w:rPr>
                <w:color w:val="FFFFFF" w:themeColor="background1"/>
              </w:rPr>
            </w:pPr>
            <w:r w:rsidRPr="00645148">
              <w:rPr>
                <w:color w:val="FFFFFF" w:themeColor="background1"/>
              </w:rPr>
              <w:t>52</w:t>
            </w:r>
          </w:p>
        </w:tc>
      </w:tr>
    </w:tbl>
    <w:p w:rsidR="000C2456" w:rsidRPr="00204B65" w:rsidRDefault="002F7CF1" w:rsidP="00645148">
      <w:pPr>
        <w:pStyle w:val="Source"/>
        <w:spacing w:before="1080"/>
        <w:sectPr w:rsidR="000C2456" w:rsidRPr="00204B65" w:rsidSect="00273BB3">
          <w:pgSz w:w="11900" w:h="16840"/>
          <w:pgMar w:top="1440" w:right="1440" w:bottom="1440" w:left="1440" w:header="709" w:footer="709" w:gutter="0"/>
          <w:cols w:space="708"/>
          <w:titlePg/>
          <w:docGrid w:linePitch="326"/>
        </w:sectPr>
      </w:pPr>
      <w:r w:rsidRPr="00204B65">
        <w:t xml:space="preserve">Source: </w:t>
      </w:r>
      <w:r w:rsidR="005E1A38" w:rsidRPr="00204B65">
        <w:t>PBO analysis based on data from the ATO</w:t>
      </w:r>
      <w:r w:rsidR="00E31820" w:rsidRPr="00204B65">
        <w:t>.</w:t>
      </w:r>
    </w:p>
    <w:p w:rsidR="00E15392" w:rsidRDefault="00E15392" w:rsidP="00E15392">
      <w:pPr>
        <w:pStyle w:val="PBOtext"/>
      </w:pPr>
      <w:r>
        <w:lastRenderedPageBreak/>
        <w:t>Similar to total deductions, t</w:t>
      </w:r>
      <w:r w:rsidRPr="00E15392">
        <w:t xml:space="preserve">here is also a </w:t>
      </w:r>
      <w:r w:rsidR="008A377F">
        <w:t xml:space="preserve">difference in the </w:t>
      </w:r>
      <w:r>
        <w:t>WRE</w:t>
      </w:r>
      <w:r w:rsidRPr="00E15392">
        <w:t xml:space="preserve"> deductions</w:t>
      </w:r>
      <w:r w:rsidR="008A377F">
        <w:t xml:space="preserve"> by gender.  On average</w:t>
      </w:r>
      <w:r w:rsidRPr="00E15392">
        <w:t xml:space="preserve"> male</w:t>
      </w:r>
      <w:r w:rsidR="008A377F">
        <w:t>s claimed</w:t>
      </w:r>
      <w:r w:rsidRPr="00E15392">
        <w:t xml:space="preserve"> a higher level of deductions than female</w:t>
      </w:r>
      <w:r w:rsidR="008A377F">
        <w:t>s</w:t>
      </w:r>
      <w:r w:rsidRPr="00E15392">
        <w:t xml:space="preserve"> at all levels of taxable income (both in absolute terms and as a proportion of taxable income).  </w:t>
      </w:r>
      <w:r>
        <w:t xml:space="preserve">In contrast to total </w:t>
      </w:r>
      <w:r w:rsidR="004038E1">
        <w:t>deductions,</w:t>
      </w:r>
      <w:r>
        <w:t xml:space="preserve"> however, t</w:t>
      </w:r>
      <w:r w:rsidRPr="00E15392">
        <w:t xml:space="preserve">he </w:t>
      </w:r>
      <w:r w:rsidR="008A377F">
        <w:t>gender difference in</w:t>
      </w:r>
      <w:r>
        <w:t xml:space="preserve"> WRE deductions increases as taxable income rises</w:t>
      </w:r>
      <w:r w:rsidRPr="00E15392">
        <w:t xml:space="preserve">.  Table </w:t>
      </w:r>
      <w:r w:rsidR="0036693A">
        <w:t>3</w:t>
      </w:r>
      <w:r w:rsidRPr="00E15392">
        <w:t xml:space="preserve"> below presents the average value of deduction</w:t>
      </w:r>
      <w:r w:rsidR="00725310">
        <w:t>s</w:t>
      </w:r>
      <w:r w:rsidRPr="00E15392">
        <w:t xml:space="preserve"> claimed by gender and taxable income in 2012</w:t>
      </w:r>
      <w:r w:rsidR="0020609E">
        <w:t>–</w:t>
      </w:r>
      <w:r w:rsidRPr="00E15392">
        <w:t>13.</w:t>
      </w:r>
    </w:p>
    <w:p w:rsidR="00E15392" w:rsidRPr="00E67A50" w:rsidRDefault="00E15392" w:rsidP="00E15392">
      <w:pPr>
        <w:pStyle w:val="PBOfiguretableheading"/>
      </w:pPr>
      <w:r>
        <w:t>T</w:t>
      </w:r>
      <w:r w:rsidRPr="00E67A50">
        <w:t xml:space="preserve">able </w:t>
      </w:r>
      <w:r w:rsidR="0036693A">
        <w:t>3</w:t>
      </w:r>
      <w:r w:rsidR="000523FD">
        <w:t>:</w:t>
      </w:r>
      <w:r w:rsidRPr="00E67A50">
        <w:t xml:space="preserve"> </w:t>
      </w:r>
      <w:r w:rsidR="0020609E">
        <w:t>WRE</w:t>
      </w:r>
      <w:r>
        <w:t xml:space="preserve"> deductions by gender and taxable income, 2012</w:t>
      </w:r>
      <w:r w:rsidR="002F4A02">
        <w:t>–</w:t>
      </w:r>
      <w:r>
        <w:t>13</w:t>
      </w:r>
    </w:p>
    <w:tbl>
      <w:tblPr>
        <w:tblStyle w:val="TableGrid6"/>
        <w:tblW w:w="5007"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blBorders>
        <w:tblLook w:val="04A0" w:firstRow="1" w:lastRow="0" w:firstColumn="1" w:lastColumn="0" w:noHBand="0" w:noVBand="1"/>
      </w:tblPr>
      <w:tblGrid>
        <w:gridCol w:w="2703"/>
        <w:gridCol w:w="1136"/>
        <w:gridCol w:w="1134"/>
        <w:gridCol w:w="1420"/>
        <w:gridCol w:w="1326"/>
        <w:gridCol w:w="1324"/>
      </w:tblGrid>
      <w:tr w:rsidR="00285A19" w:rsidRPr="002D663A" w:rsidTr="00C05B80">
        <w:trPr>
          <w:cnfStyle w:val="100000000000" w:firstRow="1" w:lastRow="0" w:firstColumn="0" w:lastColumn="0" w:oddVBand="0" w:evenVBand="0" w:oddHBand="0" w:evenHBand="0" w:firstRowFirstColumn="0" w:firstRowLastColumn="0" w:lastRowFirstColumn="0" w:lastRowLastColumn="0"/>
          <w:cantSplit/>
          <w:trHeight w:val="291"/>
          <w:tblHeader/>
        </w:trPr>
        <w:tc>
          <w:tcPr>
            <w:cnfStyle w:val="001000000100" w:firstRow="0" w:lastRow="0" w:firstColumn="1" w:lastColumn="0" w:oddVBand="0" w:evenVBand="0" w:oddHBand="0" w:evenHBand="0" w:firstRowFirstColumn="1" w:firstRowLastColumn="0" w:lastRowFirstColumn="0" w:lastRowLastColumn="0"/>
            <w:tcW w:w="1495" w:type="pct"/>
            <w:vMerge w:val="restart"/>
            <w:tcBorders>
              <w:top w:val="single" w:sz="4" w:space="0" w:color="A6A6A6" w:themeColor="background1" w:themeShade="A6"/>
              <w:left w:val="single" w:sz="4" w:space="0" w:color="A6A6A6" w:themeColor="background1" w:themeShade="A6"/>
            </w:tcBorders>
          </w:tcPr>
          <w:p w:rsidR="00285A19" w:rsidRPr="002D663A" w:rsidRDefault="00285A19" w:rsidP="00CD78CF">
            <w:pPr>
              <w:keepNext/>
              <w:keepLines/>
              <w:spacing w:before="70" w:after="70"/>
              <w:rPr>
                <w:b/>
              </w:rPr>
            </w:pPr>
            <w:r>
              <w:rPr>
                <w:b/>
              </w:rPr>
              <w:t>Taxable income bracket</w:t>
            </w:r>
          </w:p>
        </w:tc>
        <w:tc>
          <w:tcPr>
            <w:tcW w:w="2040" w:type="pct"/>
            <w:gridSpan w:val="3"/>
            <w:tcBorders>
              <w:top w:val="single" w:sz="4" w:space="0" w:color="A6A6A6" w:themeColor="background1" w:themeShade="A6"/>
            </w:tcBorders>
          </w:tcPr>
          <w:p w:rsidR="00285A19" w:rsidRPr="002D663A" w:rsidRDefault="00285A19" w:rsidP="00CD78CF">
            <w:pPr>
              <w:keepNext/>
              <w:keepLines/>
              <w:spacing w:before="70" w:after="70"/>
              <w:cnfStyle w:val="100000000000" w:firstRow="1" w:lastRow="0" w:firstColumn="0" w:lastColumn="0" w:oddVBand="0" w:evenVBand="0" w:oddHBand="0" w:evenHBand="0" w:firstRowFirstColumn="0" w:firstRowLastColumn="0" w:lastRowFirstColumn="0" w:lastRowLastColumn="0"/>
              <w:rPr>
                <w:b/>
              </w:rPr>
            </w:pPr>
            <w:r>
              <w:rPr>
                <w:b/>
              </w:rPr>
              <w:t>Average deduction per taxpayer ($)</w:t>
            </w:r>
          </w:p>
        </w:tc>
        <w:tc>
          <w:tcPr>
            <w:tcW w:w="1465" w:type="pct"/>
            <w:gridSpan w:val="2"/>
            <w:tcBorders>
              <w:top w:val="single" w:sz="4" w:space="0" w:color="A6A6A6" w:themeColor="background1" w:themeShade="A6"/>
              <w:right w:val="single" w:sz="4" w:space="0" w:color="A6A6A6" w:themeColor="background1" w:themeShade="A6"/>
            </w:tcBorders>
          </w:tcPr>
          <w:p w:rsidR="002D663A" w:rsidRPr="002D663A" w:rsidRDefault="00285A19" w:rsidP="00CD78CF">
            <w:pPr>
              <w:keepNext/>
              <w:keepLines/>
              <w:spacing w:before="70" w:after="70"/>
              <w:cnfStyle w:val="100000000000" w:firstRow="1" w:lastRow="0" w:firstColumn="0" w:lastColumn="0" w:oddVBand="0" w:evenVBand="0" w:oddHBand="0" w:evenHBand="0" w:firstRowFirstColumn="0" w:firstRowLastColumn="0" w:lastRowFirstColumn="0" w:lastRowLastColumn="0"/>
              <w:rPr>
                <w:b/>
              </w:rPr>
            </w:pPr>
            <w:r>
              <w:rPr>
                <w:b/>
              </w:rPr>
              <w:t>Deductions as a proportion of taxable income or loss (%)</w:t>
            </w:r>
          </w:p>
        </w:tc>
      </w:tr>
      <w:tr w:rsidR="00285A19" w:rsidRPr="002D663A" w:rsidTr="00C05B80">
        <w:trPr>
          <w:cnfStyle w:val="100000000000" w:firstRow="1" w:lastRow="0" w:firstColumn="0" w:lastColumn="0" w:oddVBand="0" w:evenVBand="0" w:oddHBand="0" w:evenHBand="0" w:firstRowFirstColumn="0" w:firstRowLastColumn="0" w:lastRowFirstColumn="0" w:lastRowLastColumn="0"/>
          <w:cantSplit/>
          <w:trHeight w:val="290"/>
          <w:tblHeader/>
        </w:trPr>
        <w:tc>
          <w:tcPr>
            <w:cnfStyle w:val="001000000100" w:firstRow="0" w:lastRow="0" w:firstColumn="1" w:lastColumn="0" w:oddVBand="0" w:evenVBand="0" w:oddHBand="0" w:evenHBand="0" w:firstRowFirstColumn="1" w:firstRowLastColumn="0" w:lastRowFirstColumn="0" w:lastRowLastColumn="0"/>
            <w:tcW w:w="1495" w:type="pct"/>
            <w:vMerge/>
            <w:tcBorders>
              <w:left w:val="single" w:sz="4" w:space="0" w:color="A6A6A6" w:themeColor="background1" w:themeShade="A6"/>
            </w:tcBorders>
          </w:tcPr>
          <w:p w:rsidR="00285A19" w:rsidRDefault="00285A19" w:rsidP="00CD78CF">
            <w:pPr>
              <w:keepNext/>
              <w:keepLines/>
              <w:spacing w:before="70" w:after="70"/>
              <w:rPr>
                <w:b/>
              </w:rPr>
            </w:pPr>
          </w:p>
        </w:tc>
        <w:tc>
          <w:tcPr>
            <w:tcW w:w="628" w:type="pct"/>
          </w:tcPr>
          <w:p w:rsidR="00285A19" w:rsidRPr="002D663A" w:rsidRDefault="00285A19" w:rsidP="00CD78CF">
            <w:pPr>
              <w:keepNext/>
              <w:keepLines/>
              <w:spacing w:before="70" w:after="70"/>
              <w:cnfStyle w:val="100000000000" w:firstRow="1" w:lastRow="0" w:firstColumn="0" w:lastColumn="0" w:oddVBand="0" w:evenVBand="0" w:oddHBand="0" w:evenHBand="0" w:firstRowFirstColumn="0" w:firstRowLastColumn="0" w:lastRowFirstColumn="0" w:lastRowLastColumn="0"/>
              <w:rPr>
                <w:b/>
              </w:rPr>
            </w:pPr>
            <w:r>
              <w:rPr>
                <w:b/>
              </w:rPr>
              <w:t>Female</w:t>
            </w:r>
          </w:p>
        </w:tc>
        <w:tc>
          <w:tcPr>
            <w:tcW w:w="627" w:type="pct"/>
          </w:tcPr>
          <w:p w:rsidR="00285A19" w:rsidRPr="002D663A" w:rsidRDefault="00285A19" w:rsidP="00CD78CF">
            <w:pPr>
              <w:keepNext/>
              <w:keepLines/>
              <w:spacing w:before="70" w:after="70"/>
              <w:cnfStyle w:val="100000000000" w:firstRow="1" w:lastRow="0" w:firstColumn="0" w:lastColumn="0" w:oddVBand="0" w:evenVBand="0" w:oddHBand="0" w:evenHBand="0" w:firstRowFirstColumn="0" w:firstRowLastColumn="0" w:lastRowFirstColumn="0" w:lastRowLastColumn="0"/>
              <w:rPr>
                <w:b/>
              </w:rPr>
            </w:pPr>
            <w:r>
              <w:rPr>
                <w:b/>
              </w:rPr>
              <w:t>Male</w:t>
            </w:r>
          </w:p>
        </w:tc>
        <w:tc>
          <w:tcPr>
            <w:tcW w:w="785" w:type="pct"/>
          </w:tcPr>
          <w:p w:rsidR="00285A19" w:rsidRDefault="00285A19" w:rsidP="00CD78CF">
            <w:pPr>
              <w:keepNext/>
              <w:keepLines/>
              <w:spacing w:before="70" w:after="70"/>
              <w:cnfStyle w:val="100000000000" w:firstRow="1" w:lastRow="0" w:firstColumn="0" w:lastColumn="0" w:oddVBand="0" w:evenVBand="0" w:oddHBand="0" w:evenHBand="0" w:firstRowFirstColumn="0" w:firstRowLastColumn="0" w:lastRowFirstColumn="0" w:lastRowLastColumn="0"/>
              <w:rPr>
                <w:b/>
              </w:rPr>
            </w:pPr>
            <w:r>
              <w:rPr>
                <w:b/>
              </w:rPr>
              <w:t>Female/Male ratio</w:t>
            </w:r>
          </w:p>
        </w:tc>
        <w:tc>
          <w:tcPr>
            <w:tcW w:w="733" w:type="pct"/>
          </w:tcPr>
          <w:p w:rsidR="00285A19" w:rsidRPr="002D663A" w:rsidRDefault="00285A19" w:rsidP="00CD78CF">
            <w:pPr>
              <w:keepNext/>
              <w:keepLines/>
              <w:spacing w:before="70" w:after="70"/>
              <w:cnfStyle w:val="100000000000" w:firstRow="1" w:lastRow="0" w:firstColumn="0" w:lastColumn="0" w:oddVBand="0" w:evenVBand="0" w:oddHBand="0" w:evenHBand="0" w:firstRowFirstColumn="0" w:firstRowLastColumn="0" w:lastRowFirstColumn="0" w:lastRowLastColumn="0"/>
              <w:rPr>
                <w:b/>
              </w:rPr>
            </w:pPr>
            <w:r>
              <w:rPr>
                <w:b/>
              </w:rPr>
              <w:t>Female</w:t>
            </w:r>
          </w:p>
        </w:tc>
        <w:tc>
          <w:tcPr>
            <w:tcW w:w="732" w:type="pct"/>
            <w:tcBorders>
              <w:right w:val="single" w:sz="4" w:space="0" w:color="A6A6A6" w:themeColor="background1" w:themeShade="A6"/>
            </w:tcBorders>
          </w:tcPr>
          <w:p w:rsidR="00285A19" w:rsidRPr="002D663A" w:rsidRDefault="00285A19" w:rsidP="00CD78CF">
            <w:pPr>
              <w:keepNext/>
              <w:keepLines/>
              <w:spacing w:before="70" w:after="70"/>
              <w:cnfStyle w:val="100000000000" w:firstRow="1" w:lastRow="0" w:firstColumn="0" w:lastColumn="0" w:oddVBand="0" w:evenVBand="0" w:oddHBand="0" w:evenHBand="0" w:firstRowFirstColumn="0" w:firstRowLastColumn="0" w:lastRowFirstColumn="0" w:lastRowLastColumn="0"/>
              <w:rPr>
                <w:b/>
              </w:rPr>
            </w:pPr>
            <w:r>
              <w:rPr>
                <w:b/>
              </w:rPr>
              <w:t>Male</w:t>
            </w:r>
          </w:p>
        </w:tc>
      </w:tr>
      <w:tr w:rsidR="0023150A" w:rsidRPr="002D663A" w:rsidTr="00CD78C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95" w:type="pct"/>
            <w:tcBorders>
              <w:left w:val="single" w:sz="4" w:space="0" w:color="A6A6A6" w:themeColor="background1" w:themeShade="A6"/>
              <w:right w:val="single" w:sz="4" w:space="0" w:color="A6A6A6" w:themeColor="background1" w:themeShade="A6"/>
            </w:tcBorders>
          </w:tcPr>
          <w:p w:rsidR="0023150A" w:rsidRPr="002D663A" w:rsidRDefault="0023150A" w:rsidP="00CD78CF">
            <w:pPr>
              <w:spacing w:before="70" w:after="70"/>
            </w:pPr>
            <w:r>
              <w:t>Less than or equal to $18,200</w:t>
            </w:r>
          </w:p>
        </w:tc>
        <w:tc>
          <w:tcPr>
            <w:tcW w:w="628" w:type="pct"/>
            <w:tcBorders>
              <w:left w:val="single" w:sz="4" w:space="0" w:color="A6A6A6" w:themeColor="background1" w:themeShade="A6"/>
            </w:tcBorders>
            <w:vAlign w:val="top"/>
          </w:tcPr>
          <w:p w:rsidR="0023150A" w:rsidRPr="0048592D" w:rsidRDefault="0023150A" w:rsidP="0023150A">
            <w:pPr>
              <w:ind w:right="255"/>
              <w:jc w:val="right"/>
              <w:cnfStyle w:val="000000100000" w:firstRow="0" w:lastRow="0" w:firstColumn="0" w:lastColumn="0" w:oddVBand="0" w:evenVBand="0" w:oddHBand="1" w:evenHBand="0" w:firstRowFirstColumn="0" w:firstRowLastColumn="0" w:lastRowFirstColumn="0" w:lastRowLastColumn="0"/>
            </w:pPr>
            <w:r w:rsidRPr="0048592D">
              <w:t>213</w:t>
            </w:r>
          </w:p>
        </w:tc>
        <w:tc>
          <w:tcPr>
            <w:tcW w:w="627" w:type="pct"/>
            <w:vAlign w:val="top"/>
          </w:tcPr>
          <w:p w:rsidR="0023150A" w:rsidRPr="0048592D" w:rsidRDefault="0023150A" w:rsidP="0023150A">
            <w:pPr>
              <w:ind w:right="283"/>
              <w:jc w:val="right"/>
              <w:cnfStyle w:val="000000100000" w:firstRow="0" w:lastRow="0" w:firstColumn="0" w:lastColumn="0" w:oddVBand="0" w:evenVBand="0" w:oddHBand="1" w:evenHBand="0" w:firstRowFirstColumn="0" w:firstRowLastColumn="0" w:lastRowFirstColumn="0" w:lastRowLastColumn="0"/>
            </w:pPr>
            <w:r w:rsidRPr="0048592D">
              <w:t>244</w:t>
            </w:r>
          </w:p>
        </w:tc>
        <w:tc>
          <w:tcPr>
            <w:tcW w:w="785" w:type="pct"/>
            <w:tcBorders>
              <w:right w:val="single" w:sz="4" w:space="0" w:color="A6A6A6" w:themeColor="background1" w:themeShade="A6"/>
            </w:tcBorders>
            <w:vAlign w:val="top"/>
          </w:tcPr>
          <w:p w:rsidR="0023150A" w:rsidRPr="0048592D" w:rsidRDefault="0023150A" w:rsidP="0023150A">
            <w:pPr>
              <w:ind w:right="198"/>
              <w:jc w:val="right"/>
              <w:cnfStyle w:val="000000100000" w:firstRow="0" w:lastRow="0" w:firstColumn="0" w:lastColumn="0" w:oddVBand="0" w:evenVBand="0" w:oddHBand="1" w:evenHBand="0" w:firstRowFirstColumn="0" w:firstRowLastColumn="0" w:lastRowFirstColumn="0" w:lastRowLastColumn="0"/>
            </w:pPr>
            <w:r w:rsidRPr="0048592D">
              <w:t>0.87</w:t>
            </w:r>
          </w:p>
        </w:tc>
        <w:tc>
          <w:tcPr>
            <w:tcW w:w="733" w:type="pct"/>
            <w:tcBorders>
              <w:left w:val="single" w:sz="4" w:space="0" w:color="A6A6A6" w:themeColor="background1" w:themeShade="A6"/>
            </w:tcBorders>
            <w:vAlign w:val="top"/>
          </w:tcPr>
          <w:p w:rsidR="0023150A" w:rsidRPr="0048592D" w:rsidRDefault="0023150A" w:rsidP="0023150A">
            <w:pPr>
              <w:ind w:right="369"/>
              <w:jc w:val="right"/>
              <w:cnfStyle w:val="000000100000" w:firstRow="0" w:lastRow="0" w:firstColumn="0" w:lastColumn="0" w:oddVBand="0" w:evenVBand="0" w:oddHBand="1" w:evenHBand="0" w:firstRowFirstColumn="0" w:firstRowLastColumn="0" w:lastRowFirstColumn="0" w:lastRowLastColumn="0"/>
            </w:pPr>
            <w:r w:rsidRPr="0048592D">
              <w:t>2.7</w:t>
            </w:r>
          </w:p>
        </w:tc>
        <w:tc>
          <w:tcPr>
            <w:tcW w:w="732" w:type="pct"/>
            <w:tcBorders>
              <w:right w:val="single" w:sz="4" w:space="0" w:color="A6A6A6" w:themeColor="background1" w:themeShade="A6"/>
            </w:tcBorders>
            <w:vAlign w:val="top"/>
          </w:tcPr>
          <w:p w:rsidR="0023150A" w:rsidRPr="0048592D" w:rsidRDefault="0023150A" w:rsidP="00FF147F">
            <w:pPr>
              <w:ind w:right="425"/>
              <w:jc w:val="right"/>
              <w:cnfStyle w:val="000000100000" w:firstRow="0" w:lastRow="0" w:firstColumn="0" w:lastColumn="0" w:oddVBand="0" w:evenVBand="0" w:oddHBand="1" w:evenHBand="0" w:firstRowFirstColumn="0" w:firstRowLastColumn="0" w:lastRowFirstColumn="0" w:lastRowLastColumn="0"/>
            </w:pPr>
            <w:r w:rsidRPr="0048592D">
              <w:t>3.4</w:t>
            </w:r>
          </w:p>
        </w:tc>
      </w:tr>
      <w:tr w:rsidR="0023150A" w:rsidRPr="002D663A" w:rsidTr="00CD78CF">
        <w:trPr>
          <w:cantSplit/>
        </w:trPr>
        <w:tc>
          <w:tcPr>
            <w:cnfStyle w:val="001000000000" w:firstRow="0" w:lastRow="0" w:firstColumn="1" w:lastColumn="0" w:oddVBand="0" w:evenVBand="0" w:oddHBand="0" w:evenHBand="0" w:firstRowFirstColumn="0" w:firstRowLastColumn="0" w:lastRowFirstColumn="0" w:lastRowLastColumn="0"/>
            <w:tcW w:w="1495" w:type="pct"/>
            <w:tcBorders>
              <w:top w:val="nil"/>
              <w:bottom w:val="nil"/>
              <w:right w:val="single" w:sz="4" w:space="0" w:color="A6A6A6" w:themeColor="background1" w:themeShade="A6"/>
            </w:tcBorders>
          </w:tcPr>
          <w:p w:rsidR="0023150A" w:rsidRPr="002D663A" w:rsidRDefault="0023150A" w:rsidP="00CD78CF">
            <w:pPr>
              <w:spacing w:before="70" w:after="70"/>
            </w:pPr>
            <w:r>
              <w:t>$18,201 to $37,000</w:t>
            </w:r>
          </w:p>
        </w:tc>
        <w:tc>
          <w:tcPr>
            <w:tcW w:w="628" w:type="pct"/>
            <w:tcBorders>
              <w:top w:val="nil"/>
              <w:left w:val="single" w:sz="4" w:space="0" w:color="A6A6A6" w:themeColor="background1" w:themeShade="A6"/>
              <w:bottom w:val="nil"/>
              <w:right w:val="nil"/>
            </w:tcBorders>
            <w:vAlign w:val="top"/>
          </w:tcPr>
          <w:p w:rsidR="0023150A" w:rsidRPr="0048592D" w:rsidRDefault="0023150A" w:rsidP="0023150A">
            <w:pPr>
              <w:ind w:right="255"/>
              <w:jc w:val="right"/>
              <w:cnfStyle w:val="000000000000" w:firstRow="0" w:lastRow="0" w:firstColumn="0" w:lastColumn="0" w:oddVBand="0" w:evenVBand="0" w:oddHBand="0" w:evenHBand="0" w:firstRowFirstColumn="0" w:firstRowLastColumn="0" w:lastRowFirstColumn="0" w:lastRowLastColumn="0"/>
            </w:pPr>
            <w:r w:rsidRPr="0048592D">
              <w:t>840</w:t>
            </w:r>
          </w:p>
        </w:tc>
        <w:tc>
          <w:tcPr>
            <w:tcW w:w="627" w:type="pct"/>
            <w:tcBorders>
              <w:top w:val="nil"/>
              <w:left w:val="nil"/>
              <w:bottom w:val="nil"/>
              <w:right w:val="nil"/>
            </w:tcBorders>
            <w:vAlign w:val="top"/>
          </w:tcPr>
          <w:p w:rsidR="0023150A" w:rsidRPr="0048592D" w:rsidRDefault="0023150A" w:rsidP="0023150A">
            <w:pPr>
              <w:ind w:right="283"/>
              <w:jc w:val="right"/>
              <w:cnfStyle w:val="000000000000" w:firstRow="0" w:lastRow="0" w:firstColumn="0" w:lastColumn="0" w:oddVBand="0" w:evenVBand="0" w:oddHBand="0" w:evenHBand="0" w:firstRowFirstColumn="0" w:firstRowLastColumn="0" w:lastRowFirstColumn="0" w:lastRowLastColumn="0"/>
            </w:pPr>
            <w:r w:rsidRPr="0048592D">
              <w:t>1,089</w:t>
            </w:r>
          </w:p>
        </w:tc>
        <w:tc>
          <w:tcPr>
            <w:tcW w:w="785" w:type="pct"/>
            <w:tcBorders>
              <w:top w:val="nil"/>
              <w:left w:val="nil"/>
              <w:bottom w:val="nil"/>
              <w:right w:val="single" w:sz="4" w:space="0" w:color="A6A6A6" w:themeColor="background1" w:themeShade="A6"/>
            </w:tcBorders>
            <w:vAlign w:val="top"/>
          </w:tcPr>
          <w:p w:rsidR="0023150A" w:rsidRPr="0048592D" w:rsidRDefault="0023150A" w:rsidP="0023150A">
            <w:pPr>
              <w:ind w:right="198"/>
              <w:jc w:val="right"/>
              <w:cnfStyle w:val="000000000000" w:firstRow="0" w:lastRow="0" w:firstColumn="0" w:lastColumn="0" w:oddVBand="0" w:evenVBand="0" w:oddHBand="0" w:evenHBand="0" w:firstRowFirstColumn="0" w:firstRowLastColumn="0" w:lastRowFirstColumn="0" w:lastRowLastColumn="0"/>
            </w:pPr>
            <w:r w:rsidRPr="0048592D">
              <w:t>0.77</w:t>
            </w:r>
          </w:p>
        </w:tc>
        <w:tc>
          <w:tcPr>
            <w:tcW w:w="733" w:type="pct"/>
            <w:tcBorders>
              <w:top w:val="nil"/>
              <w:left w:val="single" w:sz="4" w:space="0" w:color="A6A6A6" w:themeColor="background1" w:themeShade="A6"/>
              <w:bottom w:val="nil"/>
              <w:right w:val="nil"/>
            </w:tcBorders>
            <w:vAlign w:val="top"/>
          </w:tcPr>
          <w:p w:rsidR="0023150A" w:rsidRPr="0048592D" w:rsidRDefault="0023150A" w:rsidP="0023150A">
            <w:pPr>
              <w:ind w:right="369"/>
              <w:jc w:val="right"/>
              <w:cnfStyle w:val="000000000000" w:firstRow="0" w:lastRow="0" w:firstColumn="0" w:lastColumn="0" w:oddVBand="0" w:evenVBand="0" w:oddHBand="0" w:evenHBand="0" w:firstRowFirstColumn="0" w:firstRowLastColumn="0" w:lastRowFirstColumn="0" w:lastRowLastColumn="0"/>
            </w:pPr>
            <w:r w:rsidRPr="0048592D">
              <w:t>3.1</w:t>
            </w:r>
          </w:p>
        </w:tc>
        <w:tc>
          <w:tcPr>
            <w:tcW w:w="732" w:type="pct"/>
            <w:tcBorders>
              <w:top w:val="nil"/>
              <w:left w:val="nil"/>
              <w:bottom w:val="nil"/>
              <w:right w:val="single" w:sz="4" w:space="0" w:color="A6A6A6" w:themeColor="background1" w:themeShade="A6"/>
            </w:tcBorders>
            <w:vAlign w:val="top"/>
          </w:tcPr>
          <w:p w:rsidR="0023150A" w:rsidRPr="0048592D" w:rsidRDefault="0023150A" w:rsidP="00FF147F">
            <w:pPr>
              <w:ind w:right="425"/>
              <w:jc w:val="right"/>
              <w:cnfStyle w:val="000000000000" w:firstRow="0" w:lastRow="0" w:firstColumn="0" w:lastColumn="0" w:oddVBand="0" w:evenVBand="0" w:oddHBand="0" w:evenHBand="0" w:firstRowFirstColumn="0" w:firstRowLastColumn="0" w:lastRowFirstColumn="0" w:lastRowLastColumn="0"/>
            </w:pPr>
            <w:r w:rsidRPr="0048592D">
              <w:t>4.0</w:t>
            </w:r>
          </w:p>
        </w:tc>
      </w:tr>
      <w:tr w:rsidR="0023150A" w:rsidRPr="002D663A" w:rsidTr="00CD78C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95" w:type="pct"/>
            <w:tcBorders>
              <w:left w:val="single" w:sz="4" w:space="0" w:color="A6A6A6" w:themeColor="background1" w:themeShade="A6"/>
              <w:right w:val="single" w:sz="4" w:space="0" w:color="A6A6A6" w:themeColor="background1" w:themeShade="A6"/>
            </w:tcBorders>
          </w:tcPr>
          <w:p w:rsidR="0023150A" w:rsidRPr="002D663A" w:rsidRDefault="0023150A" w:rsidP="00CD78CF">
            <w:pPr>
              <w:spacing w:before="70" w:after="70"/>
            </w:pPr>
            <w:r>
              <w:t>$37,001 to $80,000</w:t>
            </w:r>
          </w:p>
        </w:tc>
        <w:tc>
          <w:tcPr>
            <w:tcW w:w="628" w:type="pct"/>
            <w:tcBorders>
              <w:left w:val="single" w:sz="4" w:space="0" w:color="A6A6A6" w:themeColor="background1" w:themeShade="A6"/>
            </w:tcBorders>
            <w:vAlign w:val="top"/>
          </w:tcPr>
          <w:p w:rsidR="0023150A" w:rsidRPr="0048592D" w:rsidRDefault="0023150A" w:rsidP="0023150A">
            <w:pPr>
              <w:ind w:right="255"/>
              <w:jc w:val="right"/>
              <w:cnfStyle w:val="000000100000" w:firstRow="0" w:lastRow="0" w:firstColumn="0" w:lastColumn="0" w:oddVBand="0" w:evenVBand="0" w:oddHBand="1" w:evenHBand="0" w:firstRowFirstColumn="0" w:firstRowLastColumn="0" w:lastRowFirstColumn="0" w:lastRowLastColumn="0"/>
            </w:pPr>
            <w:r w:rsidRPr="0048592D">
              <w:t>1,555</w:t>
            </w:r>
          </w:p>
        </w:tc>
        <w:tc>
          <w:tcPr>
            <w:tcW w:w="627" w:type="pct"/>
            <w:vAlign w:val="top"/>
          </w:tcPr>
          <w:p w:rsidR="0023150A" w:rsidRPr="0048592D" w:rsidRDefault="0023150A" w:rsidP="0023150A">
            <w:pPr>
              <w:ind w:right="283"/>
              <w:jc w:val="right"/>
              <w:cnfStyle w:val="000000100000" w:firstRow="0" w:lastRow="0" w:firstColumn="0" w:lastColumn="0" w:oddVBand="0" w:evenVBand="0" w:oddHBand="1" w:evenHBand="0" w:firstRowFirstColumn="0" w:firstRowLastColumn="0" w:lastRowFirstColumn="0" w:lastRowLastColumn="0"/>
            </w:pPr>
            <w:r w:rsidRPr="0048592D">
              <w:t>2,222</w:t>
            </w:r>
          </w:p>
        </w:tc>
        <w:tc>
          <w:tcPr>
            <w:tcW w:w="785" w:type="pct"/>
            <w:tcBorders>
              <w:right w:val="single" w:sz="4" w:space="0" w:color="A6A6A6" w:themeColor="background1" w:themeShade="A6"/>
            </w:tcBorders>
            <w:vAlign w:val="top"/>
          </w:tcPr>
          <w:p w:rsidR="0023150A" w:rsidRPr="0048592D" w:rsidRDefault="0023150A" w:rsidP="0023150A">
            <w:pPr>
              <w:ind w:right="198"/>
              <w:jc w:val="right"/>
              <w:cnfStyle w:val="000000100000" w:firstRow="0" w:lastRow="0" w:firstColumn="0" w:lastColumn="0" w:oddVBand="0" w:evenVBand="0" w:oddHBand="1" w:evenHBand="0" w:firstRowFirstColumn="0" w:firstRowLastColumn="0" w:lastRowFirstColumn="0" w:lastRowLastColumn="0"/>
            </w:pPr>
            <w:r w:rsidRPr="0048592D">
              <w:t>0.70</w:t>
            </w:r>
          </w:p>
        </w:tc>
        <w:tc>
          <w:tcPr>
            <w:tcW w:w="733" w:type="pct"/>
            <w:tcBorders>
              <w:left w:val="single" w:sz="4" w:space="0" w:color="A6A6A6" w:themeColor="background1" w:themeShade="A6"/>
            </w:tcBorders>
            <w:vAlign w:val="top"/>
          </w:tcPr>
          <w:p w:rsidR="0023150A" w:rsidRPr="0048592D" w:rsidRDefault="0023150A" w:rsidP="0023150A">
            <w:pPr>
              <w:ind w:right="369"/>
              <w:jc w:val="right"/>
              <w:cnfStyle w:val="000000100000" w:firstRow="0" w:lastRow="0" w:firstColumn="0" w:lastColumn="0" w:oddVBand="0" w:evenVBand="0" w:oddHBand="1" w:evenHBand="0" w:firstRowFirstColumn="0" w:firstRowLastColumn="0" w:lastRowFirstColumn="0" w:lastRowLastColumn="0"/>
            </w:pPr>
            <w:r w:rsidRPr="0048592D">
              <w:t>2.9</w:t>
            </w:r>
          </w:p>
        </w:tc>
        <w:tc>
          <w:tcPr>
            <w:tcW w:w="732" w:type="pct"/>
            <w:tcBorders>
              <w:right w:val="single" w:sz="4" w:space="0" w:color="A6A6A6" w:themeColor="background1" w:themeShade="A6"/>
            </w:tcBorders>
            <w:vAlign w:val="top"/>
          </w:tcPr>
          <w:p w:rsidR="0023150A" w:rsidRPr="0048592D" w:rsidRDefault="0023150A" w:rsidP="00FF147F">
            <w:pPr>
              <w:ind w:right="425"/>
              <w:jc w:val="right"/>
              <w:cnfStyle w:val="000000100000" w:firstRow="0" w:lastRow="0" w:firstColumn="0" w:lastColumn="0" w:oddVBand="0" w:evenVBand="0" w:oddHBand="1" w:evenHBand="0" w:firstRowFirstColumn="0" w:firstRowLastColumn="0" w:lastRowFirstColumn="0" w:lastRowLastColumn="0"/>
            </w:pPr>
            <w:r w:rsidRPr="0048592D">
              <w:t>3.9</w:t>
            </w:r>
          </w:p>
        </w:tc>
      </w:tr>
      <w:tr w:rsidR="0023150A" w:rsidRPr="002D663A" w:rsidTr="00CD78CF">
        <w:trPr>
          <w:cantSplit/>
        </w:trPr>
        <w:tc>
          <w:tcPr>
            <w:cnfStyle w:val="001000000000" w:firstRow="0" w:lastRow="0" w:firstColumn="1" w:lastColumn="0" w:oddVBand="0" w:evenVBand="0" w:oddHBand="0" w:evenHBand="0" w:firstRowFirstColumn="0" w:firstRowLastColumn="0" w:lastRowFirstColumn="0" w:lastRowLastColumn="0"/>
            <w:tcW w:w="1495" w:type="pct"/>
            <w:tcBorders>
              <w:top w:val="nil"/>
              <w:bottom w:val="nil"/>
              <w:right w:val="single" w:sz="4" w:space="0" w:color="A6A6A6" w:themeColor="background1" w:themeShade="A6"/>
            </w:tcBorders>
          </w:tcPr>
          <w:p w:rsidR="0023150A" w:rsidRDefault="0023150A" w:rsidP="00CD78CF">
            <w:pPr>
              <w:spacing w:before="70" w:after="70"/>
            </w:pPr>
            <w:r>
              <w:t>$80,001 to $180,000</w:t>
            </w:r>
          </w:p>
        </w:tc>
        <w:tc>
          <w:tcPr>
            <w:tcW w:w="628" w:type="pct"/>
            <w:tcBorders>
              <w:top w:val="nil"/>
              <w:left w:val="single" w:sz="4" w:space="0" w:color="A6A6A6" w:themeColor="background1" w:themeShade="A6"/>
              <w:bottom w:val="nil"/>
              <w:right w:val="nil"/>
            </w:tcBorders>
            <w:vAlign w:val="top"/>
          </w:tcPr>
          <w:p w:rsidR="0023150A" w:rsidRPr="0048592D" w:rsidRDefault="0023150A" w:rsidP="0023150A">
            <w:pPr>
              <w:ind w:right="255"/>
              <w:jc w:val="right"/>
              <w:cnfStyle w:val="000000000000" w:firstRow="0" w:lastRow="0" w:firstColumn="0" w:lastColumn="0" w:oddVBand="0" w:evenVBand="0" w:oddHBand="0" w:evenHBand="0" w:firstRowFirstColumn="0" w:firstRowLastColumn="0" w:lastRowFirstColumn="0" w:lastRowLastColumn="0"/>
            </w:pPr>
            <w:r w:rsidRPr="0048592D">
              <w:t>2,226</w:t>
            </w:r>
          </w:p>
        </w:tc>
        <w:tc>
          <w:tcPr>
            <w:tcW w:w="627" w:type="pct"/>
            <w:tcBorders>
              <w:top w:val="nil"/>
              <w:left w:val="nil"/>
              <w:bottom w:val="nil"/>
              <w:right w:val="nil"/>
            </w:tcBorders>
            <w:vAlign w:val="top"/>
          </w:tcPr>
          <w:p w:rsidR="0023150A" w:rsidRPr="0048592D" w:rsidRDefault="0023150A" w:rsidP="0023150A">
            <w:pPr>
              <w:ind w:right="283"/>
              <w:jc w:val="right"/>
              <w:cnfStyle w:val="000000000000" w:firstRow="0" w:lastRow="0" w:firstColumn="0" w:lastColumn="0" w:oddVBand="0" w:evenVBand="0" w:oddHBand="0" w:evenHBand="0" w:firstRowFirstColumn="0" w:firstRowLastColumn="0" w:lastRowFirstColumn="0" w:lastRowLastColumn="0"/>
            </w:pPr>
            <w:r w:rsidRPr="0048592D">
              <w:t>3,282</w:t>
            </w:r>
          </w:p>
        </w:tc>
        <w:tc>
          <w:tcPr>
            <w:tcW w:w="785" w:type="pct"/>
            <w:tcBorders>
              <w:top w:val="nil"/>
              <w:left w:val="nil"/>
              <w:bottom w:val="nil"/>
              <w:right w:val="single" w:sz="4" w:space="0" w:color="A6A6A6" w:themeColor="background1" w:themeShade="A6"/>
            </w:tcBorders>
            <w:vAlign w:val="top"/>
          </w:tcPr>
          <w:p w:rsidR="0023150A" w:rsidRPr="0048592D" w:rsidRDefault="0023150A" w:rsidP="0023150A">
            <w:pPr>
              <w:ind w:right="198"/>
              <w:jc w:val="right"/>
              <w:cnfStyle w:val="000000000000" w:firstRow="0" w:lastRow="0" w:firstColumn="0" w:lastColumn="0" w:oddVBand="0" w:evenVBand="0" w:oddHBand="0" w:evenHBand="0" w:firstRowFirstColumn="0" w:firstRowLastColumn="0" w:lastRowFirstColumn="0" w:lastRowLastColumn="0"/>
            </w:pPr>
            <w:r w:rsidRPr="0048592D">
              <w:t>0.68</w:t>
            </w:r>
          </w:p>
        </w:tc>
        <w:tc>
          <w:tcPr>
            <w:tcW w:w="733" w:type="pct"/>
            <w:tcBorders>
              <w:top w:val="nil"/>
              <w:left w:val="single" w:sz="4" w:space="0" w:color="A6A6A6" w:themeColor="background1" w:themeShade="A6"/>
              <w:bottom w:val="nil"/>
              <w:right w:val="nil"/>
            </w:tcBorders>
            <w:vAlign w:val="top"/>
          </w:tcPr>
          <w:p w:rsidR="0023150A" w:rsidRPr="0048592D" w:rsidRDefault="0023150A" w:rsidP="0023150A">
            <w:pPr>
              <w:ind w:right="369"/>
              <w:jc w:val="right"/>
              <w:cnfStyle w:val="000000000000" w:firstRow="0" w:lastRow="0" w:firstColumn="0" w:lastColumn="0" w:oddVBand="0" w:evenVBand="0" w:oddHBand="0" w:evenHBand="0" w:firstRowFirstColumn="0" w:firstRowLastColumn="0" w:lastRowFirstColumn="0" w:lastRowLastColumn="0"/>
            </w:pPr>
            <w:r w:rsidRPr="0048592D">
              <w:t>2.1</w:t>
            </w:r>
          </w:p>
        </w:tc>
        <w:tc>
          <w:tcPr>
            <w:tcW w:w="732" w:type="pct"/>
            <w:tcBorders>
              <w:top w:val="nil"/>
              <w:left w:val="nil"/>
              <w:bottom w:val="nil"/>
              <w:right w:val="single" w:sz="4" w:space="0" w:color="A6A6A6" w:themeColor="background1" w:themeShade="A6"/>
            </w:tcBorders>
            <w:vAlign w:val="top"/>
          </w:tcPr>
          <w:p w:rsidR="0023150A" w:rsidRPr="0048592D" w:rsidRDefault="0023150A" w:rsidP="00FF147F">
            <w:pPr>
              <w:ind w:right="425"/>
              <w:jc w:val="right"/>
              <w:cnfStyle w:val="000000000000" w:firstRow="0" w:lastRow="0" w:firstColumn="0" w:lastColumn="0" w:oddVBand="0" w:evenVBand="0" w:oddHBand="0" w:evenHBand="0" w:firstRowFirstColumn="0" w:firstRowLastColumn="0" w:lastRowFirstColumn="0" w:lastRowLastColumn="0"/>
            </w:pPr>
            <w:r w:rsidRPr="0048592D">
              <w:t>2.9</w:t>
            </w:r>
          </w:p>
        </w:tc>
      </w:tr>
      <w:tr w:rsidR="0023150A" w:rsidRPr="002D663A" w:rsidTr="00CD78C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95" w:type="pct"/>
            <w:tcBorders>
              <w:left w:val="single" w:sz="4" w:space="0" w:color="A6A6A6" w:themeColor="background1" w:themeShade="A6"/>
              <w:bottom w:val="single" w:sz="4" w:space="0" w:color="A6A6A6" w:themeColor="background1" w:themeShade="A6"/>
              <w:right w:val="single" w:sz="4" w:space="0" w:color="A6A6A6" w:themeColor="background1" w:themeShade="A6"/>
            </w:tcBorders>
          </w:tcPr>
          <w:p w:rsidR="0023150A" w:rsidRDefault="0023150A" w:rsidP="00CD78CF">
            <w:pPr>
              <w:spacing w:before="70" w:after="70"/>
            </w:pPr>
            <w:r>
              <w:t>$180,000 or more</w:t>
            </w:r>
          </w:p>
        </w:tc>
        <w:tc>
          <w:tcPr>
            <w:tcW w:w="628" w:type="pct"/>
            <w:tcBorders>
              <w:left w:val="single" w:sz="4" w:space="0" w:color="A6A6A6" w:themeColor="background1" w:themeShade="A6"/>
              <w:bottom w:val="single" w:sz="4" w:space="0" w:color="A6A6A6" w:themeColor="background1" w:themeShade="A6"/>
            </w:tcBorders>
            <w:vAlign w:val="top"/>
          </w:tcPr>
          <w:p w:rsidR="0023150A" w:rsidRPr="0048592D" w:rsidRDefault="0023150A" w:rsidP="0023150A">
            <w:pPr>
              <w:ind w:right="255"/>
              <w:jc w:val="right"/>
              <w:cnfStyle w:val="000000100000" w:firstRow="0" w:lastRow="0" w:firstColumn="0" w:lastColumn="0" w:oddVBand="0" w:evenVBand="0" w:oddHBand="1" w:evenHBand="0" w:firstRowFirstColumn="0" w:firstRowLastColumn="0" w:lastRowFirstColumn="0" w:lastRowLastColumn="0"/>
            </w:pPr>
            <w:r w:rsidRPr="0048592D">
              <w:t>2,234</w:t>
            </w:r>
          </w:p>
        </w:tc>
        <w:tc>
          <w:tcPr>
            <w:tcW w:w="627" w:type="pct"/>
            <w:tcBorders>
              <w:bottom w:val="single" w:sz="4" w:space="0" w:color="A6A6A6" w:themeColor="background1" w:themeShade="A6"/>
            </w:tcBorders>
            <w:vAlign w:val="top"/>
          </w:tcPr>
          <w:p w:rsidR="0023150A" w:rsidRPr="0048592D" w:rsidRDefault="0023150A" w:rsidP="0023150A">
            <w:pPr>
              <w:ind w:right="283"/>
              <w:jc w:val="right"/>
              <w:cnfStyle w:val="000000100000" w:firstRow="0" w:lastRow="0" w:firstColumn="0" w:lastColumn="0" w:oddVBand="0" w:evenVBand="0" w:oddHBand="1" w:evenHBand="0" w:firstRowFirstColumn="0" w:firstRowLastColumn="0" w:lastRowFirstColumn="0" w:lastRowLastColumn="0"/>
            </w:pPr>
            <w:r w:rsidRPr="0048592D">
              <w:t>3,644</w:t>
            </w:r>
          </w:p>
        </w:tc>
        <w:tc>
          <w:tcPr>
            <w:tcW w:w="785" w:type="pct"/>
            <w:tcBorders>
              <w:bottom w:val="single" w:sz="4" w:space="0" w:color="A6A6A6" w:themeColor="background1" w:themeShade="A6"/>
              <w:right w:val="single" w:sz="4" w:space="0" w:color="A6A6A6" w:themeColor="background1" w:themeShade="A6"/>
            </w:tcBorders>
            <w:vAlign w:val="top"/>
          </w:tcPr>
          <w:p w:rsidR="0023150A" w:rsidRPr="0048592D" w:rsidRDefault="0023150A" w:rsidP="0023150A">
            <w:pPr>
              <w:ind w:right="198"/>
              <w:jc w:val="right"/>
              <w:cnfStyle w:val="000000100000" w:firstRow="0" w:lastRow="0" w:firstColumn="0" w:lastColumn="0" w:oddVBand="0" w:evenVBand="0" w:oddHBand="1" w:evenHBand="0" w:firstRowFirstColumn="0" w:firstRowLastColumn="0" w:lastRowFirstColumn="0" w:lastRowLastColumn="0"/>
            </w:pPr>
            <w:r w:rsidRPr="0048592D">
              <w:t>0.61</w:t>
            </w:r>
          </w:p>
        </w:tc>
        <w:tc>
          <w:tcPr>
            <w:tcW w:w="733" w:type="pct"/>
            <w:tcBorders>
              <w:left w:val="single" w:sz="4" w:space="0" w:color="A6A6A6" w:themeColor="background1" w:themeShade="A6"/>
              <w:bottom w:val="single" w:sz="4" w:space="0" w:color="A6A6A6" w:themeColor="background1" w:themeShade="A6"/>
            </w:tcBorders>
            <w:vAlign w:val="top"/>
          </w:tcPr>
          <w:p w:rsidR="0023150A" w:rsidRPr="0048592D" w:rsidRDefault="0023150A" w:rsidP="0023150A">
            <w:pPr>
              <w:ind w:right="369"/>
              <w:jc w:val="right"/>
              <w:cnfStyle w:val="000000100000" w:firstRow="0" w:lastRow="0" w:firstColumn="0" w:lastColumn="0" w:oddVBand="0" w:evenVBand="0" w:oddHBand="1" w:evenHBand="0" w:firstRowFirstColumn="0" w:firstRowLastColumn="0" w:lastRowFirstColumn="0" w:lastRowLastColumn="0"/>
            </w:pPr>
            <w:r w:rsidRPr="0048592D">
              <w:t>0.7</w:t>
            </w:r>
          </w:p>
        </w:tc>
        <w:tc>
          <w:tcPr>
            <w:tcW w:w="732" w:type="pct"/>
            <w:tcBorders>
              <w:bottom w:val="single" w:sz="4" w:space="0" w:color="A6A6A6" w:themeColor="background1" w:themeShade="A6"/>
              <w:right w:val="single" w:sz="4" w:space="0" w:color="A6A6A6" w:themeColor="background1" w:themeShade="A6"/>
            </w:tcBorders>
            <w:vAlign w:val="top"/>
          </w:tcPr>
          <w:p w:rsidR="0023150A" w:rsidRPr="0048592D" w:rsidRDefault="0023150A" w:rsidP="00FF147F">
            <w:pPr>
              <w:ind w:right="425"/>
              <w:jc w:val="right"/>
              <w:cnfStyle w:val="000000100000" w:firstRow="0" w:lastRow="0" w:firstColumn="0" w:lastColumn="0" w:oddVBand="0" w:evenVBand="0" w:oddHBand="1" w:evenHBand="0" w:firstRowFirstColumn="0" w:firstRowLastColumn="0" w:lastRowFirstColumn="0" w:lastRowLastColumn="0"/>
            </w:pPr>
            <w:r w:rsidRPr="0048592D">
              <w:t>1.1</w:t>
            </w:r>
          </w:p>
        </w:tc>
      </w:tr>
      <w:tr w:rsidR="0023150A" w:rsidRPr="00FF147F" w:rsidTr="00CD78CF">
        <w:trPr>
          <w:cantSplit/>
        </w:trPr>
        <w:tc>
          <w:tcPr>
            <w:cnfStyle w:val="001000000000" w:firstRow="0" w:lastRow="0" w:firstColumn="1" w:lastColumn="0" w:oddVBand="0" w:evenVBand="0" w:oddHBand="0" w:evenHBand="0" w:firstRowFirstColumn="0" w:firstRowLastColumn="0" w:lastRowFirstColumn="0" w:lastRowLastColumn="0"/>
            <w:tcW w:w="1495" w:type="pct"/>
            <w:tcBorders>
              <w:top w:val="single" w:sz="4" w:space="0" w:color="A6A6A6" w:themeColor="background1" w:themeShade="A6"/>
              <w:bottom w:val="single" w:sz="4" w:space="0" w:color="A6A6A6" w:themeColor="background1" w:themeShade="A6"/>
              <w:right w:val="single" w:sz="4" w:space="0" w:color="A6A6A6" w:themeColor="background1" w:themeShade="A6"/>
            </w:tcBorders>
          </w:tcPr>
          <w:p w:rsidR="0023150A" w:rsidRPr="00FF147F" w:rsidRDefault="0023150A" w:rsidP="00CD78CF">
            <w:pPr>
              <w:spacing w:before="70" w:after="70"/>
              <w:rPr>
                <w:b/>
              </w:rPr>
            </w:pPr>
            <w:r w:rsidRPr="00FF147F">
              <w:rPr>
                <w:b/>
              </w:rPr>
              <w:t>Total</w:t>
            </w:r>
          </w:p>
        </w:tc>
        <w:tc>
          <w:tcPr>
            <w:tcW w:w="628"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vAlign w:val="top"/>
          </w:tcPr>
          <w:p w:rsidR="0023150A" w:rsidRPr="00FF147F" w:rsidRDefault="0023150A" w:rsidP="0023150A">
            <w:pPr>
              <w:ind w:right="255"/>
              <w:jc w:val="right"/>
              <w:cnfStyle w:val="000000000000" w:firstRow="0" w:lastRow="0" w:firstColumn="0" w:lastColumn="0" w:oddVBand="0" w:evenVBand="0" w:oddHBand="0" w:evenHBand="0" w:firstRowFirstColumn="0" w:firstRowLastColumn="0" w:lastRowFirstColumn="0" w:lastRowLastColumn="0"/>
              <w:rPr>
                <w:b/>
              </w:rPr>
            </w:pPr>
            <w:r w:rsidRPr="00FF147F">
              <w:rPr>
                <w:b/>
              </w:rPr>
              <w:t>1,102</w:t>
            </w:r>
          </w:p>
        </w:tc>
        <w:tc>
          <w:tcPr>
            <w:tcW w:w="627" w:type="pct"/>
            <w:tcBorders>
              <w:top w:val="single" w:sz="4" w:space="0" w:color="A6A6A6" w:themeColor="background1" w:themeShade="A6"/>
              <w:left w:val="nil"/>
              <w:bottom w:val="single" w:sz="4" w:space="0" w:color="A6A6A6" w:themeColor="background1" w:themeShade="A6"/>
              <w:right w:val="nil"/>
            </w:tcBorders>
            <w:vAlign w:val="top"/>
          </w:tcPr>
          <w:p w:rsidR="0023150A" w:rsidRPr="00FF147F" w:rsidRDefault="0023150A" w:rsidP="0023150A">
            <w:pPr>
              <w:ind w:right="283"/>
              <w:jc w:val="right"/>
              <w:cnfStyle w:val="000000000000" w:firstRow="0" w:lastRow="0" w:firstColumn="0" w:lastColumn="0" w:oddVBand="0" w:evenVBand="0" w:oddHBand="0" w:evenHBand="0" w:firstRowFirstColumn="0" w:firstRowLastColumn="0" w:lastRowFirstColumn="0" w:lastRowLastColumn="0"/>
              <w:rPr>
                <w:b/>
              </w:rPr>
            </w:pPr>
            <w:r w:rsidRPr="00FF147F">
              <w:rPr>
                <w:b/>
              </w:rPr>
              <w:t>1,957</w:t>
            </w:r>
          </w:p>
        </w:tc>
        <w:tc>
          <w:tcPr>
            <w:tcW w:w="785"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vAlign w:val="top"/>
          </w:tcPr>
          <w:p w:rsidR="0023150A" w:rsidRPr="00FF147F" w:rsidRDefault="0023150A" w:rsidP="0023150A">
            <w:pPr>
              <w:ind w:right="198"/>
              <w:jc w:val="right"/>
              <w:cnfStyle w:val="000000000000" w:firstRow="0" w:lastRow="0" w:firstColumn="0" w:lastColumn="0" w:oddVBand="0" w:evenVBand="0" w:oddHBand="0" w:evenHBand="0" w:firstRowFirstColumn="0" w:firstRowLastColumn="0" w:lastRowFirstColumn="0" w:lastRowLastColumn="0"/>
              <w:rPr>
                <w:b/>
              </w:rPr>
            </w:pPr>
            <w:r w:rsidRPr="00FF147F">
              <w:rPr>
                <w:b/>
              </w:rPr>
              <w:t>0.56</w:t>
            </w:r>
          </w:p>
        </w:tc>
        <w:tc>
          <w:tcPr>
            <w:tcW w:w="733"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vAlign w:val="top"/>
          </w:tcPr>
          <w:p w:rsidR="0023150A" w:rsidRPr="00FF147F" w:rsidRDefault="0023150A" w:rsidP="0023150A">
            <w:pPr>
              <w:ind w:right="369"/>
              <w:jc w:val="right"/>
              <w:cnfStyle w:val="000000000000" w:firstRow="0" w:lastRow="0" w:firstColumn="0" w:lastColumn="0" w:oddVBand="0" w:evenVBand="0" w:oddHBand="0" w:evenHBand="0" w:firstRowFirstColumn="0" w:firstRowLastColumn="0" w:lastRowFirstColumn="0" w:lastRowLastColumn="0"/>
              <w:rPr>
                <w:b/>
              </w:rPr>
            </w:pPr>
            <w:r w:rsidRPr="00FF147F">
              <w:rPr>
                <w:b/>
              </w:rPr>
              <w:t>2.5</w:t>
            </w:r>
          </w:p>
        </w:tc>
        <w:tc>
          <w:tcPr>
            <w:tcW w:w="732"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vAlign w:val="top"/>
          </w:tcPr>
          <w:p w:rsidR="0023150A" w:rsidRPr="00FF147F" w:rsidRDefault="0023150A" w:rsidP="00FF147F">
            <w:pPr>
              <w:ind w:right="425"/>
              <w:jc w:val="right"/>
              <w:cnfStyle w:val="000000000000" w:firstRow="0" w:lastRow="0" w:firstColumn="0" w:lastColumn="0" w:oddVBand="0" w:evenVBand="0" w:oddHBand="0" w:evenHBand="0" w:firstRowFirstColumn="0" w:firstRowLastColumn="0" w:lastRowFirstColumn="0" w:lastRowLastColumn="0"/>
              <w:rPr>
                <w:b/>
              </w:rPr>
            </w:pPr>
            <w:r w:rsidRPr="00FF147F">
              <w:rPr>
                <w:b/>
              </w:rPr>
              <w:t>3.0</w:t>
            </w:r>
          </w:p>
        </w:tc>
      </w:tr>
    </w:tbl>
    <w:p w:rsidR="00304121" w:rsidRPr="0000151D" w:rsidRDefault="00304121" w:rsidP="00E31820">
      <w:pPr>
        <w:pStyle w:val="Source"/>
      </w:pPr>
      <w:r>
        <w:t xml:space="preserve">Source: </w:t>
      </w:r>
      <w:r w:rsidR="005E1A38">
        <w:t>P</w:t>
      </w:r>
      <w:r w:rsidR="005E1A38" w:rsidRPr="00FA4E22">
        <w:t>BO anal</w:t>
      </w:r>
      <w:r w:rsidR="005E1A38">
        <w:t>ysis based on data from the ATO</w:t>
      </w:r>
      <w:r w:rsidR="00E31820">
        <w:t>.</w:t>
      </w:r>
    </w:p>
    <w:p w:rsidR="00784D78" w:rsidRDefault="008A377F" w:rsidP="008A377F">
      <w:pPr>
        <w:pStyle w:val="PBOheading3"/>
      </w:pPr>
      <w:r>
        <w:t xml:space="preserve">International </w:t>
      </w:r>
      <w:r w:rsidR="00C561B3">
        <w:t>c</w:t>
      </w:r>
      <w:r>
        <w:t xml:space="preserve">omparison of </w:t>
      </w:r>
      <w:r w:rsidR="00C561B3">
        <w:t>personal d</w:t>
      </w:r>
      <w:r>
        <w:t>eductions</w:t>
      </w:r>
    </w:p>
    <w:p w:rsidR="008A377F" w:rsidRPr="000E625C" w:rsidRDefault="008A377F" w:rsidP="008A377F">
      <w:pPr>
        <w:pStyle w:val="PBOtext"/>
      </w:pPr>
      <w:r w:rsidRPr="000E625C">
        <w:t>The Committe</w:t>
      </w:r>
      <w:r w:rsidR="00C561B3">
        <w:t>e’s terms of reference include</w:t>
      </w:r>
      <w:r w:rsidRPr="000E625C">
        <w:t xml:space="preserve"> an examination of the system of deductions in comparable jurisdictions.</w:t>
      </w:r>
    </w:p>
    <w:p w:rsidR="00294666" w:rsidRDefault="008A377F" w:rsidP="000E625C">
      <w:pPr>
        <w:pStyle w:val="PBOtext"/>
      </w:pPr>
      <w:r w:rsidRPr="000E625C">
        <w:t>International comparisons on the level of total taxable deductions have not been attempted in this submission given fundamental differences in taxation structures and reporting of taxation revenue across countries.</w:t>
      </w:r>
      <w:r w:rsidR="000E625C">
        <w:t xml:space="preserve">  However</w:t>
      </w:r>
      <w:r w:rsidR="00D953E0">
        <w:t>,</w:t>
      </w:r>
      <w:r w:rsidR="000E625C">
        <w:t xml:space="preserve"> some commentary on deductions for charitable donations and </w:t>
      </w:r>
      <w:r w:rsidR="00C561B3">
        <w:t>WREs</w:t>
      </w:r>
      <w:r w:rsidR="000E625C">
        <w:t xml:space="preserve"> </w:t>
      </w:r>
      <w:r w:rsidR="00C561B3">
        <w:t>is</w:t>
      </w:r>
      <w:r w:rsidR="000E625C">
        <w:t xml:space="preserve"> set out below.</w:t>
      </w:r>
    </w:p>
    <w:p w:rsidR="000E625C" w:rsidRDefault="000E625C" w:rsidP="00294666">
      <w:pPr>
        <w:pStyle w:val="PBOheading4"/>
      </w:pPr>
      <w:r>
        <w:t xml:space="preserve">Charitable </w:t>
      </w:r>
      <w:r w:rsidR="00C561B3">
        <w:t>d</w:t>
      </w:r>
      <w:r>
        <w:t>onations</w:t>
      </w:r>
    </w:p>
    <w:p w:rsidR="00DE30E9" w:rsidRDefault="008A377F" w:rsidP="008A377F">
      <w:pPr>
        <w:pStyle w:val="PBOtext"/>
      </w:pPr>
      <w:r>
        <w:t xml:space="preserve">Tax relief for donations to charitable organisations </w:t>
      </w:r>
      <w:r w:rsidR="0013621D">
        <w:t>is</w:t>
      </w:r>
      <w:r>
        <w:t xml:space="preserve"> almost universal among OECD countries</w:t>
      </w:r>
      <w:r w:rsidR="00DE30E9">
        <w:t>.  Tax relief often takes the form of either tax deductions or tax credits.  Tax deductions provide a benefit to the donor at the donor’s effective marginal tax rate, while tax credits provide a benefit at a fixed proportion of the amount donated.</w:t>
      </w:r>
    </w:p>
    <w:p w:rsidR="008A377F" w:rsidRDefault="00DE30E9" w:rsidP="008A377F">
      <w:pPr>
        <w:pStyle w:val="PBOtext"/>
      </w:pPr>
      <w:r>
        <w:t xml:space="preserve">In practice, however, </w:t>
      </w:r>
      <w:r w:rsidR="008A377F">
        <w:t>the specific rules and requirements differ considerably</w:t>
      </w:r>
      <w:r w:rsidR="00EB20F2">
        <w:t>.</w:t>
      </w:r>
      <w:r w:rsidR="008A377F" w:rsidRPr="00B535DC">
        <w:rPr>
          <w:vertAlign w:val="superscript"/>
        </w:rPr>
        <w:footnoteReference w:id="19"/>
      </w:r>
      <w:r w:rsidR="00EB20F2">
        <w:t xml:space="preserve"> </w:t>
      </w:r>
      <w:r w:rsidR="008A377F">
        <w:t xml:space="preserve"> For example, the United Kingdom offers assistance through the </w:t>
      </w:r>
      <w:r w:rsidR="00D953E0">
        <w:t>‘</w:t>
      </w:r>
      <w:r w:rsidR="008A377F">
        <w:t>Gift Aid</w:t>
      </w:r>
      <w:r w:rsidR="00D953E0">
        <w:t>’</w:t>
      </w:r>
      <w:r w:rsidR="008A377F">
        <w:t xml:space="preserve"> program.  The value of this rebate is equivalent to a tax deduction, but the first 20 </w:t>
      </w:r>
      <w:r w:rsidR="00FD2AC3">
        <w:t>pence</w:t>
      </w:r>
      <w:r w:rsidR="008A377F">
        <w:t xml:space="preserve"> </w:t>
      </w:r>
      <w:r w:rsidR="00CC17AE">
        <w:t xml:space="preserve">per pound </w:t>
      </w:r>
      <w:r w:rsidR="008A377F">
        <w:t xml:space="preserve">of </w:t>
      </w:r>
      <w:r w:rsidR="00CC17AE">
        <w:t>donation</w:t>
      </w:r>
      <w:r w:rsidR="008A377F">
        <w:t xml:space="preserve"> (equivalent to </w:t>
      </w:r>
      <w:r w:rsidR="008A377F">
        <w:lastRenderedPageBreak/>
        <w:t>the marginal tax rate for most individuals) is payable to the charity rather than the individual.</w:t>
      </w:r>
      <w:r w:rsidR="008A377F">
        <w:rPr>
          <w:rStyle w:val="FootnoteReference"/>
        </w:rPr>
        <w:footnoteReference w:id="20"/>
      </w:r>
    </w:p>
    <w:p w:rsidR="000E625C" w:rsidRDefault="00624812" w:rsidP="000E625C">
      <w:pPr>
        <w:pStyle w:val="PBOheading4"/>
      </w:pPr>
      <w:r>
        <w:t>Work-</w:t>
      </w:r>
      <w:r w:rsidR="00C561B3">
        <w:t>r</w:t>
      </w:r>
      <w:r w:rsidR="000E625C">
        <w:t xml:space="preserve">elated </w:t>
      </w:r>
      <w:r w:rsidR="00C561B3">
        <w:t>e</w:t>
      </w:r>
      <w:r w:rsidR="000E625C">
        <w:t>xpenses</w:t>
      </w:r>
    </w:p>
    <w:p w:rsidR="000111F9" w:rsidRDefault="000111F9" w:rsidP="0000151D">
      <w:pPr>
        <w:pStyle w:val="PBOtext"/>
      </w:pPr>
      <w:r>
        <w:t xml:space="preserve">Distinguishing between private and </w:t>
      </w:r>
      <w:r w:rsidR="008775A1">
        <w:t>work expenses</w:t>
      </w:r>
      <w:r w:rsidR="00C637F7">
        <w:t xml:space="preserve"> is not always </w:t>
      </w:r>
      <w:r w:rsidR="00304588">
        <w:t>simple</w:t>
      </w:r>
      <w:r w:rsidR="002C5AF4">
        <w:t xml:space="preserve"> </w:t>
      </w:r>
      <w:r w:rsidR="00C637F7">
        <w:t>and</w:t>
      </w:r>
      <w:r w:rsidR="002C5AF4">
        <w:t xml:space="preserve"> the 2009 AFTS Review found that </w:t>
      </w:r>
      <w:r w:rsidR="00C425A8">
        <w:t>‘</w:t>
      </w:r>
      <w:r w:rsidR="002C5AF4">
        <w:t>the law for WREs is complex</w:t>
      </w:r>
      <w:r w:rsidR="00C425A8">
        <w:t>.’</w:t>
      </w:r>
      <w:r w:rsidR="002C5AF4" w:rsidRPr="002C5AF4">
        <w:rPr>
          <w:vertAlign w:val="superscript"/>
        </w:rPr>
        <w:footnoteReference w:id="21"/>
      </w:r>
      <w:r w:rsidR="002C5AF4">
        <w:t xml:space="preserve">  </w:t>
      </w:r>
      <w:r>
        <w:t xml:space="preserve">A number of OECD countries have </w:t>
      </w:r>
      <w:r w:rsidR="00C561B3">
        <w:t xml:space="preserve">circumvented </w:t>
      </w:r>
      <w:r>
        <w:t>this issue by having tighter definitions for WREs or by making use of a standard tax allowance for employment income.</w:t>
      </w:r>
    </w:p>
    <w:p w:rsidR="00E66241" w:rsidRDefault="00E66241" w:rsidP="0000151D">
      <w:pPr>
        <w:pStyle w:val="PBOtext"/>
      </w:pPr>
      <w:r>
        <w:t xml:space="preserve">For example, in the United Kingdom the majority of claimable expenses must </w:t>
      </w:r>
      <w:r w:rsidRPr="00C403EB">
        <w:rPr>
          <w:color w:val="000000"/>
        </w:rPr>
        <w:t xml:space="preserve">be </w:t>
      </w:r>
      <w:r w:rsidR="00C403EB" w:rsidRPr="00C403EB">
        <w:rPr>
          <w:color w:val="000000"/>
        </w:rPr>
        <w:t>items or services that are solely used for work (not utilised at all in private life) and are essential for the employee’s duties</w:t>
      </w:r>
      <w:r w:rsidR="00C561B3">
        <w:rPr>
          <w:color w:val="000000"/>
        </w:rPr>
        <w:t>.</w:t>
      </w:r>
      <w:r w:rsidR="00C637F7">
        <w:rPr>
          <w:rStyle w:val="FootnoteReference"/>
          <w:color w:val="000000"/>
        </w:rPr>
        <w:footnoteReference w:id="22"/>
      </w:r>
      <w:r w:rsidRPr="00C403EB">
        <w:rPr>
          <w:color w:val="000000"/>
        </w:rPr>
        <w:t xml:space="preserve">  The United Kingdom has a similar tax structure and reporting system to Australia, and for 2012</w:t>
      </w:r>
      <w:r w:rsidR="00B4443F">
        <w:rPr>
          <w:color w:val="000000"/>
        </w:rPr>
        <w:t>–</w:t>
      </w:r>
      <w:r w:rsidRPr="00C403EB">
        <w:rPr>
          <w:color w:val="000000"/>
        </w:rPr>
        <w:t>13 the value of deductions as a proportion of total income was 3.0</w:t>
      </w:r>
      <w:r w:rsidR="00C425A8">
        <w:rPr>
          <w:color w:val="000000"/>
        </w:rPr>
        <w:t> </w:t>
      </w:r>
      <w:r w:rsidRPr="00C403EB">
        <w:rPr>
          <w:color w:val="000000"/>
        </w:rPr>
        <w:t>per</w:t>
      </w:r>
      <w:r w:rsidR="00EB20F2">
        <w:rPr>
          <w:color w:val="000000"/>
        </w:rPr>
        <w:t> </w:t>
      </w:r>
      <w:r w:rsidRPr="00C403EB">
        <w:rPr>
          <w:color w:val="000000"/>
        </w:rPr>
        <w:t>cent, compared to 4.2 per cent for Australia</w:t>
      </w:r>
      <w:r w:rsidR="00C561B3">
        <w:rPr>
          <w:color w:val="000000"/>
        </w:rPr>
        <w:t>.</w:t>
      </w:r>
      <w:r w:rsidR="001E7810">
        <w:rPr>
          <w:rStyle w:val="FootnoteReference"/>
          <w:color w:val="000000"/>
        </w:rPr>
        <w:footnoteReference w:id="23"/>
      </w:r>
    </w:p>
    <w:p w:rsidR="00E66241" w:rsidRDefault="00E66241" w:rsidP="0000151D">
      <w:pPr>
        <w:pStyle w:val="PBOtext"/>
      </w:pPr>
      <w:r w:rsidRPr="00675E0C">
        <w:t xml:space="preserve">New Zealand disallowed deductible WREs in </w:t>
      </w:r>
      <w:r w:rsidR="00C403EB">
        <w:t>the late 1980s</w:t>
      </w:r>
      <w:r w:rsidRPr="00675E0C">
        <w:t xml:space="preserve"> </w:t>
      </w:r>
      <w:r w:rsidR="00C403EB">
        <w:t xml:space="preserve">in order to broaden </w:t>
      </w:r>
      <w:r w:rsidRPr="00675E0C">
        <w:t>the taxable income base</w:t>
      </w:r>
      <w:r w:rsidR="00C403EB">
        <w:t xml:space="preserve"> and also</w:t>
      </w:r>
      <w:r w:rsidRPr="00675E0C">
        <w:t xml:space="preserve"> to fund a reducti</w:t>
      </w:r>
      <w:r>
        <w:t>on in personal income tax rates</w:t>
      </w:r>
      <w:r w:rsidR="00B4443F">
        <w:t>.</w:t>
      </w:r>
      <w:r w:rsidR="00C403EB">
        <w:rPr>
          <w:rStyle w:val="FootnoteReference"/>
        </w:rPr>
        <w:footnoteReference w:id="24"/>
      </w:r>
    </w:p>
    <w:p w:rsidR="000C2456" w:rsidRDefault="00E66241" w:rsidP="0000151D">
      <w:pPr>
        <w:pStyle w:val="PBOtext"/>
        <w:sectPr w:rsidR="000C2456" w:rsidSect="00273BB3">
          <w:footerReference w:type="first" r:id="rId22"/>
          <w:pgSz w:w="11900" w:h="16840"/>
          <w:pgMar w:top="1440" w:right="1440" w:bottom="1440" w:left="1440" w:header="709" w:footer="709" w:gutter="0"/>
          <w:cols w:space="708"/>
          <w:titlePg/>
          <w:docGrid w:linePitch="326"/>
        </w:sectPr>
      </w:pPr>
      <w:r>
        <w:t>T</w:t>
      </w:r>
      <w:r w:rsidRPr="00675E0C">
        <w:t>able</w:t>
      </w:r>
      <w:r>
        <w:t xml:space="preserve"> </w:t>
      </w:r>
      <w:r w:rsidR="0036693A">
        <w:t>4</w:t>
      </w:r>
      <w:r w:rsidRPr="00675E0C">
        <w:t xml:space="preserve"> below provides a comparison of tax relief arrangements for WREs across a subset of 10 OECD countries.</w:t>
      </w:r>
      <w:r>
        <w:t xml:space="preserve">  I</w:t>
      </w:r>
      <w:r w:rsidRPr="00E66241">
        <w:t>n contrast to Australia’s tax-free threshold, a number of OECD countries have standard lump-sum or tapered tax allowances (or tax credits), a portion of which are intended to cover expenses in earning income</w:t>
      </w:r>
      <w:r w:rsidR="00EB20F2">
        <w:t>.</w:t>
      </w:r>
      <w:r>
        <w:rPr>
          <w:rStyle w:val="FootnoteReference"/>
        </w:rPr>
        <w:footnoteReference w:id="25"/>
      </w:r>
      <w:r w:rsidRPr="00E66241">
        <w:t>.</w:t>
      </w:r>
      <w:r w:rsidR="00EB20F2">
        <w:t xml:space="preserve"> </w:t>
      </w:r>
      <w:r w:rsidRPr="00E66241">
        <w:t xml:space="preserve"> These expenses do not need to be substantiated or separately reported.</w:t>
      </w:r>
    </w:p>
    <w:p w:rsidR="008C76A0" w:rsidRDefault="008C76A0" w:rsidP="008C76A0">
      <w:pPr>
        <w:pStyle w:val="PBOfiguretableheading"/>
      </w:pPr>
      <w:r w:rsidRPr="00304588">
        <w:lastRenderedPageBreak/>
        <w:t xml:space="preserve">Table </w:t>
      </w:r>
      <w:r w:rsidR="0036693A">
        <w:t>4</w:t>
      </w:r>
      <w:r w:rsidRPr="00304588">
        <w:t xml:space="preserve">: </w:t>
      </w:r>
      <w:r>
        <w:t xml:space="preserve">Tax relief for </w:t>
      </w:r>
      <w:r w:rsidR="00624812">
        <w:t>work-</w:t>
      </w:r>
      <w:r>
        <w:t>related expenses for selected OECD countries</w:t>
      </w:r>
    </w:p>
    <w:tbl>
      <w:tblPr>
        <w:tblStyle w:val="TableGrid8"/>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blBorders>
        <w:tblLook w:val="04A0" w:firstRow="1" w:lastRow="0" w:firstColumn="1" w:lastColumn="0" w:noHBand="0" w:noVBand="1"/>
      </w:tblPr>
      <w:tblGrid>
        <w:gridCol w:w="1701"/>
        <w:gridCol w:w="1701"/>
        <w:gridCol w:w="1705"/>
        <w:gridCol w:w="3923"/>
      </w:tblGrid>
      <w:tr w:rsidR="003B1333" w:rsidRPr="00374BA9" w:rsidTr="000F3151">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942" w:type="pct"/>
            <w:tcBorders>
              <w:top w:val="single" w:sz="4" w:space="0" w:color="A6A6A6"/>
              <w:left w:val="single" w:sz="4" w:space="0" w:color="A6A6A6"/>
            </w:tcBorders>
          </w:tcPr>
          <w:p w:rsidR="00374BA9" w:rsidRPr="00374BA9" w:rsidRDefault="00374BA9" w:rsidP="00374BA9">
            <w:pPr>
              <w:keepNext/>
              <w:keepLines/>
              <w:spacing w:before="70" w:after="70"/>
              <w:rPr>
                <w:rFonts w:eastAsia="Calibri"/>
                <w:b/>
                <w:lang w:eastAsia="en-US"/>
              </w:rPr>
            </w:pPr>
            <w:r w:rsidRPr="00374BA9">
              <w:rPr>
                <w:rFonts w:eastAsia="Calibri"/>
                <w:b/>
                <w:lang w:eastAsia="en-US"/>
              </w:rPr>
              <w:t>Country</w:t>
            </w:r>
          </w:p>
        </w:tc>
        <w:tc>
          <w:tcPr>
            <w:tcW w:w="942" w:type="pct"/>
            <w:tcBorders>
              <w:top w:val="single" w:sz="4" w:space="0" w:color="A6A6A6"/>
            </w:tcBorders>
          </w:tcPr>
          <w:p w:rsidR="00374BA9" w:rsidRPr="00374BA9" w:rsidRDefault="00374BA9" w:rsidP="00374BA9">
            <w:pPr>
              <w:keepNext/>
              <w:keepLines/>
              <w:spacing w:before="70" w:after="70"/>
              <w:jc w:val="left"/>
              <w:cnfStyle w:val="100000000000" w:firstRow="1" w:lastRow="0" w:firstColumn="0" w:lastColumn="0" w:oddVBand="0" w:evenVBand="0" w:oddHBand="0" w:evenHBand="0" w:firstRowFirstColumn="0" w:firstRowLastColumn="0" w:lastRowFirstColumn="0" w:lastRowLastColumn="0"/>
              <w:rPr>
                <w:rFonts w:eastAsia="Calibri"/>
                <w:b/>
                <w:lang w:eastAsia="en-US"/>
              </w:rPr>
            </w:pPr>
            <w:r>
              <w:rPr>
                <w:rFonts w:eastAsia="Calibri"/>
                <w:b/>
                <w:lang w:eastAsia="en-US"/>
              </w:rPr>
              <w:t>Standard tax allowance for employment expenses</w:t>
            </w:r>
          </w:p>
        </w:tc>
        <w:tc>
          <w:tcPr>
            <w:tcW w:w="944" w:type="pct"/>
            <w:tcBorders>
              <w:top w:val="single" w:sz="4" w:space="0" w:color="A6A6A6"/>
            </w:tcBorders>
          </w:tcPr>
          <w:p w:rsidR="00374BA9" w:rsidRPr="00374BA9" w:rsidRDefault="00374BA9" w:rsidP="00367106">
            <w:pPr>
              <w:keepNext/>
              <w:keepLines/>
              <w:spacing w:before="70" w:after="70"/>
              <w:jc w:val="left"/>
              <w:cnfStyle w:val="100000000000" w:firstRow="1" w:lastRow="0" w:firstColumn="0" w:lastColumn="0" w:oddVBand="0" w:evenVBand="0" w:oddHBand="0" w:evenHBand="0" w:firstRowFirstColumn="0" w:firstRowLastColumn="0" w:lastRowFirstColumn="0" w:lastRowLastColumn="0"/>
              <w:rPr>
                <w:rFonts w:eastAsia="Calibri"/>
                <w:b/>
                <w:lang w:eastAsia="en-US"/>
              </w:rPr>
            </w:pPr>
            <w:r>
              <w:rPr>
                <w:rFonts w:eastAsia="Calibri"/>
                <w:b/>
                <w:lang w:eastAsia="en-US"/>
              </w:rPr>
              <w:t>WREs deductions (above standard allowance</w:t>
            </w:r>
            <w:r w:rsidR="004D59D3">
              <w:rPr>
                <w:rFonts w:eastAsia="Calibri"/>
                <w:b/>
                <w:lang w:eastAsia="en-US"/>
              </w:rPr>
              <w:t>)</w:t>
            </w:r>
          </w:p>
        </w:tc>
        <w:tc>
          <w:tcPr>
            <w:tcW w:w="2172" w:type="pct"/>
            <w:tcBorders>
              <w:top w:val="single" w:sz="4" w:space="0" w:color="A6A6A6"/>
              <w:right w:val="single" w:sz="4" w:space="0" w:color="A6A6A6"/>
            </w:tcBorders>
          </w:tcPr>
          <w:p w:rsidR="00374BA9" w:rsidRPr="00374BA9" w:rsidRDefault="00374BA9" w:rsidP="00374BA9">
            <w:pPr>
              <w:keepNext/>
              <w:keepLines/>
              <w:spacing w:before="70" w:after="70"/>
              <w:cnfStyle w:val="100000000000" w:firstRow="1" w:lastRow="0" w:firstColumn="0" w:lastColumn="0" w:oddVBand="0" w:evenVBand="0" w:oddHBand="0" w:evenHBand="0" w:firstRowFirstColumn="0" w:firstRowLastColumn="0" w:lastRowFirstColumn="0" w:lastRowLastColumn="0"/>
              <w:rPr>
                <w:rFonts w:eastAsia="Calibri"/>
                <w:b/>
                <w:lang w:eastAsia="en-US"/>
              </w:rPr>
            </w:pPr>
            <w:r>
              <w:rPr>
                <w:rFonts w:eastAsia="Calibri"/>
                <w:b/>
                <w:lang w:eastAsia="en-US"/>
              </w:rPr>
              <w:t>Scope of deductible work-related expenses</w:t>
            </w:r>
          </w:p>
        </w:tc>
      </w:tr>
      <w:tr w:rsidR="003B1333" w:rsidRPr="00374BA9" w:rsidTr="000F315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42" w:type="pct"/>
            <w:tcBorders>
              <w:left w:val="single" w:sz="4" w:space="0" w:color="A6A6A6"/>
            </w:tcBorders>
            <w:vAlign w:val="top"/>
          </w:tcPr>
          <w:p w:rsidR="00374BA9" w:rsidRPr="00374BA9" w:rsidRDefault="00374BA9" w:rsidP="00374BA9">
            <w:pPr>
              <w:spacing w:before="70" w:after="70"/>
              <w:rPr>
                <w:rFonts w:eastAsia="Calibri"/>
                <w:b/>
                <w:lang w:eastAsia="en-US"/>
              </w:rPr>
            </w:pPr>
            <w:r w:rsidRPr="00374BA9">
              <w:rPr>
                <w:rFonts w:eastAsia="Calibri"/>
                <w:b/>
                <w:lang w:eastAsia="en-US"/>
              </w:rPr>
              <w:t>Australia</w:t>
            </w:r>
          </w:p>
        </w:tc>
        <w:tc>
          <w:tcPr>
            <w:tcW w:w="942" w:type="pct"/>
            <w:vAlign w:val="top"/>
          </w:tcPr>
          <w:p w:rsidR="00374BA9" w:rsidRPr="00D02935" w:rsidRDefault="00374BA9" w:rsidP="00CD78CF">
            <w:pPr>
              <w:cnfStyle w:val="000000100000" w:firstRow="0" w:lastRow="0" w:firstColumn="0" w:lastColumn="0" w:oddVBand="0" w:evenVBand="0" w:oddHBand="1" w:evenHBand="0" w:firstRowFirstColumn="0" w:firstRowLastColumn="0" w:lastRowFirstColumn="0" w:lastRowLastColumn="0"/>
            </w:pPr>
            <w:r w:rsidRPr="00D02935">
              <w:t>No</w:t>
            </w:r>
          </w:p>
        </w:tc>
        <w:tc>
          <w:tcPr>
            <w:tcW w:w="944" w:type="pct"/>
            <w:vAlign w:val="top"/>
          </w:tcPr>
          <w:p w:rsidR="00374BA9" w:rsidRPr="00D02935" w:rsidRDefault="00374BA9" w:rsidP="00367106">
            <w:pPr>
              <w:cnfStyle w:val="000000100000" w:firstRow="0" w:lastRow="0" w:firstColumn="0" w:lastColumn="0" w:oddVBand="0" w:evenVBand="0" w:oddHBand="1" w:evenHBand="0" w:firstRowFirstColumn="0" w:firstRowLastColumn="0" w:lastRowFirstColumn="0" w:lastRowLastColumn="0"/>
            </w:pPr>
            <w:r w:rsidRPr="00D02935">
              <w:t>Yes</w:t>
            </w:r>
          </w:p>
        </w:tc>
        <w:tc>
          <w:tcPr>
            <w:tcW w:w="2172" w:type="pct"/>
            <w:tcBorders>
              <w:right w:val="single" w:sz="4" w:space="0" w:color="A6A6A6"/>
            </w:tcBorders>
            <w:vAlign w:val="top"/>
          </w:tcPr>
          <w:p w:rsidR="00374BA9" w:rsidRPr="00D02935" w:rsidRDefault="00374BA9" w:rsidP="00CD78CF">
            <w:pPr>
              <w:cnfStyle w:val="000000100000" w:firstRow="0" w:lastRow="0" w:firstColumn="0" w:lastColumn="0" w:oddVBand="0" w:evenVBand="0" w:oddHBand="1" w:evenHBand="0" w:firstRowFirstColumn="0" w:firstRowLastColumn="0" w:lastRowFirstColumn="0" w:lastRowLastColumn="0"/>
            </w:pPr>
            <w:r w:rsidRPr="00D02935">
              <w:t>Incurred in gaining or producing an employee’s assessable income.</w:t>
            </w:r>
          </w:p>
        </w:tc>
      </w:tr>
      <w:tr w:rsidR="00374BA9" w:rsidRPr="00374BA9" w:rsidTr="000F3151">
        <w:trPr>
          <w:cantSplit/>
        </w:trPr>
        <w:tc>
          <w:tcPr>
            <w:cnfStyle w:val="001000000000" w:firstRow="0" w:lastRow="0" w:firstColumn="1" w:lastColumn="0" w:oddVBand="0" w:evenVBand="0" w:oddHBand="0" w:evenHBand="0" w:firstRowFirstColumn="0" w:firstRowLastColumn="0" w:lastRowFirstColumn="0" w:lastRowLastColumn="0"/>
            <w:tcW w:w="942" w:type="pct"/>
            <w:tcBorders>
              <w:top w:val="nil"/>
              <w:left w:val="single" w:sz="4" w:space="0" w:color="A6A6A6"/>
              <w:bottom w:val="nil"/>
              <w:right w:val="nil"/>
            </w:tcBorders>
            <w:vAlign w:val="top"/>
          </w:tcPr>
          <w:p w:rsidR="00374BA9" w:rsidRPr="00374BA9" w:rsidRDefault="00374BA9" w:rsidP="00374BA9">
            <w:pPr>
              <w:spacing w:before="70" w:after="70"/>
              <w:rPr>
                <w:rFonts w:eastAsia="Calibri"/>
                <w:b/>
                <w:lang w:eastAsia="en-US"/>
              </w:rPr>
            </w:pPr>
            <w:r w:rsidRPr="00374BA9">
              <w:rPr>
                <w:rFonts w:eastAsia="Calibri"/>
                <w:b/>
                <w:lang w:eastAsia="en-US"/>
              </w:rPr>
              <w:t>Canada</w:t>
            </w:r>
          </w:p>
        </w:tc>
        <w:tc>
          <w:tcPr>
            <w:tcW w:w="942" w:type="pct"/>
            <w:tcBorders>
              <w:left w:val="nil"/>
            </w:tcBorders>
            <w:vAlign w:val="top"/>
          </w:tcPr>
          <w:p w:rsidR="00374BA9" w:rsidRPr="00D02935" w:rsidRDefault="00374BA9" w:rsidP="00CD78CF">
            <w:pPr>
              <w:cnfStyle w:val="000000000000" w:firstRow="0" w:lastRow="0" w:firstColumn="0" w:lastColumn="0" w:oddVBand="0" w:evenVBand="0" w:oddHBand="0" w:evenHBand="0" w:firstRowFirstColumn="0" w:firstRowLastColumn="0" w:lastRowFirstColumn="0" w:lastRowLastColumn="0"/>
            </w:pPr>
            <w:r w:rsidRPr="00D02935">
              <w:t>No</w:t>
            </w:r>
          </w:p>
        </w:tc>
        <w:tc>
          <w:tcPr>
            <w:tcW w:w="944" w:type="pct"/>
            <w:vAlign w:val="top"/>
          </w:tcPr>
          <w:p w:rsidR="00374BA9" w:rsidRPr="00D02935" w:rsidRDefault="00374BA9" w:rsidP="00367106">
            <w:pPr>
              <w:cnfStyle w:val="000000000000" w:firstRow="0" w:lastRow="0" w:firstColumn="0" w:lastColumn="0" w:oddVBand="0" w:evenVBand="0" w:oddHBand="0" w:evenHBand="0" w:firstRowFirstColumn="0" w:firstRowLastColumn="0" w:lastRowFirstColumn="0" w:lastRowLastColumn="0"/>
            </w:pPr>
            <w:r w:rsidRPr="00D02935">
              <w:t>Yes-limited</w:t>
            </w:r>
          </w:p>
        </w:tc>
        <w:tc>
          <w:tcPr>
            <w:tcW w:w="2172" w:type="pct"/>
            <w:tcBorders>
              <w:right w:val="single" w:sz="4" w:space="0" w:color="A6A6A6"/>
            </w:tcBorders>
            <w:vAlign w:val="top"/>
          </w:tcPr>
          <w:p w:rsidR="00374BA9" w:rsidRPr="00D02935" w:rsidRDefault="00A611C6" w:rsidP="00A611C6">
            <w:pPr>
              <w:cnfStyle w:val="000000000000" w:firstRow="0" w:lastRow="0" w:firstColumn="0" w:lastColumn="0" w:oddVBand="0" w:evenVBand="0" w:oddHBand="0" w:evenHBand="0" w:firstRowFirstColumn="0" w:firstRowLastColumn="0" w:lastRowFirstColumn="0" w:lastRowLastColumn="0"/>
            </w:pPr>
            <w:r>
              <w:t>Only deductions specifically legislated are allowed, including accounting and legal fees.</w:t>
            </w:r>
          </w:p>
        </w:tc>
      </w:tr>
      <w:tr w:rsidR="003B1333" w:rsidRPr="00374BA9" w:rsidTr="000F315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42" w:type="pct"/>
            <w:tcBorders>
              <w:left w:val="single" w:sz="4" w:space="0" w:color="A6A6A6"/>
            </w:tcBorders>
            <w:vAlign w:val="top"/>
          </w:tcPr>
          <w:p w:rsidR="00374BA9" w:rsidRPr="00374BA9" w:rsidRDefault="00374BA9" w:rsidP="00374BA9">
            <w:pPr>
              <w:spacing w:before="70" w:after="70"/>
              <w:rPr>
                <w:rFonts w:eastAsia="Calibri"/>
                <w:b/>
                <w:lang w:eastAsia="en-US"/>
              </w:rPr>
            </w:pPr>
            <w:r w:rsidRPr="00374BA9">
              <w:rPr>
                <w:rFonts w:eastAsia="Calibri"/>
                <w:b/>
                <w:lang w:eastAsia="en-US"/>
              </w:rPr>
              <w:t>Denmark</w:t>
            </w:r>
          </w:p>
        </w:tc>
        <w:tc>
          <w:tcPr>
            <w:tcW w:w="942" w:type="pct"/>
            <w:vAlign w:val="top"/>
          </w:tcPr>
          <w:p w:rsidR="00374BA9" w:rsidRPr="00D02935" w:rsidRDefault="00374BA9" w:rsidP="00CD78CF">
            <w:pPr>
              <w:cnfStyle w:val="000000100000" w:firstRow="0" w:lastRow="0" w:firstColumn="0" w:lastColumn="0" w:oddVBand="0" w:evenVBand="0" w:oddHBand="1" w:evenHBand="0" w:firstRowFirstColumn="0" w:firstRowLastColumn="0" w:lastRowFirstColumn="0" w:lastRowLastColumn="0"/>
            </w:pPr>
            <w:r w:rsidRPr="00D02935">
              <w:t>Yes</w:t>
            </w:r>
          </w:p>
        </w:tc>
        <w:tc>
          <w:tcPr>
            <w:tcW w:w="944" w:type="pct"/>
            <w:vAlign w:val="top"/>
          </w:tcPr>
          <w:p w:rsidR="00374BA9" w:rsidRPr="00D02935" w:rsidRDefault="00374BA9" w:rsidP="00367106">
            <w:pPr>
              <w:cnfStyle w:val="000000100000" w:firstRow="0" w:lastRow="0" w:firstColumn="0" w:lastColumn="0" w:oddVBand="0" w:evenVBand="0" w:oddHBand="1" w:evenHBand="0" w:firstRowFirstColumn="0" w:firstRowLastColumn="0" w:lastRowFirstColumn="0" w:lastRowLastColumn="0"/>
            </w:pPr>
            <w:r w:rsidRPr="00D02935">
              <w:t>Yes</w:t>
            </w:r>
          </w:p>
        </w:tc>
        <w:tc>
          <w:tcPr>
            <w:tcW w:w="2172" w:type="pct"/>
            <w:tcBorders>
              <w:right w:val="single" w:sz="4" w:space="0" w:color="A6A6A6"/>
            </w:tcBorders>
            <w:vAlign w:val="top"/>
          </w:tcPr>
          <w:p w:rsidR="00374BA9" w:rsidRPr="00D02935" w:rsidRDefault="00374BA9" w:rsidP="00624812">
            <w:pPr>
              <w:cnfStyle w:val="000000100000" w:firstRow="0" w:lastRow="0" w:firstColumn="0" w:lastColumn="0" w:oddVBand="0" w:evenVBand="0" w:oddHBand="1" w:evenHBand="0" w:firstRowFirstColumn="0" w:firstRowLastColumn="0" w:lastRowFirstColumn="0" w:lastRowLastColumn="0"/>
            </w:pPr>
            <w:r w:rsidRPr="00D02935">
              <w:t>Wage or salary earners can fully deduct work</w:t>
            </w:r>
            <w:r w:rsidR="00624812">
              <w:noBreakHyphen/>
            </w:r>
            <w:r w:rsidRPr="00D02935">
              <w:t>related expenses from income, after a standard deduction has been applied.</w:t>
            </w:r>
          </w:p>
        </w:tc>
      </w:tr>
      <w:tr w:rsidR="00374BA9" w:rsidRPr="00374BA9" w:rsidTr="000F3151">
        <w:trPr>
          <w:cantSplit/>
        </w:trPr>
        <w:tc>
          <w:tcPr>
            <w:cnfStyle w:val="001000000000" w:firstRow="0" w:lastRow="0" w:firstColumn="1" w:lastColumn="0" w:oddVBand="0" w:evenVBand="0" w:oddHBand="0" w:evenHBand="0" w:firstRowFirstColumn="0" w:firstRowLastColumn="0" w:lastRowFirstColumn="0" w:lastRowLastColumn="0"/>
            <w:tcW w:w="942" w:type="pct"/>
            <w:tcBorders>
              <w:top w:val="nil"/>
              <w:left w:val="single" w:sz="4" w:space="0" w:color="A6A6A6"/>
              <w:bottom w:val="nil"/>
              <w:right w:val="nil"/>
            </w:tcBorders>
            <w:vAlign w:val="top"/>
          </w:tcPr>
          <w:p w:rsidR="00374BA9" w:rsidRPr="00374BA9" w:rsidRDefault="00374BA9" w:rsidP="00374BA9">
            <w:pPr>
              <w:spacing w:before="70" w:after="70"/>
              <w:rPr>
                <w:rFonts w:eastAsia="Calibri"/>
                <w:b/>
                <w:lang w:eastAsia="en-US"/>
              </w:rPr>
            </w:pPr>
            <w:r w:rsidRPr="00374BA9">
              <w:rPr>
                <w:rFonts w:eastAsia="Calibri"/>
                <w:b/>
                <w:lang w:eastAsia="en-US"/>
              </w:rPr>
              <w:t>Ireland</w:t>
            </w:r>
          </w:p>
        </w:tc>
        <w:tc>
          <w:tcPr>
            <w:tcW w:w="942" w:type="pct"/>
            <w:tcBorders>
              <w:left w:val="nil"/>
            </w:tcBorders>
            <w:vAlign w:val="top"/>
          </w:tcPr>
          <w:p w:rsidR="00374BA9" w:rsidRPr="00D02935" w:rsidRDefault="00374BA9" w:rsidP="00CD78CF">
            <w:pPr>
              <w:cnfStyle w:val="000000000000" w:firstRow="0" w:lastRow="0" w:firstColumn="0" w:lastColumn="0" w:oddVBand="0" w:evenVBand="0" w:oddHBand="0" w:evenHBand="0" w:firstRowFirstColumn="0" w:firstRowLastColumn="0" w:lastRowFirstColumn="0" w:lastRowLastColumn="0"/>
            </w:pPr>
            <w:r w:rsidRPr="00D02935">
              <w:t>Yes</w:t>
            </w:r>
          </w:p>
        </w:tc>
        <w:tc>
          <w:tcPr>
            <w:tcW w:w="944" w:type="pct"/>
            <w:vAlign w:val="top"/>
          </w:tcPr>
          <w:p w:rsidR="00374BA9" w:rsidRPr="00D02935" w:rsidRDefault="00374BA9" w:rsidP="00367106">
            <w:pPr>
              <w:cnfStyle w:val="000000000000" w:firstRow="0" w:lastRow="0" w:firstColumn="0" w:lastColumn="0" w:oddVBand="0" w:evenVBand="0" w:oddHBand="0" w:evenHBand="0" w:firstRowFirstColumn="0" w:firstRowLastColumn="0" w:lastRowFirstColumn="0" w:lastRowLastColumn="0"/>
            </w:pPr>
            <w:r w:rsidRPr="00D02935">
              <w:t>Yes-limited</w:t>
            </w:r>
          </w:p>
        </w:tc>
        <w:tc>
          <w:tcPr>
            <w:tcW w:w="2172" w:type="pct"/>
            <w:tcBorders>
              <w:right w:val="single" w:sz="4" w:space="0" w:color="A6A6A6"/>
            </w:tcBorders>
            <w:vAlign w:val="top"/>
          </w:tcPr>
          <w:p w:rsidR="00374BA9" w:rsidRPr="00D02935" w:rsidRDefault="00374BA9" w:rsidP="00CD78CF">
            <w:pPr>
              <w:cnfStyle w:val="000000000000" w:firstRow="0" w:lastRow="0" w:firstColumn="0" w:lastColumn="0" w:oddVBand="0" w:evenVBand="0" w:oddHBand="0" w:evenHBand="0" w:firstRowFirstColumn="0" w:firstRowLastColumn="0" w:lastRowFirstColumn="0" w:lastRowLastColumn="0"/>
            </w:pPr>
            <w:r w:rsidRPr="00D02935">
              <w:t>Expenses incurred wholly, exclusively and necessarily in the performance of duties.</w:t>
            </w:r>
          </w:p>
        </w:tc>
      </w:tr>
      <w:tr w:rsidR="003B1333" w:rsidRPr="00374BA9" w:rsidTr="000F315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42" w:type="pct"/>
            <w:tcBorders>
              <w:left w:val="single" w:sz="4" w:space="0" w:color="A6A6A6"/>
            </w:tcBorders>
            <w:vAlign w:val="top"/>
          </w:tcPr>
          <w:p w:rsidR="00374BA9" w:rsidRPr="00374BA9" w:rsidRDefault="00374BA9" w:rsidP="00374BA9">
            <w:pPr>
              <w:spacing w:before="70" w:after="70"/>
              <w:rPr>
                <w:rFonts w:eastAsia="Calibri"/>
                <w:b/>
                <w:lang w:eastAsia="en-US"/>
              </w:rPr>
            </w:pPr>
            <w:r w:rsidRPr="00374BA9">
              <w:rPr>
                <w:rFonts w:eastAsia="Calibri"/>
                <w:b/>
                <w:lang w:eastAsia="en-US"/>
              </w:rPr>
              <w:t>Japan</w:t>
            </w:r>
          </w:p>
        </w:tc>
        <w:tc>
          <w:tcPr>
            <w:tcW w:w="942" w:type="pct"/>
            <w:vAlign w:val="top"/>
          </w:tcPr>
          <w:p w:rsidR="00374BA9" w:rsidRPr="00D02935" w:rsidRDefault="00374BA9" w:rsidP="00CD78CF">
            <w:pPr>
              <w:cnfStyle w:val="000000100000" w:firstRow="0" w:lastRow="0" w:firstColumn="0" w:lastColumn="0" w:oddVBand="0" w:evenVBand="0" w:oddHBand="1" w:evenHBand="0" w:firstRowFirstColumn="0" w:firstRowLastColumn="0" w:lastRowFirstColumn="0" w:lastRowLastColumn="0"/>
            </w:pPr>
            <w:r w:rsidRPr="00D02935">
              <w:t>Yes</w:t>
            </w:r>
          </w:p>
        </w:tc>
        <w:tc>
          <w:tcPr>
            <w:tcW w:w="944" w:type="pct"/>
            <w:vAlign w:val="top"/>
          </w:tcPr>
          <w:p w:rsidR="00374BA9" w:rsidRPr="00D02935" w:rsidRDefault="00374BA9" w:rsidP="00367106">
            <w:pPr>
              <w:cnfStyle w:val="000000100000" w:firstRow="0" w:lastRow="0" w:firstColumn="0" w:lastColumn="0" w:oddVBand="0" w:evenVBand="0" w:oddHBand="1" w:evenHBand="0" w:firstRowFirstColumn="0" w:firstRowLastColumn="0" w:lastRowFirstColumn="0" w:lastRowLastColumn="0"/>
            </w:pPr>
            <w:r w:rsidRPr="00D02935">
              <w:t>Yes</w:t>
            </w:r>
          </w:p>
        </w:tc>
        <w:tc>
          <w:tcPr>
            <w:tcW w:w="2172" w:type="pct"/>
            <w:tcBorders>
              <w:right w:val="single" w:sz="4" w:space="0" w:color="A6A6A6"/>
            </w:tcBorders>
            <w:vAlign w:val="top"/>
          </w:tcPr>
          <w:p w:rsidR="00374BA9" w:rsidRPr="00D02935" w:rsidRDefault="00374BA9" w:rsidP="00CD78CF">
            <w:pPr>
              <w:cnfStyle w:val="000000100000" w:firstRow="0" w:lastRow="0" w:firstColumn="0" w:lastColumn="0" w:oddVBand="0" w:evenVBand="0" w:oddHBand="1" w:evenHBand="0" w:firstRowFirstColumn="0" w:firstRowLastColumn="0" w:lastRowFirstColumn="0" w:lastRowLastColumn="0"/>
            </w:pPr>
            <w:r w:rsidRPr="00D02935">
              <w:t>Specific deductions that exceed the standard deduction for employment income are allowed. Specific deductions include travelling expenses.</w:t>
            </w:r>
          </w:p>
        </w:tc>
      </w:tr>
      <w:tr w:rsidR="00374BA9" w:rsidRPr="00374BA9" w:rsidTr="000F3151">
        <w:trPr>
          <w:cantSplit/>
        </w:trPr>
        <w:tc>
          <w:tcPr>
            <w:cnfStyle w:val="001000000000" w:firstRow="0" w:lastRow="0" w:firstColumn="1" w:lastColumn="0" w:oddVBand="0" w:evenVBand="0" w:oddHBand="0" w:evenHBand="0" w:firstRowFirstColumn="0" w:firstRowLastColumn="0" w:lastRowFirstColumn="0" w:lastRowLastColumn="0"/>
            <w:tcW w:w="942" w:type="pct"/>
            <w:tcBorders>
              <w:top w:val="nil"/>
              <w:left w:val="single" w:sz="4" w:space="0" w:color="A6A6A6"/>
              <w:bottom w:val="nil"/>
              <w:right w:val="nil"/>
            </w:tcBorders>
            <w:vAlign w:val="top"/>
          </w:tcPr>
          <w:p w:rsidR="00374BA9" w:rsidRPr="00374BA9" w:rsidRDefault="00374BA9" w:rsidP="00374BA9">
            <w:pPr>
              <w:spacing w:before="70" w:after="70"/>
              <w:rPr>
                <w:rFonts w:eastAsia="Calibri"/>
                <w:b/>
                <w:lang w:eastAsia="en-US"/>
              </w:rPr>
            </w:pPr>
            <w:r w:rsidRPr="00374BA9">
              <w:rPr>
                <w:rFonts w:eastAsia="Calibri"/>
                <w:b/>
                <w:lang w:eastAsia="en-US"/>
              </w:rPr>
              <w:t>Netherlands</w:t>
            </w:r>
          </w:p>
        </w:tc>
        <w:tc>
          <w:tcPr>
            <w:tcW w:w="942" w:type="pct"/>
            <w:tcBorders>
              <w:left w:val="nil"/>
            </w:tcBorders>
            <w:vAlign w:val="top"/>
          </w:tcPr>
          <w:p w:rsidR="00374BA9" w:rsidRPr="00D02935" w:rsidRDefault="00A611C6" w:rsidP="00CD78CF">
            <w:pPr>
              <w:cnfStyle w:val="000000000000" w:firstRow="0" w:lastRow="0" w:firstColumn="0" w:lastColumn="0" w:oddVBand="0" w:evenVBand="0" w:oddHBand="0" w:evenHBand="0" w:firstRowFirstColumn="0" w:firstRowLastColumn="0" w:lastRowFirstColumn="0" w:lastRowLastColumn="0"/>
            </w:pPr>
            <w:r>
              <w:t>No</w:t>
            </w:r>
          </w:p>
        </w:tc>
        <w:tc>
          <w:tcPr>
            <w:tcW w:w="944" w:type="pct"/>
            <w:vAlign w:val="top"/>
          </w:tcPr>
          <w:p w:rsidR="00374BA9" w:rsidRPr="00D02935" w:rsidRDefault="00374BA9" w:rsidP="00367106">
            <w:pPr>
              <w:cnfStyle w:val="000000000000" w:firstRow="0" w:lastRow="0" w:firstColumn="0" w:lastColumn="0" w:oddVBand="0" w:evenVBand="0" w:oddHBand="0" w:evenHBand="0" w:firstRowFirstColumn="0" w:firstRowLastColumn="0" w:lastRowFirstColumn="0" w:lastRowLastColumn="0"/>
            </w:pPr>
            <w:r w:rsidRPr="00D02935">
              <w:t>Yes-limited</w:t>
            </w:r>
          </w:p>
        </w:tc>
        <w:tc>
          <w:tcPr>
            <w:tcW w:w="2172" w:type="pct"/>
            <w:tcBorders>
              <w:right w:val="single" w:sz="4" w:space="0" w:color="A6A6A6"/>
            </w:tcBorders>
            <w:vAlign w:val="top"/>
          </w:tcPr>
          <w:p w:rsidR="00374BA9" w:rsidRPr="00D02935" w:rsidRDefault="00374BA9" w:rsidP="00624812">
            <w:pPr>
              <w:cnfStyle w:val="000000000000" w:firstRow="0" w:lastRow="0" w:firstColumn="0" w:lastColumn="0" w:oddVBand="0" w:evenVBand="0" w:oddHBand="0" w:evenHBand="0" w:firstRowFirstColumn="0" w:firstRowLastColumn="0" w:lastRowFirstColumn="0" w:lastRowLastColumn="0"/>
            </w:pPr>
            <w:r w:rsidRPr="00D02935">
              <w:t>Most work</w:t>
            </w:r>
            <w:r w:rsidR="00624812">
              <w:t>-</w:t>
            </w:r>
            <w:r w:rsidRPr="00D02935">
              <w:t>related expenses are not deductible; in limited circumstances exceptions apply for transport, education and home office expenses.</w:t>
            </w:r>
          </w:p>
        </w:tc>
      </w:tr>
      <w:tr w:rsidR="003B1333" w:rsidRPr="00374BA9" w:rsidTr="000F315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42" w:type="pct"/>
            <w:tcBorders>
              <w:left w:val="single" w:sz="4" w:space="0" w:color="A6A6A6"/>
            </w:tcBorders>
            <w:vAlign w:val="top"/>
          </w:tcPr>
          <w:p w:rsidR="00374BA9" w:rsidRPr="00374BA9" w:rsidRDefault="00374BA9" w:rsidP="00374BA9">
            <w:pPr>
              <w:spacing w:before="70" w:after="70"/>
              <w:rPr>
                <w:rFonts w:eastAsia="Calibri"/>
                <w:b/>
                <w:lang w:eastAsia="en-US"/>
              </w:rPr>
            </w:pPr>
            <w:r w:rsidRPr="00374BA9">
              <w:rPr>
                <w:rFonts w:eastAsia="Calibri"/>
                <w:b/>
                <w:lang w:eastAsia="en-US"/>
              </w:rPr>
              <w:t>New Zealand</w:t>
            </w:r>
          </w:p>
        </w:tc>
        <w:tc>
          <w:tcPr>
            <w:tcW w:w="942" w:type="pct"/>
            <w:vAlign w:val="top"/>
          </w:tcPr>
          <w:p w:rsidR="00374BA9" w:rsidRPr="00D02935" w:rsidRDefault="00374BA9" w:rsidP="00CD78CF">
            <w:pPr>
              <w:cnfStyle w:val="000000100000" w:firstRow="0" w:lastRow="0" w:firstColumn="0" w:lastColumn="0" w:oddVBand="0" w:evenVBand="0" w:oddHBand="1" w:evenHBand="0" w:firstRowFirstColumn="0" w:firstRowLastColumn="0" w:lastRowFirstColumn="0" w:lastRowLastColumn="0"/>
            </w:pPr>
            <w:r w:rsidRPr="00D02935">
              <w:t>No</w:t>
            </w:r>
          </w:p>
        </w:tc>
        <w:tc>
          <w:tcPr>
            <w:tcW w:w="944" w:type="pct"/>
            <w:vAlign w:val="top"/>
          </w:tcPr>
          <w:p w:rsidR="00374BA9" w:rsidRPr="00D02935" w:rsidRDefault="00374BA9" w:rsidP="00367106">
            <w:pPr>
              <w:cnfStyle w:val="000000100000" w:firstRow="0" w:lastRow="0" w:firstColumn="0" w:lastColumn="0" w:oddVBand="0" w:evenVBand="0" w:oddHBand="1" w:evenHBand="0" w:firstRowFirstColumn="0" w:firstRowLastColumn="0" w:lastRowFirstColumn="0" w:lastRowLastColumn="0"/>
            </w:pPr>
            <w:r w:rsidRPr="00D02935">
              <w:t>No</w:t>
            </w:r>
          </w:p>
        </w:tc>
        <w:tc>
          <w:tcPr>
            <w:tcW w:w="2172" w:type="pct"/>
            <w:tcBorders>
              <w:right w:val="single" w:sz="4" w:space="0" w:color="A6A6A6"/>
            </w:tcBorders>
            <w:vAlign w:val="top"/>
          </w:tcPr>
          <w:p w:rsidR="00374BA9" w:rsidRPr="00D02935" w:rsidRDefault="00374BA9" w:rsidP="00CD78CF">
            <w:pPr>
              <w:cnfStyle w:val="000000100000" w:firstRow="0" w:lastRow="0" w:firstColumn="0" w:lastColumn="0" w:oddVBand="0" w:evenVBand="0" w:oddHBand="1" w:evenHBand="0" w:firstRowFirstColumn="0" w:firstRowLastColumn="0" w:lastRowFirstColumn="0" w:lastRowLastColumn="0"/>
            </w:pPr>
            <w:r w:rsidRPr="00D02935">
              <w:t>n/a</w:t>
            </w:r>
          </w:p>
        </w:tc>
      </w:tr>
      <w:tr w:rsidR="00374BA9" w:rsidRPr="00374BA9" w:rsidTr="000F3151">
        <w:trPr>
          <w:cantSplit/>
        </w:trPr>
        <w:tc>
          <w:tcPr>
            <w:cnfStyle w:val="001000000000" w:firstRow="0" w:lastRow="0" w:firstColumn="1" w:lastColumn="0" w:oddVBand="0" w:evenVBand="0" w:oddHBand="0" w:evenHBand="0" w:firstRowFirstColumn="0" w:firstRowLastColumn="0" w:lastRowFirstColumn="0" w:lastRowLastColumn="0"/>
            <w:tcW w:w="942" w:type="pct"/>
            <w:tcBorders>
              <w:top w:val="nil"/>
              <w:left w:val="single" w:sz="4" w:space="0" w:color="A6A6A6"/>
              <w:bottom w:val="nil"/>
              <w:right w:val="nil"/>
            </w:tcBorders>
            <w:vAlign w:val="top"/>
          </w:tcPr>
          <w:p w:rsidR="00374BA9" w:rsidRPr="00374BA9" w:rsidRDefault="00374BA9" w:rsidP="00374BA9">
            <w:pPr>
              <w:spacing w:before="70" w:after="70"/>
              <w:rPr>
                <w:rFonts w:eastAsia="Calibri"/>
                <w:b/>
                <w:lang w:eastAsia="en-US"/>
              </w:rPr>
            </w:pPr>
            <w:r>
              <w:rPr>
                <w:rFonts w:eastAsia="Calibri"/>
                <w:b/>
                <w:lang w:eastAsia="en-US"/>
              </w:rPr>
              <w:t>Spain</w:t>
            </w:r>
          </w:p>
        </w:tc>
        <w:tc>
          <w:tcPr>
            <w:tcW w:w="942" w:type="pct"/>
            <w:tcBorders>
              <w:left w:val="nil"/>
            </w:tcBorders>
            <w:vAlign w:val="top"/>
          </w:tcPr>
          <w:p w:rsidR="00374BA9" w:rsidRPr="00D02935" w:rsidRDefault="00374BA9" w:rsidP="00CD78CF">
            <w:pPr>
              <w:cnfStyle w:val="000000000000" w:firstRow="0" w:lastRow="0" w:firstColumn="0" w:lastColumn="0" w:oddVBand="0" w:evenVBand="0" w:oddHBand="0" w:evenHBand="0" w:firstRowFirstColumn="0" w:firstRowLastColumn="0" w:lastRowFirstColumn="0" w:lastRowLastColumn="0"/>
            </w:pPr>
            <w:r w:rsidRPr="00D02935">
              <w:t>Yes</w:t>
            </w:r>
          </w:p>
        </w:tc>
        <w:tc>
          <w:tcPr>
            <w:tcW w:w="944" w:type="pct"/>
            <w:vAlign w:val="top"/>
          </w:tcPr>
          <w:p w:rsidR="00374BA9" w:rsidRPr="00D02935" w:rsidRDefault="00374BA9" w:rsidP="00367106">
            <w:pPr>
              <w:cnfStyle w:val="000000000000" w:firstRow="0" w:lastRow="0" w:firstColumn="0" w:lastColumn="0" w:oddVBand="0" w:evenVBand="0" w:oddHBand="0" w:evenHBand="0" w:firstRowFirstColumn="0" w:firstRowLastColumn="0" w:lastRowFirstColumn="0" w:lastRowLastColumn="0"/>
            </w:pPr>
            <w:r w:rsidRPr="00D02935">
              <w:t>No</w:t>
            </w:r>
          </w:p>
        </w:tc>
        <w:tc>
          <w:tcPr>
            <w:tcW w:w="2172" w:type="pct"/>
            <w:tcBorders>
              <w:right w:val="single" w:sz="4" w:space="0" w:color="A6A6A6"/>
            </w:tcBorders>
            <w:vAlign w:val="top"/>
          </w:tcPr>
          <w:p w:rsidR="00374BA9" w:rsidRPr="00D02935" w:rsidRDefault="00374BA9" w:rsidP="00CD78CF">
            <w:pPr>
              <w:cnfStyle w:val="000000000000" w:firstRow="0" w:lastRow="0" w:firstColumn="0" w:lastColumn="0" w:oddVBand="0" w:evenVBand="0" w:oddHBand="0" w:evenHBand="0" w:firstRowFirstColumn="0" w:firstRowLastColumn="0" w:lastRowFirstColumn="0" w:lastRowLastColumn="0"/>
            </w:pPr>
            <w:r w:rsidRPr="00D02935">
              <w:t>n/a</w:t>
            </w:r>
          </w:p>
        </w:tc>
      </w:tr>
      <w:tr w:rsidR="003B1333" w:rsidRPr="00374BA9" w:rsidTr="000F315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42" w:type="pct"/>
            <w:tcBorders>
              <w:left w:val="single" w:sz="4" w:space="0" w:color="A6A6A6"/>
            </w:tcBorders>
            <w:vAlign w:val="top"/>
          </w:tcPr>
          <w:p w:rsidR="00374BA9" w:rsidRDefault="00374BA9" w:rsidP="00374BA9">
            <w:pPr>
              <w:spacing w:before="70" w:after="70"/>
              <w:rPr>
                <w:rFonts w:eastAsia="Calibri"/>
                <w:b/>
                <w:lang w:eastAsia="en-US"/>
              </w:rPr>
            </w:pPr>
            <w:r>
              <w:rPr>
                <w:rFonts w:eastAsia="Calibri"/>
                <w:b/>
                <w:lang w:eastAsia="en-US"/>
              </w:rPr>
              <w:t>Switzerland</w:t>
            </w:r>
          </w:p>
        </w:tc>
        <w:tc>
          <w:tcPr>
            <w:tcW w:w="942" w:type="pct"/>
            <w:vAlign w:val="top"/>
          </w:tcPr>
          <w:p w:rsidR="00374BA9" w:rsidRPr="00D02935" w:rsidRDefault="00374BA9" w:rsidP="00CD78CF">
            <w:pPr>
              <w:cnfStyle w:val="000000100000" w:firstRow="0" w:lastRow="0" w:firstColumn="0" w:lastColumn="0" w:oddVBand="0" w:evenVBand="0" w:oddHBand="1" w:evenHBand="0" w:firstRowFirstColumn="0" w:firstRowLastColumn="0" w:lastRowFirstColumn="0" w:lastRowLastColumn="0"/>
            </w:pPr>
            <w:r w:rsidRPr="00D02935">
              <w:t>Yes</w:t>
            </w:r>
          </w:p>
        </w:tc>
        <w:tc>
          <w:tcPr>
            <w:tcW w:w="944" w:type="pct"/>
            <w:vAlign w:val="top"/>
          </w:tcPr>
          <w:p w:rsidR="00374BA9" w:rsidRPr="00D02935" w:rsidRDefault="00374BA9" w:rsidP="00367106">
            <w:pPr>
              <w:cnfStyle w:val="000000100000" w:firstRow="0" w:lastRow="0" w:firstColumn="0" w:lastColumn="0" w:oddVBand="0" w:evenVBand="0" w:oddHBand="1" w:evenHBand="0" w:firstRowFirstColumn="0" w:firstRowLastColumn="0" w:lastRowFirstColumn="0" w:lastRowLastColumn="0"/>
            </w:pPr>
            <w:r w:rsidRPr="00D02935">
              <w:t>No</w:t>
            </w:r>
          </w:p>
        </w:tc>
        <w:tc>
          <w:tcPr>
            <w:tcW w:w="2172" w:type="pct"/>
            <w:tcBorders>
              <w:right w:val="single" w:sz="4" w:space="0" w:color="A6A6A6"/>
            </w:tcBorders>
            <w:vAlign w:val="top"/>
          </w:tcPr>
          <w:p w:rsidR="00374BA9" w:rsidRPr="00D02935" w:rsidRDefault="00374BA9" w:rsidP="00CD78CF">
            <w:pPr>
              <w:cnfStyle w:val="000000100000" w:firstRow="0" w:lastRow="0" w:firstColumn="0" w:lastColumn="0" w:oddVBand="0" w:evenVBand="0" w:oddHBand="1" w:evenHBand="0" w:firstRowFirstColumn="0" w:firstRowLastColumn="0" w:lastRowFirstColumn="0" w:lastRowLastColumn="0"/>
            </w:pPr>
            <w:r w:rsidRPr="00D02935">
              <w:t>n/a</w:t>
            </w:r>
          </w:p>
        </w:tc>
      </w:tr>
      <w:tr w:rsidR="00374BA9" w:rsidRPr="00374BA9" w:rsidTr="000F3151">
        <w:trPr>
          <w:cantSplit/>
        </w:trPr>
        <w:tc>
          <w:tcPr>
            <w:cnfStyle w:val="001000000000" w:firstRow="0" w:lastRow="0" w:firstColumn="1" w:lastColumn="0" w:oddVBand="0" w:evenVBand="0" w:oddHBand="0" w:evenHBand="0" w:firstRowFirstColumn="0" w:firstRowLastColumn="0" w:lastRowFirstColumn="0" w:lastRowLastColumn="0"/>
            <w:tcW w:w="942" w:type="pct"/>
            <w:tcBorders>
              <w:top w:val="nil"/>
              <w:left w:val="single" w:sz="4" w:space="0" w:color="A6A6A6"/>
              <w:bottom w:val="nil"/>
              <w:right w:val="nil"/>
            </w:tcBorders>
            <w:vAlign w:val="top"/>
          </w:tcPr>
          <w:p w:rsidR="00374BA9" w:rsidRDefault="00374BA9" w:rsidP="00374BA9">
            <w:pPr>
              <w:spacing w:before="70" w:after="70"/>
              <w:rPr>
                <w:rFonts w:eastAsia="Calibri"/>
                <w:b/>
                <w:lang w:eastAsia="en-US"/>
              </w:rPr>
            </w:pPr>
            <w:r>
              <w:rPr>
                <w:rFonts w:eastAsia="Calibri"/>
                <w:b/>
                <w:lang w:eastAsia="en-US"/>
              </w:rPr>
              <w:t>United Kingdom</w:t>
            </w:r>
          </w:p>
        </w:tc>
        <w:tc>
          <w:tcPr>
            <w:tcW w:w="942" w:type="pct"/>
            <w:tcBorders>
              <w:left w:val="nil"/>
            </w:tcBorders>
            <w:vAlign w:val="top"/>
          </w:tcPr>
          <w:p w:rsidR="00374BA9" w:rsidRPr="00D02935" w:rsidRDefault="00374BA9" w:rsidP="00CD78CF">
            <w:pPr>
              <w:cnfStyle w:val="000000000000" w:firstRow="0" w:lastRow="0" w:firstColumn="0" w:lastColumn="0" w:oddVBand="0" w:evenVBand="0" w:oddHBand="0" w:evenHBand="0" w:firstRowFirstColumn="0" w:firstRowLastColumn="0" w:lastRowFirstColumn="0" w:lastRowLastColumn="0"/>
            </w:pPr>
            <w:r w:rsidRPr="00D02935">
              <w:t>No</w:t>
            </w:r>
          </w:p>
        </w:tc>
        <w:tc>
          <w:tcPr>
            <w:tcW w:w="944" w:type="pct"/>
            <w:vAlign w:val="top"/>
          </w:tcPr>
          <w:p w:rsidR="00374BA9" w:rsidRPr="00D02935" w:rsidRDefault="00374BA9" w:rsidP="00367106">
            <w:pPr>
              <w:cnfStyle w:val="000000000000" w:firstRow="0" w:lastRow="0" w:firstColumn="0" w:lastColumn="0" w:oddVBand="0" w:evenVBand="0" w:oddHBand="0" w:evenHBand="0" w:firstRowFirstColumn="0" w:firstRowLastColumn="0" w:lastRowFirstColumn="0" w:lastRowLastColumn="0"/>
            </w:pPr>
            <w:r w:rsidRPr="00D02935">
              <w:t>Yes-limited</w:t>
            </w:r>
          </w:p>
        </w:tc>
        <w:tc>
          <w:tcPr>
            <w:tcW w:w="2172" w:type="pct"/>
            <w:tcBorders>
              <w:right w:val="single" w:sz="4" w:space="0" w:color="A6A6A6"/>
            </w:tcBorders>
            <w:vAlign w:val="top"/>
          </w:tcPr>
          <w:p w:rsidR="00374BA9" w:rsidRPr="00D02935" w:rsidRDefault="00374BA9" w:rsidP="00CD78CF">
            <w:pPr>
              <w:cnfStyle w:val="000000000000" w:firstRow="0" w:lastRow="0" w:firstColumn="0" w:lastColumn="0" w:oddVBand="0" w:evenVBand="0" w:oddHBand="0" w:evenHBand="0" w:firstRowFirstColumn="0" w:firstRowLastColumn="0" w:lastRowFirstColumn="0" w:lastRowLastColumn="0"/>
            </w:pPr>
            <w:r w:rsidRPr="00D02935">
              <w:t>Most claimable expenses must be incurred wholly, exclusively and necessarily in the performance of an employee’s duties, a condition that precludes the deduction of many employment related expenses.</w:t>
            </w:r>
          </w:p>
        </w:tc>
      </w:tr>
      <w:tr w:rsidR="003B1333" w:rsidRPr="00374BA9" w:rsidTr="000F315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42" w:type="pct"/>
            <w:tcBorders>
              <w:left w:val="single" w:sz="4" w:space="0" w:color="A6A6A6"/>
              <w:bottom w:val="single" w:sz="4" w:space="0" w:color="A6A6A6"/>
            </w:tcBorders>
            <w:vAlign w:val="top"/>
          </w:tcPr>
          <w:p w:rsidR="00374BA9" w:rsidRDefault="00374BA9" w:rsidP="00374BA9">
            <w:pPr>
              <w:spacing w:before="70" w:after="70"/>
              <w:rPr>
                <w:rFonts w:eastAsia="Calibri"/>
                <w:b/>
                <w:lang w:eastAsia="en-US"/>
              </w:rPr>
            </w:pPr>
            <w:r>
              <w:rPr>
                <w:rFonts w:eastAsia="Calibri"/>
                <w:b/>
                <w:lang w:eastAsia="en-US"/>
              </w:rPr>
              <w:t>United States</w:t>
            </w:r>
          </w:p>
        </w:tc>
        <w:tc>
          <w:tcPr>
            <w:tcW w:w="942" w:type="pct"/>
            <w:tcBorders>
              <w:bottom w:val="single" w:sz="4" w:space="0" w:color="A6A6A6"/>
            </w:tcBorders>
            <w:vAlign w:val="top"/>
          </w:tcPr>
          <w:p w:rsidR="00374BA9" w:rsidRPr="00D02935" w:rsidRDefault="00374BA9" w:rsidP="00CD78CF">
            <w:pPr>
              <w:cnfStyle w:val="000000100000" w:firstRow="0" w:lastRow="0" w:firstColumn="0" w:lastColumn="0" w:oddVBand="0" w:evenVBand="0" w:oddHBand="1" w:evenHBand="0" w:firstRowFirstColumn="0" w:firstRowLastColumn="0" w:lastRowFirstColumn="0" w:lastRowLastColumn="0"/>
            </w:pPr>
            <w:r w:rsidRPr="00D02935">
              <w:t>No</w:t>
            </w:r>
          </w:p>
        </w:tc>
        <w:tc>
          <w:tcPr>
            <w:tcW w:w="944" w:type="pct"/>
            <w:tcBorders>
              <w:bottom w:val="single" w:sz="4" w:space="0" w:color="A6A6A6"/>
            </w:tcBorders>
            <w:vAlign w:val="top"/>
          </w:tcPr>
          <w:p w:rsidR="00374BA9" w:rsidRPr="00D02935" w:rsidRDefault="00374BA9" w:rsidP="00367106">
            <w:pPr>
              <w:cnfStyle w:val="000000100000" w:firstRow="0" w:lastRow="0" w:firstColumn="0" w:lastColumn="0" w:oddVBand="0" w:evenVBand="0" w:oddHBand="1" w:evenHBand="0" w:firstRowFirstColumn="0" w:firstRowLastColumn="0" w:lastRowFirstColumn="0" w:lastRowLastColumn="0"/>
            </w:pPr>
            <w:r w:rsidRPr="00D02935">
              <w:t xml:space="preserve">Yes </w:t>
            </w:r>
          </w:p>
        </w:tc>
        <w:tc>
          <w:tcPr>
            <w:tcW w:w="2172" w:type="pct"/>
            <w:tcBorders>
              <w:bottom w:val="single" w:sz="4" w:space="0" w:color="A6A6A6"/>
              <w:right w:val="single" w:sz="4" w:space="0" w:color="A6A6A6"/>
            </w:tcBorders>
            <w:vAlign w:val="top"/>
          </w:tcPr>
          <w:p w:rsidR="00374BA9" w:rsidRDefault="00374BA9" w:rsidP="00624812">
            <w:pPr>
              <w:cnfStyle w:val="000000100000" w:firstRow="0" w:lastRow="0" w:firstColumn="0" w:lastColumn="0" w:oddVBand="0" w:evenVBand="0" w:oddHBand="1" w:evenHBand="0" w:firstRowFirstColumn="0" w:firstRowLastColumn="0" w:lastRowFirstColumn="0" w:lastRowLastColumn="0"/>
            </w:pPr>
            <w:r w:rsidRPr="00D02935">
              <w:t>Employees can deduct work</w:t>
            </w:r>
            <w:r w:rsidR="00624812">
              <w:t>-</w:t>
            </w:r>
            <w:r w:rsidRPr="00D02935">
              <w:t>related expenses subject to limits (expenses generally only deductible to the extent they exceed 2 per cent of adjusted gross income).  Taxpayers have the option of claiming a standard deduction in lieu of itemising deductions.</w:t>
            </w:r>
          </w:p>
        </w:tc>
      </w:tr>
    </w:tbl>
    <w:p w:rsidR="008C76A0" w:rsidRPr="008E0096" w:rsidRDefault="008C76A0" w:rsidP="00E31820">
      <w:pPr>
        <w:pStyle w:val="Source"/>
      </w:pPr>
      <w:r w:rsidRPr="008E0096">
        <w:t>Source: Adapted from Box A1-2 of the AFTS Review and the OECD’s Taxing Wages</w:t>
      </w:r>
      <w:r w:rsidR="00E31820">
        <w:t>.</w:t>
      </w:r>
    </w:p>
    <w:p w:rsidR="006C4E21" w:rsidRDefault="006C4E21" w:rsidP="006C4E21">
      <w:pPr>
        <w:pStyle w:val="PBOheading2"/>
      </w:pPr>
      <w:bookmarkStart w:id="10" w:name="_Toc441071167"/>
      <w:r>
        <w:lastRenderedPageBreak/>
        <w:t>Rental expenses</w:t>
      </w:r>
      <w:bookmarkEnd w:id="10"/>
    </w:p>
    <w:p w:rsidR="00784D78" w:rsidRDefault="00784D78" w:rsidP="00784D78">
      <w:pPr>
        <w:pStyle w:val="PBOtext"/>
      </w:pPr>
      <w:r>
        <w:t xml:space="preserve">The tax return form does not include rental expenses in the </w:t>
      </w:r>
      <w:r w:rsidR="00C425A8">
        <w:t>‘</w:t>
      </w:r>
      <w:r>
        <w:t>total deductions</w:t>
      </w:r>
      <w:r w:rsidR="00C425A8">
        <w:t>’</w:t>
      </w:r>
      <w:r>
        <w:t xml:space="preserve"> field</w:t>
      </w:r>
      <w:r w:rsidR="00B4443F">
        <w:t>, however</w:t>
      </w:r>
      <w:r>
        <w:t xml:space="preserve"> rental expenses can be claimed against gross rental income to give </w:t>
      </w:r>
      <w:r w:rsidR="00433BC8">
        <w:t>‘</w:t>
      </w:r>
      <w:r>
        <w:t>net rent</w:t>
      </w:r>
      <w:r w:rsidR="00433BC8">
        <w:t>’</w:t>
      </w:r>
      <w:r>
        <w:t xml:space="preserve"> which is then included in taxable income.</w:t>
      </w:r>
    </w:p>
    <w:p w:rsidR="00784D78" w:rsidRPr="0000151D" w:rsidRDefault="00784D78" w:rsidP="00784D78">
      <w:pPr>
        <w:pStyle w:val="PBOtext"/>
      </w:pPr>
      <w:r>
        <w:t>Rental expenses provide a useful point of analysis, both in aggregate terms and by focusing solely on those reporting a rental loss.</w:t>
      </w:r>
    </w:p>
    <w:p w:rsidR="006C4E21" w:rsidRPr="006C4E21" w:rsidRDefault="00784D78" w:rsidP="00C06875">
      <w:pPr>
        <w:pStyle w:val="PBOheading4"/>
      </w:pPr>
      <w:r>
        <w:t>Aggregate rental expenses</w:t>
      </w:r>
    </w:p>
    <w:p w:rsidR="00320178" w:rsidRDefault="00FB4039" w:rsidP="00FB4039">
      <w:pPr>
        <w:pStyle w:val="PBOtext"/>
      </w:pPr>
      <w:r w:rsidRPr="0000151D">
        <w:t>In 2012</w:t>
      </w:r>
      <w:r w:rsidR="00B4443F">
        <w:t>–</w:t>
      </w:r>
      <w:r w:rsidRPr="0000151D">
        <w:t>13,</w:t>
      </w:r>
      <w:r w:rsidR="003B1333">
        <w:t xml:space="preserve"> </w:t>
      </w:r>
      <w:r w:rsidRPr="0000151D">
        <w:t>$41.</w:t>
      </w:r>
      <w:r w:rsidR="00FD181C">
        <w:t>7</w:t>
      </w:r>
      <w:r w:rsidRPr="0000151D">
        <w:t xml:space="preserve"> billion in rental expenses </w:t>
      </w:r>
      <w:r w:rsidR="003B1333">
        <w:t xml:space="preserve">were </w:t>
      </w:r>
      <w:r w:rsidRPr="0000151D">
        <w:t xml:space="preserve">claimed.  </w:t>
      </w:r>
      <w:r w:rsidR="00320178">
        <w:t xml:space="preserve">These expenses are </w:t>
      </w:r>
      <w:r w:rsidR="008E0096">
        <w:t xml:space="preserve">reported </w:t>
      </w:r>
      <w:r w:rsidR="00320178">
        <w:t>in three categories: interest (</w:t>
      </w:r>
      <w:r w:rsidR="008C76A0">
        <w:t>$22.</w:t>
      </w:r>
      <w:r w:rsidR="00FD181C">
        <w:t>4</w:t>
      </w:r>
      <w:r w:rsidR="008C76A0">
        <w:t xml:space="preserve"> billion), capital works ($2.4 billion) and </w:t>
      </w:r>
      <w:r w:rsidR="008E0096">
        <w:t>‘</w:t>
      </w:r>
      <w:r w:rsidR="008C76A0">
        <w:t>other</w:t>
      </w:r>
      <w:r w:rsidR="008E0096">
        <w:t>’</w:t>
      </w:r>
      <w:r w:rsidR="008E0096">
        <w:rPr>
          <w:rStyle w:val="FootnoteReference"/>
        </w:rPr>
        <w:footnoteReference w:id="26"/>
      </w:r>
      <w:r w:rsidR="000E625C">
        <w:t xml:space="preserve"> ($16.9 </w:t>
      </w:r>
      <w:r w:rsidR="008C76A0">
        <w:t xml:space="preserve">billion).  </w:t>
      </w:r>
      <w:r w:rsidR="00E62BF0">
        <w:t>As with total deductions</w:t>
      </w:r>
      <w:r w:rsidR="008C76A0" w:rsidRPr="0000151D">
        <w:t>, the value of these claimed expenses increased with income</w:t>
      </w:r>
      <w:r w:rsidR="00B4443F">
        <w:t>.</w:t>
      </w:r>
    </w:p>
    <w:p w:rsidR="00447819" w:rsidRPr="0000151D" w:rsidRDefault="00F14F17" w:rsidP="00447819">
      <w:pPr>
        <w:pStyle w:val="PBOtext"/>
      </w:pPr>
      <w:r>
        <w:t xml:space="preserve">Figure </w:t>
      </w:r>
      <w:r w:rsidR="0036693A">
        <w:t>7</w:t>
      </w:r>
      <w:r>
        <w:t xml:space="preserve"> below presents </w:t>
      </w:r>
      <w:r w:rsidR="00447819" w:rsidRPr="0000151D">
        <w:t xml:space="preserve">a time series on the total value of </w:t>
      </w:r>
      <w:r w:rsidR="00447819">
        <w:t>rental expenses</w:t>
      </w:r>
      <w:r w:rsidR="00447819" w:rsidRPr="0000151D">
        <w:t xml:space="preserve"> as well as </w:t>
      </w:r>
      <w:r w:rsidR="00447819">
        <w:t xml:space="preserve">rental expenses </w:t>
      </w:r>
      <w:r w:rsidR="00447819" w:rsidRPr="0000151D">
        <w:t xml:space="preserve">as a proportion of </w:t>
      </w:r>
      <w:r w:rsidR="00C5072E">
        <w:t>rental</w:t>
      </w:r>
      <w:r w:rsidR="00447819" w:rsidRPr="0000151D">
        <w:t xml:space="preserve"> income.</w:t>
      </w:r>
      <w:r w:rsidR="00E62BF0">
        <w:t xml:space="preserve">  The graph shows that rental expenses have increased broadly in line with rental income over recent years.</w:t>
      </w:r>
    </w:p>
    <w:p w:rsidR="00447819" w:rsidRDefault="00447819" w:rsidP="00447819">
      <w:pPr>
        <w:pStyle w:val="PBOfiguretableheading"/>
      </w:pPr>
      <w:r w:rsidRPr="00EA6E91">
        <w:t xml:space="preserve">Figure </w:t>
      </w:r>
      <w:r w:rsidR="0036693A">
        <w:t>7</w:t>
      </w:r>
      <w:r w:rsidRPr="00EA6E91">
        <w:t xml:space="preserve">: </w:t>
      </w:r>
      <w:r w:rsidR="009908D1">
        <w:t>R</w:t>
      </w:r>
      <w:r>
        <w:t>ental expense</w:t>
      </w:r>
      <w:r w:rsidR="009908D1">
        <w:t>s and rental income</w:t>
      </w:r>
      <w:r w:rsidR="00E41D98">
        <w:t>, 2006–</w:t>
      </w:r>
      <w:r>
        <w:t>07 to 2012</w:t>
      </w:r>
      <w:r w:rsidR="00E41D98">
        <w:t>–</w:t>
      </w:r>
      <w:r>
        <w:t>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919"/>
        <w:gridCol w:w="919"/>
        <w:gridCol w:w="919"/>
        <w:gridCol w:w="919"/>
        <w:gridCol w:w="919"/>
        <w:gridCol w:w="919"/>
        <w:gridCol w:w="920"/>
      </w:tblGrid>
      <w:tr w:rsidR="001527DA" w:rsidRPr="001527DA" w:rsidTr="001527DA">
        <w:tc>
          <w:tcPr>
            <w:tcW w:w="2802" w:type="dxa"/>
            <w:vMerge w:val="restart"/>
          </w:tcPr>
          <w:p w:rsidR="00FF5283" w:rsidRPr="001527DA" w:rsidRDefault="001527DA" w:rsidP="00FF5283">
            <w:pPr>
              <w:pStyle w:val="PBOtext"/>
              <w:numPr>
                <w:ilvl w:val="0"/>
                <w:numId w:val="0"/>
              </w:numPr>
              <w:spacing w:before="0"/>
              <w:rPr>
                <w:color w:val="FFFFFF" w:themeColor="background1"/>
                <w:sz w:val="20"/>
              </w:rPr>
            </w:pPr>
            <w:r>
              <w:rPr>
                <w:noProof/>
              </w:rPr>
              <w:drawing>
                <wp:anchor distT="0" distB="0" distL="114300" distR="114300" simplePos="0" relativeHeight="251664384" behindDoc="0" locked="0" layoutInCell="1" allowOverlap="1" wp14:anchorId="361CD38D" wp14:editId="0AEC9BC5">
                  <wp:simplePos x="0" y="0"/>
                  <wp:positionH relativeFrom="column">
                    <wp:posOffset>11289</wp:posOffset>
                  </wp:positionH>
                  <wp:positionV relativeFrom="paragraph">
                    <wp:posOffset>3810</wp:posOffset>
                  </wp:positionV>
                  <wp:extent cx="5279390" cy="2639695"/>
                  <wp:effectExtent l="0" t="0" r="0" b="8255"/>
                  <wp:wrapNone/>
                  <wp:docPr id="30" name="Picture 30" descr="decorative&#10;"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9390" cy="2639695"/>
                          </a:xfrm>
                          <a:prstGeom prst="rect">
                            <a:avLst/>
                          </a:prstGeom>
                          <a:noFill/>
                        </pic:spPr>
                      </pic:pic>
                    </a:graphicData>
                  </a:graphic>
                  <wp14:sizeRelH relativeFrom="page">
                    <wp14:pctWidth>0</wp14:pctWidth>
                  </wp14:sizeRelH>
                  <wp14:sizeRelV relativeFrom="page">
                    <wp14:pctHeight>0</wp14:pctHeight>
                  </wp14:sizeRelV>
                </wp:anchor>
              </w:drawing>
            </w:r>
          </w:p>
        </w:tc>
        <w:tc>
          <w:tcPr>
            <w:tcW w:w="919" w:type="dxa"/>
            <w:vAlign w:val="center"/>
          </w:tcPr>
          <w:p w:rsidR="00FF5283" w:rsidRPr="001527DA" w:rsidRDefault="00FF5283" w:rsidP="00FF5283">
            <w:pPr>
              <w:spacing w:before="0" w:after="0"/>
              <w:jc w:val="right"/>
              <w:rPr>
                <w:color w:val="FFFFFF" w:themeColor="background1"/>
                <w:sz w:val="16"/>
                <w:szCs w:val="16"/>
              </w:rPr>
            </w:pPr>
            <w:r w:rsidRPr="001527DA">
              <w:rPr>
                <w:color w:val="FFFFFF" w:themeColor="background1"/>
                <w:sz w:val="16"/>
                <w:szCs w:val="16"/>
              </w:rPr>
              <w:t>2006-07</w:t>
            </w:r>
          </w:p>
        </w:tc>
        <w:tc>
          <w:tcPr>
            <w:tcW w:w="919" w:type="dxa"/>
            <w:vAlign w:val="center"/>
          </w:tcPr>
          <w:p w:rsidR="00FF5283" w:rsidRPr="001527DA" w:rsidRDefault="00FF5283" w:rsidP="00FF5283">
            <w:pPr>
              <w:spacing w:before="0" w:after="0"/>
              <w:jc w:val="right"/>
              <w:rPr>
                <w:color w:val="FFFFFF" w:themeColor="background1"/>
                <w:sz w:val="16"/>
                <w:szCs w:val="16"/>
              </w:rPr>
            </w:pPr>
            <w:r w:rsidRPr="001527DA">
              <w:rPr>
                <w:color w:val="FFFFFF" w:themeColor="background1"/>
                <w:sz w:val="16"/>
                <w:szCs w:val="16"/>
              </w:rPr>
              <w:t>2007-08</w:t>
            </w:r>
          </w:p>
        </w:tc>
        <w:tc>
          <w:tcPr>
            <w:tcW w:w="919" w:type="dxa"/>
            <w:vAlign w:val="center"/>
          </w:tcPr>
          <w:p w:rsidR="00FF5283" w:rsidRPr="001527DA" w:rsidRDefault="00FF5283" w:rsidP="00FF5283">
            <w:pPr>
              <w:spacing w:before="0" w:after="0"/>
              <w:jc w:val="right"/>
              <w:rPr>
                <w:color w:val="FFFFFF" w:themeColor="background1"/>
                <w:sz w:val="16"/>
                <w:szCs w:val="16"/>
              </w:rPr>
            </w:pPr>
            <w:r w:rsidRPr="001527DA">
              <w:rPr>
                <w:color w:val="FFFFFF" w:themeColor="background1"/>
                <w:sz w:val="16"/>
                <w:szCs w:val="16"/>
              </w:rPr>
              <w:t>2008-09</w:t>
            </w:r>
          </w:p>
        </w:tc>
        <w:tc>
          <w:tcPr>
            <w:tcW w:w="919" w:type="dxa"/>
            <w:vAlign w:val="center"/>
          </w:tcPr>
          <w:p w:rsidR="00FF5283" w:rsidRPr="001527DA" w:rsidRDefault="00FF5283" w:rsidP="00FF5283">
            <w:pPr>
              <w:spacing w:before="0" w:after="0"/>
              <w:jc w:val="right"/>
              <w:rPr>
                <w:color w:val="FFFFFF" w:themeColor="background1"/>
                <w:sz w:val="16"/>
                <w:szCs w:val="16"/>
              </w:rPr>
            </w:pPr>
            <w:r w:rsidRPr="001527DA">
              <w:rPr>
                <w:color w:val="FFFFFF" w:themeColor="background1"/>
                <w:sz w:val="16"/>
                <w:szCs w:val="16"/>
              </w:rPr>
              <w:t>2009-10</w:t>
            </w:r>
          </w:p>
        </w:tc>
        <w:tc>
          <w:tcPr>
            <w:tcW w:w="919" w:type="dxa"/>
            <w:vAlign w:val="center"/>
          </w:tcPr>
          <w:p w:rsidR="00FF5283" w:rsidRPr="001527DA" w:rsidRDefault="00FF5283" w:rsidP="00FF5283">
            <w:pPr>
              <w:spacing w:before="0" w:after="0"/>
              <w:jc w:val="right"/>
              <w:rPr>
                <w:color w:val="FFFFFF" w:themeColor="background1"/>
                <w:sz w:val="16"/>
                <w:szCs w:val="16"/>
              </w:rPr>
            </w:pPr>
            <w:r w:rsidRPr="001527DA">
              <w:rPr>
                <w:color w:val="FFFFFF" w:themeColor="background1"/>
                <w:sz w:val="16"/>
                <w:szCs w:val="16"/>
              </w:rPr>
              <w:t>2010-11</w:t>
            </w:r>
          </w:p>
        </w:tc>
        <w:tc>
          <w:tcPr>
            <w:tcW w:w="919" w:type="dxa"/>
            <w:vAlign w:val="center"/>
          </w:tcPr>
          <w:p w:rsidR="00FF5283" w:rsidRPr="001527DA" w:rsidRDefault="00FF5283" w:rsidP="00FF5283">
            <w:pPr>
              <w:spacing w:before="0" w:after="0"/>
              <w:jc w:val="right"/>
              <w:rPr>
                <w:color w:val="FFFFFF" w:themeColor="background1"/>
                <w:sz w:val="16"/>
                <w:szCs w:val="16"/>
              </w:rPr>
            </w:pPr>
            <w:r w:rsidRPr="001527DA">
              <w:rPr>
                <w:color w:val="FFFFFF" w:themeColor="background1"/>
                <w:sz w:val="16"/>
                <w:szCs w:val="16"/>
              </w:rPr>
              <w:t>2011-12</w:t>
            </w:r>
          </w:p>
        </w:tc>
        <w:tc>
          <w:tcPr>
            <w:tcW w:w="920" w:type="dxa"/>
            <w:vAlign w:val="center"/>
          </w:tcPr>
          <w:p w:rsidR="00FF5283" w:rsidRPr="001527DA" w:rsidRDefault="00FF5283" w:rsidP="00FF5283">
            <w:pPr>
              <w:spacing w:before="0" w:after="0"/>
              <w:jc w:val="right"/>
              <w:rPr>
                <w:color w:val="FFFFFF" w:themeColor="background1"/>
                <w:sz w:val="16"/>
                <w:szCs w:val="16"/>
              </w:rPr>
            </w:pPr>
            <w:r w:rsidRPr="001527DA">
              <w:rPr>
                <w:color w:val="FFFFFF" w:themeColor="background1"/>
                <w:sz w:val="16"/>
                <w:szCs w:val="16"/>
              </w:rPr>
              <w:t>2012-13</w:t>
            </w:r>
          </w:p>
        </w:tc>
      </w:tr>
      <w:tr w:rsidR="001527DA" w:rsidRPr="001527DA" w:rsidTr="001527DA">
        <w:tc>
          <w:tcPr>
            <w:tcW w:w="2802" w:type="dxa"/>
            <w:vMerge/>
          </w:tcPr>
          <w:p w:rsidR="00FF5283" w:rsidRPr="001527DA" w:rsidRDefault="00FF5283" w:rsidP="00FF5283">
            <w:pPr>
              <w:pStyle w:val="PBOtext"/>
              <w:numPr>
                <w:ilvl w:val="0"/>
                <w:numId w:val="0"/>
              </w:numPr>
              <w:spacing w:before="0"/>
              <w:rPr>
                <w:color w:val="FFFFFF" w:themeColor="background1"/>
                <w:sz w:val="20"/>
              </w:rPr>
            </w:pPr>
          </w:p>
        </w:tc>
        <w:tc>
          <w:tcPr>
            <w:tcW w:w="6434" w:type="dxa"/>
            <w:gridSpan w:val="7"/>
          </w:tcPr>
          <w:p w:rsidR="00FF5283" w:rsidRPr="001527DA" w:rsidRDefault="00FF5283" w:rsidP="00FF5283">
            <w:pPr>
              <w:pStyle w:val="PBOtext"/>
              <w:numPr>
                <w:ilvl w:val="0"/>
                <w:numId w:val="0"/>
              </w:numPr>
              <w:spacing w:before="0"/>
              <w:jc w:val="center"/>
              <w:rPr>
                <w:color w:val="FFFFFF" w:themeColor="background1"/>
                <w:sz w:val="20"/>
              </w:rPr>
            </w:pPr>
            <w:r w:rsidRPr="001527DA">
              <w:rPr>
                <w:color w:val="FFFFFF" w:themeColor="background1"/>
                <w:sz w:val="20"/>
              </w:rPr>
              <w:t>$billion</w:t>
            </w:r>
          </w:p>
        </w:tc>
      </w:tr>
      <w:tr w:rsidR="001527DA" w:rsidRPr="001527DA" w:rsidTr="001527DA">
        <w:tc>
          <w:tcPr>
            <w:tcW w:w="2802" w:type="dxa"/>
          </w:tcPr>
          <w:p w:rsidR="00FF5283" w:rsidRPr="001527DA" w:rsidRDefault="00FF5283" w:rsidP="00FF5283">
            <w:pPr>
              <w:pStyle w:val="PBOtext"/>
              <w:numPr>
                <w:ilvl w:val="0"/>
                <w:numId w:val="0"/>
              </w:numPr>
              <w:spacing w:before="0"/>
              <w:rPr>
                <w:color w:val="FFFFFF" w:themeColor="background1"/>
                <w:sz w:val="20"/>
              </w:rPr>
            </w:pPr>
            <w:r w:rsidRPr="001527DA">
              <w:rPr>
                <w:color w:val="FFFFFF" w:themeColor="background1"/>
                <w:sz w:val="20"/>
              </w:rPr>
              <w:t>Rental expenses: interest</w:t>
            </w:r>
          </w:p>
        </w:tc>
        <w:tc>
          <w:tcPr>
            <w:tcW w:w="919" w:type="dxa"/>
            <w:vAlign w:val="center"/>
          </w:tcPr>
          <w:p w:rsidR="00FF5283" w:rsidRPr="001527DA" w:rsidRDefault="00FF5283" w:rsidP="00FF5283">
            <w:pPr>
              <w:spacing w:before="0" w:after="0"/>
              <w:jc w:val="right"/>
              <w:rPr>
                <w:color w:val="FFFFFF" w:themeColor="background1"/>
              </w:rPr>
            </w:pPr>
            <w:r w:rsidRPr="001527DA">
              <w:rPr>
                <w:color w:val="FFFFFF" w:themeColor="background1"/>
              </w:rPr>
              <w:t>17</w:t>
            </w:r>
          </w:p>
        </w:tc>
        <w:tc>
          <w:tcPr>
            <w:tcW w:w="919" w:type="dxa"/>
            <w:vAlign w:val="center"/>
          </w:tcPr>
          <w:p w:rsidR="00FF5283" w:rsidRPr="001527DA" w:rsidRDefault="00FF5283" w:rsidP="00FF5283">
            <w:pPr>
              <w:spacing w:before="0" w:after="0"/>
              <w:jc w:val="right"/>
              <w:rPr>
                <w:color w:val="FFFFFF" w:themeColor="background1"/>
              </w:rPr>
            </w:pPr>
            <w:r w:rsidRPr="001527DA">
              <w:rPr>
                <w:color w:val="FFFFFF" w:themeColor="background1"/>
              </w:rPr>
              <w:t>21</w:t>
            </w:r>
          </w:p>
        </w:tc>
        <w:tc>
          <w:tcPr>
            <w:tcW w:w="919" w:type="dxa"/>
            <w:vAlign w:val="center"/>
          </w:tcPr>
          <w:p w:rsidR="00FF5283" w:rsidRPr="001527DA" w:rsidRDefault="00FF5283" w:rsidP="00FF5283">
            <w:pPr>
              <w:spacing w:before="0" w:after="0"/>
              <w:jc w:val="right"/>
              <w:rPr>
                <w:color w:val="FFFFFF" w:themeColor="background1"/>
              </w:rPr>
            </w:pPr>
            <w:r w:rsidRPr="001527DA">
              <w:rPr>
                <w:color w:val="FFFFFF" w:themeColor="background1"/>
              </w:rPr>
              <w:t>21</w:t>
            </w:r>
          </w:p>
        </w:tc>
        <w:tc>
          <w:tcPr>
            <w:tcW w:w="919" w:type="dxa"/>
            <w:vAlign w:val="center"/>
          </w:tcPr>
          <w:p w:rsidR="00FF5283" w:rsidRPr="001527DA" w:rsidRDefault="00FF5283" w:rsidP="00FF5283">
            <w:pPr>
              <w:spacing w:before="0" w:after="0"/>
              <w:jc w:val="right"/>
              <w:rPr>
                <w:color w:val="FFFFFF" w:themeColor="background1"/>
              </w:rPr>
            </w:pPr>
            <w:r w:rsidRPr="001527DA">
              <w:rPr>
                <w:color w:val="FFFFFF" w:themeColor="background1"/>
              </w:rPr>
              <w:t>20</w:t>
            </w:r>
          </w:p>
        </w:tc>
        <w:tc>
          <w:tcPr>
            <w:tcW w:w="919" w:type="dxa"/>
            <w:vAlign w:val="center"/>
          </w:tcPr>
          <w:p w:rsidR="00FF5283" w:rsidRPr="001527DA" w:rsidRDefault="00FF5283" w:rsidP="00FF5283">
            <w:pPr>
              <w:spacing w:before="0" w:after="0"/>
              <w:jc w:val="right"/>
              <w:rPr>
                <w:color w:val="FFFFFF" w:themeColor="background1"/>
              </w:rPr>
            </w:pPr>
            <w:r w:rsidRPr="001527DA">
              <w:rPr>
                <w:color w:val="FFFFFF" w:themeColor="background1"/>
              </w:rPr>
              <w:t>24</w:t>
            </w:r>
          </w:p>
        </w:tc>
        <w:tc>
          <w:tcPr>
            <w:tcW w:w="919" w:type="dxa"/>
            <w:vAlign w:val="center"/>
          </w:tcPr>
          <w:p w:rsidR="00FF5283" w:rsidRPr="001527DA" w:rsidRDefault="00FF5283" w:rsidP="00FF5283">
            <w:pPr>
              <w:spacing w:before="0" w:after="0"/>
              <w:jc w:val="right"/>
              <w:rPr>
                <w:color w:val="FFFFFF" w:themeColor="background1"/>
              </w:rPr>
            </w:pPr>
            <w:r w:rsidRPr="001527DA">
              <w:rPr>
                <w:color w:val="FFFFFF" w:themeColor="background1"/>
              </w:rPr>
              <w:t>25</w:t>
            </w:r>
          </w:p>
        </w:tc>
        <w:tc>
          <w:tcPr>
            <w:tcW w:w="920" w:type="dxa"/>
            <w:vAlign w:val="center"/>
          </w:tcPr>
          <w:p w:rsidR="00FF5283" w:rsidRPr="001527DA" w:rsidRDefault="00FF5283" w:rsidP="00FF5283">
            <w:pPr>
              <w:spacing w:before="0" w:after="0"/>
              <w:jc w:val="right"/>
              <w:rPr>
                <w:color w:val="FFFFFF" w:themeColor="background1"/>
              </w:rPr>
            </w:pPr>
            <w:r w:rsidRPr="001527DA">
              <w:rPr>
                <w:color w:val="FFFFFF" w:themeColor="background1"/>
              </w:rPr>
              <w:t>23</w:t>
            </w:r>
          </w:p>
        </w:tc>
      </w:tr>
      <w:tr w:rsidR="001527DA" w:rsidRPr="001527DA" w:rsidTr="001527DA">
        <w:tc>
          <w:tcPr>
            <w:tcW w:w="2802" w:type="dxa"/>
          </w:tcPr>
          <w:p w:rsidR="00FF5283" w:rsidRPr="001527DA" w:rsidRDefault="00FF5283" w:rsidP="00FF5283">
            <w:pPr>
              <w:pStyle w:val="PBOtext"/>
              <w:numPr>
                <w:ilvl w:val="0"/>
                <w:numId w:val="0"/>
              </w:numPr>
              <w:spacing w:before="0"/>
              <w:rPr>
                <w:color w:val="FFFFFF" w:themeColor="background1"/>
                <w:sz w:val="20"/>
              </w:rPr>
            </w:pPr>
            <w:r w:rsidRPr="001527DA">
              <w:rPr>
                <w:color w:val="FFFFFF" w:themeColor="background1"/>
                <w:sz w:val="20"/>
              </w:rPr>
              <w:t>Rental expenses: capital works</w:t>
            </w:r>
          </w:p>
        </w:tc>
        <w:tc>
          <w:tcPr>
            <w:tcW w:w="919" w:type="dxa"/>
            <w:vAlign w:val="center"/>
          </w:tcPr>
          <w:p w:rsidR="00FF5283" w:rsidRPr="001527DA" w:rsidRDefault="00FF5283" w:rsidP="00FF5283">
            <w:pPr>
              <w:spacing w:before="0" w:after="0"/>
              <w:jc w:val="right"/>
              <w:rPr>
                <w:color w:val="FFFFFF" w:themeColor="background1"/>
              </w:rPr>
            </w:pPr>
            <w:r w:rsidRPr="001527DA">
              <w:rPr>
                <w:color w:val="FFFFFF" w:themeColor="background1"/>
              </w:rPr>
              <w:t>1</w:t>
            </w:r>
          </w:p>
        </w:tc>
        <w:tc>
          <w:tcPr>
            <w:tcW w:w="919" w:type="dxa"/>
            <w:vAlign w:val="center"/>
          </w:tcPr>
          <w:p w:rsidR="00FF5283" w:rsidRPr="001527DA" w:rsidRDefault="00FF5283" w:rsidP="00FF5283">
            <w:pPr>
              <w:spacing w:before="0" w:after="0"/>
              <w:jc w:val="right"/>
              <w:rPr>
                <w:color w:val="FFFFFF" w:themeColor="background1"/>
              </w:rPr>
            </w:pPr>
            <w:r w:rsidRPr="001527DA">
              <w:rPr>
                <w:color w:val="FFFFFF" w:themeColor="background1"/>
              </w:rPr>
              <w:t>1</w:t>
            </w:r>
          </w:p>
        </w:tc>
        <w:tc>
          <w:tcPr>
            <w:tcW w:w="919" w:type="dxa"/>
            <w:vAlign w:val="center"/>
          </w:tcPr>
          <w:p w:rsidR="00FF5283" w:rsidRPr="001527DA" w:rsidRDefault="00FF5283" w:rsidP="00FF5283">
            <w:pPr>
              <w:spacing w:before="0" w:after="0"/>
              <w:jc w:val="right"/>
              <w:rPr>
                <w:color w:val="FFFFFF" w:themeColor="background1"/>
              </w:rPr>
            </w:pPr>
            <w:r w:rsidRPr="001527DA">
              <w:rPr>
                <w:color w:val="FFFFFF" w:themeColor="background1"/>
              </w:rPr>
              <w:t>2</w:t>
            </w:r>
          </w:p>
        </w:tc>
        <w:tc>
          <w:tcPr>
            <w:tcW w:w="919" w:type="dxa"/>
            <w:vAlign w:val="center"/>
          </w:tcPr>
          <w:p w:rsidR="00FF5283" w:rsidRPr="001527DA" w:rsidRDefault="00FF5283" w:rsidP="00FF5283">
            <w:pPr>
              <w:spacing w:before="0" w:after="0"/>
              <w:jc w:val="right"/>
              <w:rPr>
                <w:color w:val="FFFFFF" w:themeColor="background1"/>
              </w:rPr>
            </w:pPr>
            <w:r w:rsidRPr="001527DA">
              <w:rPr>
                <w:color w:val="FFFFFF" w:themeColor="background1"/>
              </w:rPr>
              <w:t>2</w:t>
            </w:r>
          </w:p>
        </w:tc>
        <w:tc>
          <w:tcPr>
            <w:tcW w:w="919" w:type="dxa"/>
            <w:vAlign w:val="center"/>
          </w:tcPr>
          <w:p w:rsidR="00FF5283" w:rsidRPr="001527DA" w:rsidRDefault="00FF5283" w:rsidP="00FF5283">
            <w:pPr>
              <w:spacing w:before="0" w:after="0"/>
              <w:jc w:val="right"/>
              <w:rPr>
                <w:color w:val="FFFFFF" w:themeColor="background1"/>
              </w:rPr>
            </w:pPr>
            <w:r w:rsidRPr="001527DA">
              <w:rPr>
                <w:color w:val="FFFFFF" w:themeColor="background1"/>
              </w:rPr>
              <w:t>2</w:t>
            </w:r>
          </w:p>
        </w:tc>
        <w:tc>
          <w:tcPr>
            <w:tcW w:w="919" w:type="dxa"/>
            <w:vAlign w:val="center"/>
          </w:tcPr>
          <w:p w:rsidR="00FF5283" w:rsidRPr="001527DA" w:rsidRDefault="00FF5283" w:rsidP="00FF5283">
            <w:pPr>
              <w:spacing w:before="0" w:after="0"/>
              <w:jc w:val="right"/>
              <w:rPr>
                <w:color w:val="FFFFFF" w:themeColor="background1"/>
              </w:rPr>
            </w:pPr>
            <w:r w:rsidRPr="001527DA">
              <w:rPr>
                <w:color w:val="FFFFFF" w:themeColor="background1"/>
              </w:rPr>
              <w:t>2</w:t>
            </w:r>
          </w:p>
        </w:tc>
        <w:tc>
          <w:tcPr>
            <w:tcW w:w="920" w:type="dxa"/>
            <w:vAlign w:val="center"/>
          </w:tcPr>
          <w:p w:rsidR="00FF5283" w:rsidRPr="001527DA" w:rsidRDefault="00FF5283" w:rsidP="00FF5283">
            <w:pPr>
              <w:spacing w:before="0" w:after="0"/>
              <w:jc w:val="right"/>
              <w:rPr>
                <w:color w:val="FFFFFF" w:themeColor="background1"/>
              </w:rPr>
            </w:pPr>
            <w:r w:rsidRPr="001527DA">
              <w:rPr>
                <w:color w:val="FFFFFF" w:themeColor="background1"/>
              </w:rPr>
              <w:t>2</w:t>
            </w:r>
          </w:p>
        </w:tc>
      </w:tr>
      <w:tr w:rsidR="001527DA" w:rsidRPr="001527DA" w:rsidTr="001527DA">
        <w:tc>
          <w:tcPr>
            <w:tcW w:w="2802" w:type="dxa"/>
          </w:tcPr>
          <w:p w:rsidR="00FF5283" w:rsidRPr="001527DA" w:rsidRDefault="00FF5283" w:rsidP="00FF5283">
            <w:pPr>
              <w:pStyle w:val="PBOtext"/>
              <w:numPr>
                <w:ilvl w:val="0"/>
                <w:numId w:val="0"/>
              </w:numPr>
              <w:spacing w:before="0"/>
              <w:rPr>
                <w:color w:val="FFFFFF" w:themeColor="background1"/>
                <w:sz w:val="20"/>
              </w:rPr>
            </w:pPr>
            <w:r w:rsidRPr="001527DA">
              <w:rPr>
                <w:color w:val="FFFFFF" w:themeColor="background1"/>
                <w:sz w:val="20"/>
              </w:rPr>
              <w:t>Rental expenses: other</w:t>
            </w:r>
          </w:p>
        </w:tc>
        <w:tc>
          <w:tcPr>
            <w:tcW w:w="919" w:type="dxa"/>
            <w:vAlign w:val="center"/>
          </w:tcPr>
          <w:p w:rsidR="00FF5283" w:rsidRPr="001527DA" w:rsidRDefault="00FF5283" w:rsidP="00FF5283">
            <w:pPr>
              <w:spacing w:before="0" w:after="0"/>
              <w:jc w:val="right"/>
              <w:rPr>
                <w:color w:val="FFFFFF" w:themeColor="background1"/>
              </w:rPr>
            </w:pPr>
            <w:r w:rsidRPr="001527DA">
              <w:rPr>
                <w:color w:val="FFFFFF" w:themeColor="background1"/>
              </w:rPr>
              <w:t>11</w:t>
            </w:r>
          </w:p>
        </w:tc>
        <w:tc>
          <w:tcPr>
            <w:tcW w:w="919" w:type="dxa"/>
            <w:vAlign w:val="center"/>
          </w:tcPr>
          <w:p w:rsidR="00FF5283" w:rsidRPr="001527DA" w:rsidRDefault="00FF5283" w:rsidP="00FF5283">
            <w:pPr>
              <w:spacing w:before="0" w:after="0"/>
              <w:jc w:val="right"/>
              <w:rPr>
                <w:color w:val="FFFFFF" w:themeColor="background1"/>
              </w:rPr>
            </w:pPr>
            <w:r w:rsidRPr="001527DA">
              <w:rPr>
                <w:color w:val="FFFFFF" w:themeColor="background1"/>
              </w:rPr>
              <w:t>12</w:t>
            </w:r>
          </w:p>
        </w:tc>
        <w:tc>
          <w:tcPr>
            <w:tcW w:w="919" w:type="dxa"/>
            <w:vAlign w:val="center"/>
          </w:tcPr>
          <w:p w:rsidR="00FF5283" w:rsidRPr="001527DA" w:rsidRDefault="00FF5283" w:rsidP="00FF5283">
            <w:pPr>
              <w:spacing w:before="0" w:after="0"/>
              <w:jc w:val="right"/>
              <w:rPr>
                <w:color w:val="FFFFFF" w:themeColor="background1"/>
              </w:rPr>
            </w:pPr>
            <w:r w:rsidRPr="001527DA">
              <w:rPr>
                <w:color w:val="FFFFFF" w:themeColor="background1"/>
              </w:rPr>
              <w:t>12</w:t>
            </w:r>
          </w:p>
        </w:tc>
        <w:tc>
          <w:tcPr>
            <w:tcW w:w="919" w:type="dxa"/>
            <w:vAlign w:val="center"/>
          </w:tcPr>
          <w:p w:rsidR="00FF5283" w:rsidRPr="001527DA" w:rsidRDefault="00FF5283" w:rsidP="00FF5283">
            <w:pPr>
              <w:spacing w:before="0" w:after="0"/>
              <w:jc w:val="right"/>
              <w:rPr>
                <w:color w:val="FFFFFF" w:themeColor="background1"/>
              </w:rPr>
            </w:pPr>
            <w:r w:rsidRPr="001527DA">
              <w:rPr>
                <w:color w:val="FFFFFF" w:themeColor="background1"/>
              </w:rPr>
              <w:t>14</w:t>
            </w:r>
          </w:p>
        </w:tc>
        <w:tc>
          <w:tcPr>
            <w:tcW w:w="919" w:type="dxa"/>
            <w:vAlign w:val="center"/>
          </w:tcPr>
          <w:p w:rsidR="00FF5283" w:rsidRPr="001527DA" w:rsidRDefault="00FF5283" w:rsidP="00FF5283">
            <w:pPr>
              <w:spacing w:before="0" w:after="0"/>
              <w:jc w:val="right"/>
              <w:rPr>
                <w:color w:val="FFFFFF" w:themeColor="background1"/>
              </w:rPr>
            </w:pPr>
            <w:r w:rsidRPr="001527DA">
              <w:rPr>
                <w:color w:val="FFFFFF" w:themeColor="background1"/>
              </w:rPr>
              <w:t>15</w:t>
            </w:r>
          </w:p>
        </w:tc>
        <w:tc>
          <w:tcPr>
            <w:tcW w:w="919" w:type="dxa"/>
            <w:vAlign w:val="center"/>
          </w:tcPr>
          <w:p w:rsidR="00FF5283" w:rsidRPr="001527DA" w:rsidRDefault="00FF5283" w:rsidP="00FF5283">
            <w:pPr>
              <w:spacing w:before="0" w:after="0"/>
              <w:jc w:val="right"/>
              <w:rPr>
                <w:color w:val="FFFFFF" w:themeColor="background1"/>
              </w:rPr>
            </w:pPr>
            <w:r w:rsidRPr="001527DA">
              <w:rPr>
                <w:color w:val="FFFFFF" w:themeColor="background1"/>
              </w:rPr>
              <w:t>16</w:t>
            </w:r>
          </w:p>
        </w:tc>
        <w:tc>
          <w:tcPr>
            <w:tcW w:w="920" w:type="dxa"/>
            <w:vAlign w:val="center"/>
          </w:tcPr>
          <w:p w:rsidR="00FF5283" w:rsidRPr="001527DA" w:rsidRDefault="00FF5283" w:rsidP="00FF5283">
            <w:pPr>
              <w:spacing w:before="0" w:after="0"/>
              <w:jc w:val="right"/>
              <w:rPr>
                <w:color w:val="FFFFFF" w:themeColor="background1"/>
              </w:rPr>
            </w:pPr>
            <w:r w:rsidRPr="001527DA">
              <w:rPr>
                <w:color w:val="FFFFFF" w:themeColor="background1"/>
              </w:rPr>
              <w:t>17</w:t>
            </w:r>
          </w:p>
        </w:tc>
      </w:tr>
      <w:tr w:rsidR="001527DA" w:rsidRPr="001527DA" w:rsidTr="001527DA">
        <w:tc>
          <w:tcPr>
            <w:tcW w:w="2802" w:type="dxa"/>
          </w:tcPr>
          <w:p w:rsidR="00FF5283" w:rsidRPr="001527DA" w:rsidRDefault="00FF5283" w:rsidP="00FF5283">
            <w:pPr>
              <w:pStyle w:val="PBOtext"/>
              <w:numPr>
                <w:ilvl w:val="0"/>
                <w:numId w:val="0"/>
              </w:numPr>
              <w:spacing w:before="0"/>
              <w:rPr>
                <w:color w:val="FFFFFF" w:themeColor="background1"/>
                <w:sz w:val="20"/>
              </w:rPr>
            </w:pPr>
            <w:r w:rsidRPr="001527DA">
              <w:rPr>
                <w:color w:val="FFFFFF" w:themeColor="background1"/>
                <w:sz w:val="20"/>
              </w:rPr>
              <w:t>Gross rental income</w:t>
            </w:r>
          </w:p>
        </w:tc>
        <w:tc>
          <w:tcPr>
            <w:tcW w:w="919" w:type="dxa"/>
            <w:vAlign w:val="center"/>
          </w:tcPr>
          <w:p w:rsidR="00FF5283" w:rsidRPr="001527DA" w:rsidRDefault="00FF5283" w:rsidP="00FF5283">
            <w:pPr>
              <w:spacing w:before="0" w:after="0"/>
              <w:jc w:val="right"/>
              <w:rPr>
                <w:color w:val="FFFFFF" w:themeColor="background1"/>
              </w:rPr>
            </w:pPr>
            <w:r w:rsidRPr="001527DA">
              <w:rPr>
                <w:color w:val="FFFFFF" w:themeColor="background1"/>
              </w:rPr>
              <w:t>22</w:t>
            </w:r>
          </w:p>
        </w:tc>
        <w:tc>
          <w:tcPr>
            <w:tcW w:w="919" w:type="dxa"/>
            <w:vAlign w:val="center"/>
          </w:tcPr>
          <w:p w:rsidR="00FF5283" w:rsidRPr="001527DA" w:rsidRDefault="00FF5283" w:rsidP="00FF5283">
            <w:pPr>
              <w:spacing w:before="0" w:after="0"/>
              <w:jc w:val="right"/>
              <w:rPr>
                <w:color w:val="FFFFFF" w:themeColor="background1"/>
              </w:rPr>
            </w:pPr>
            <w:r w:rsidRPr="001527DA">
              <w:rPr>
                <w:color w:val="FFFFFF" w:themeColor="background1"/>
              </w:rPr>
              <w:t>25</w:t>
            </w:r>
          </w:p>
        </w:tc>
        <w:tc>
          <w:tcPr>
            <w:tcW w:w="919" w:type="dxa"/>
            <w:vAlign w:val="center"/>
          </w:tcPr>
          <w:p w:rsidR="00FF5283" w:rsidRPr="001527DA" w:rsidRDefault="00FF5283" w:rsidP="00FF5283">
            <w:pPr>
              <w:spacing w:before="0" w:after="0"/>
              <w:jc w:val="right"/>
              <w:rPr>
                <w:color w:val="FFFFFF" w:themeColor="background1"/>
              </w:rPr>
            </w:pPr>
            <w:r w:rsidRPr="001527DA">
              <w:rPr>
                <w:color w:val="FFFFFF" w:themeColor="background1"/>
              </w:rPr>
              <w:t>28</w:t>
            </w:r>
          </w:p>
        </w:tc>
        <w:tc>
          <w:tcPr>
            <w:tcW w:w="919" w:type="dxa"/>
            <w:vAlign w:val="center"/>
          </w:tcPr>
          <w:p w:rsidR="00FF5283" w:rsidRPr="001527DA" w:rsidRDefault="00FF5283" w:rsidP="00FF5283">
            <w:pPr>
              <w:spacing w:before="0" w:after="0"/>
              <w:jc w:val="right"/>
              <w:rPr>
                <w:color w:val="FFFFFF" w:themeColor="background1"/>
              </w:rPr>
            </w:pPr>
            <w:r w:rsidRPr="001527DA">
              <w:rPr>
                <w:color w:val="FFFFFF" w:themeColor="background1"/>
              </w:rPr>
              <w:t>30</w:t>
            </w:r>
          </w:p>
        </w:tc>
        <w:tc>
          <w:tcPr>
            <w:tcW w:w="919" w:type="dxa"/>
            <w:vAlign w:val="center"/>
          </w:tcPr>
          <w:p w:rsidR="00FF5283" w:rsidRPr="001527DA" w:rsidRDefault="00FF5283" w:rsidP="00FF5283">
            <w:pPr>
              <w:spacing w:before="0" w:after="0"/>
              <w:jc w:val="right"/>
              <w:rPr>
                <w:color w:val="FFFFFF" w:themeColor="background1"/>
              </w:rPr>
            </w:pPr>
            <w:r w:rsidRPr="001527DA">
              <w:rPr>
                <w:color w:val="FFFFFF" w:themeColor="background1"/>
              </w:rPr>
              <w:t>33</w:t>
            </w:r>
          </w:p>
        </w:tc>
        <w:tc>
          <w:tcPr>
            <w:tcW w:w="919" w:type="dxa"/>
            <w:vAlign w:val="center"/>
          </w:tcPr>
          <w:p w:rsidR="00FF5283" w:rsidRPr="001527DA" w:rsidRDefault="00FF5283" w:rsidP="00FF5283">
            <w:pPr>
              <w:spacing w:before="0" w:after="0"/>
              <w:jc w:val="right"/>
              <w:rPr>
                <w:color w:val="FFFFFF" w:themeColor="background1"/>
              </w:rPr>
            </w:pPr>
            <w:r w:rsidRPr="001527DA">
              <w:rPr>
                <w:color w:val="FFFFFF" w:themeColor="background1"/>
              </w:rPr>
              <w:t>35</w:t>
            </w:r>
          </w:p>
        </w:tc>
        <w:tc>
          <w:tcPr>
            <w:tcW w:w="920" w:type="dxa"/>
            <w:vAlign w:val="center"/>
          </w:tcPr>
          <w:p w:rsidR="00FF5283" w:rsidRPr="001527DA" w:rsidRDefault="00FF5283" w:rsidP="00FF5283">
            <w:pPr>
              <w:spacing w:before="0" w:after="0"/>
              <w:jc w:val="right"/>
              <w:rPr>
                <w:color w:val="FFFFFF" w:themeColor="background1"/>
              </w:rPr>
            </w:pPr>
            <w:r w:rsidRPr="001527DA">
              <w:rPr>
                <w:color w:val="FFFFFF" w:themeColor="background1"/>
              </w:rPr>
              <w:t>37</w:t>
            </w:r>
          </w:p>
        </w:tc>
      </w:tr>
    </w:tbl>
    <w:p w:rsidR="00760758" w:rsidRPr="0000151D" w:rsidRDefault="00447819" w:rsidP="001527DA">
      <w:pPr>
        <w:pStyle w:val="Source"/>
        <w:spacing w:before="2880"/>
      </w:pPr>
      <w:r w:rsidRPr="006D71C4">
        <w:t xml:space="preserve">Source: </w:t>
      </w:r>
      <w:r w:rsidR="00760758" w:rsidRPr="00760758">
        <w:t>ATO</w:t>
      </w:r>
      <w:r w:rsidR="00E41D98">
        <w:t xml:space="preserve"> 2015, Taxation Statistics 2012–</w:t>
      </w:r>
      <w:r w:rsidR="00760758" w:rsidRPr="00760758">
        <w:t>13, ATO, Canberra</w:t>
      </w:r>
      <w:r w:rsidR="00E31820">
        <w:t>.</w:t>
      </w:r>
    </w:p>
    <w:p w:rsidR="00784D78" w:rsidRDefault="00784D78" w:rsidP="00784D78">
      <w:pPr>
        <w:pStyle w:val="PBOtext"/>
      </w:pPr>
      <w:r w:rsidRPr="0000151D">
        <w:t xml:space="preserve">Figure </w:t>
      </w:r>
      <w:r w:rsidR="0036693A">
        <w:t>8</w:t>
      </w:r>
      <w:r w:rsidRPr="0000151D">
        <w:t xml:space="preserve"> below presents the mean value of expense claims </w:t>
      </w:r>
      <w:r>
        <w:t>in 2012</w:t>
      </w:r>
      <w:r w:rsidR="00B4443F">
        <w:t>–</w:t>
      </w:r>
      <w:r>
        <w:t xml:space="preserve">13 </w:t>
      </w:r>
      <w:r w:rsidRPr="0000151D">
        <w:t>by taxable income for the three types of rental ex</w:t>
      </w:r>
      <w:r>
        <w:t>penses</w:t>
      </w:r>
      <w:r w:rsidRPr="0000151D">
        <w:t>.</w:t>
      </w:r>
    </w:p>
    <w:p w:rsidR="00541622" w:rsidRDefault="00541622" w:rsidP="00541622">
      <w:pPr>
        <w:pStyle w:val="PBOtext"/>
      </w:pPr>
      <w:r w:rsidRPr="0000151D">
        <w:t>Figure</w:t>
      </w:r>
      <w:r w:rsidR="000E625C">
        <w:t xml:space="preserve"> </w:t>
      </w:r>
      <w:r>
        <w:t>9</w:t>
      </w:r>
      <w:r w:rsidRPr="0000151D">
        <w:t xml:space="preserve"> below presents the </w:t>
      </w:r>
      <w:r>
        <w:t xml:space="preserve">proportion of those with rental income claiming rental </w:t>
      </w:r>
      <w:r w:rsidRPr="0000151D">
        <w:t>expense</w:t>
      </w:r>
      <w:r>
        <w:t>s</w:t>
      </w:r>
      <w:r w:rsidRPr="0000151D">
        <w:t xml:space="preserve"> </w:t>
      </w:r>
      <w:r>
        <w:t>in 2012</w:t>
      </w:r>
      <w:r w:rsidR="00B4443F">
        <w:t>–</w:t>
      </w:r>
      <w:r>
        <w:t xml:space="preserve">13 </w:t>
      </w:r>
      <w:r w:rsidRPr="0000151D">
        <w:t xml:space="preserve">by </w:t>
      </w:r>
      <w:r>
        <w:t>rental</w:t>
      </w:r>
      <w:r w:rsidRPr="0000151D">
        <w:t xml:space="preserve"> income for the three types of rental ex</w:t>
      </w:r>
      <w:r>
        <w:t>penses</w:t>
      </w:r>
      <w:r w:rsidRPr="0000151D">
        <w:t>.</w:t>
      </w:r>
      <w:r>
        <w:t xml:space="preserve">  </w:t>
      </w:r>
      <w:r w:rsidR="000E625C">
        <w:t>Nearly all</w:t>
      </w:r>
      <w:r>
        <w:t xml:space="preserve"> taxpayers with rental income claim </w:t>
      </w:r>
      <w:r w:rsidR="00D97E22">
        <w:t>‘</w:t>
      </w:r>
      <w:r>
        <w:t>other</w:t>
      </w:r>
      <w:r w:rsidR="00D97E22">
        <w:t>’</w:t>
      </w:r>
      <w:r>
        <w:t xml:space="preserve"> rental expenses, </w:t>
      </w:r>
      <w:r w:rsidR="000E625C">
        <w:t xml:space="preserve">while </w:t>
      </w:r>
      <w:r>
        <w:t>81 per cent claim rental interest expenses and 44</w:t>
      </w:r>
      <w:r w:rsidR="008775A1">
        <w:t xml:space="preserve"> </w:t>
      </w:r>
      <w:r>
        <w:t>per cen</w:t>
      </w:r>
      <w:r w:rsidR="00E41D98">
        <w:t>t claim capital works expenses.</w:t>
      </w:r>
    </w:p>
    <w:p w:rsidR="008775A1" w:rsidRPr="0000151D" w:rsidRDefault="008775A1" w:rsidP="008775A1">
      <w:pPr>
        <w:pStyle w:val="PBOtext"/>
        <w:numPr>
          <w:ilvl w:val="0"/>
          <w:numId w:val="0"/>
        </w:numPr>
        <w:ind w:left="567"/>
      </w:pPr>
    </w:p>
    <w:p w:rsidR="00784D78" w:rsidRDefault="008775A1" w:rsidP="00784D78">
      <w:pPr>
        <w:pStyle w:val="PBOfiguretableheading"/>
      </w:pPr>
      <w:r>
        <w:rPr>
          <w:noProof/>
          <w:lang w:eastAsia="en-AU"/>
        </w:rPr>
        <w:lastRenderedPageBreak/>
        <w:drawing>
          <wp:anchor distT="0" distB="0" distL="114300" distR="114300" simplePos="0" relativeHeight="251674624" behindDoc="0" locked="0" layoutInCell="1" allowOverlap="1" wp14:anchorId="5135ED0E" wp14:editId="1CD410A6">
            <wp:simplePos x="0" y="0"/>
            <wp:positionH relativeFrom="column">
              <wp:posOffset>635</wp:posOffset>
            </wp:positionH>
            <wp:positionV relativeFrom="paragraph">
              <wp:posOffset>443230</wp:posOffset>
            </wp:positionV>
            <wp:extent cx="6120765" cy="3060700"/>
            <wp:effectExtent l="0" t="0" r="0" b="6350"/>
            <wp:wrapNone/>
            <wp:docPr id="7" name="Picture 7"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765" cy="3060700"/>
                    </a:xfrm>
                    <a:prstGeom prst="rect">
                      <a:avLst/>
                    </a:prstGeom>
                    <a:noFill/>
                  </pic:spPr>
                </pic:pic>
              </a:graphicData>
            </a:graphic>
            <wp14:sizeRelH relativeFrom="page">
              <wp14:pctWidth>0</wp14:pctWidth>
            </wp14:sizeRelH>
            <wp14:sizeRelV relativeFrom="page">
              <wp14:pctHeight>0</wp14:pctHeight>
            </wp14:sizeRelV>
          </wp:anchor>
        </w:drawing>
      </w:r>
      <w:r w:rsidR="00784D78" w:rsidRPr="00EA6E91">
        <w:t xml:space="preserve">Figure </w:t>
      </w:r>
      <w:r w:rsidR="0036693A">
        <w:t>8</w:t>
      </w:r>
      <w:r w:rsidR="00784D78" w:rsidRPr="00EA6E91">
        <w:t xml:space="preserve">: </w:t>
      </w:r>
      <w:r w:rsidR="00162517">
        <w:t>Total value of</w:t>
      </w:r>
      <w:r w:rsidR="00784D78">
        <w:t xml:space="preserve"> rental expenses </w:t>
      </w:r>
      <w:r w:rsidR="00162517">
        <w:t xml:space="preserve">and gross rental income by </w:t>
      </w:r>
      <w:r w:rsidR="009908D1">
        <w:t>taxable</w:t>
      </w:r>
      <w:r w:rsidR="00784D78">
        <w:t xml:space="preserve"> income </w:t>
      </w:r>
      <w:r w:rsidR="00224BAA">
        <w:t xml:space="preserve">for those </w:t>
      </w:r>
      <w:r w:rsidR="00784D78">
        <w:t xml:space="preserve">with rental </w:t>
      </w:r>
      <w:r w:rsidR="008F7068">
        <w:t>income</w:t>
      </w:r>
      <w:r w:rsidR="00784D78">
        <w:t>, 2012</w:t>
      </w:r>
      <w:r w:rsidR="00E41D98">
        <w:t>–</w:t>
      </w:r>
      <w:r w:rsidR="00784D78">
        <w:t>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1750"/>
        <w:gridCol w:w="1750"/>
        <w:gridCol w:w="1750"/>
        <w:gridCol w:w="1751"/>
      </w:tblGrid>
      <w:tr w:rsidR="00213DEF" w:rsidRPr="00213DEF" w:rsidTr="00213DEF">
        <w:tc>
          <w:tcPr>
            <w:tcW w:w="2235" w:type="dxa"/>
            <w:vMerge w:val="restart"/>
            <w:vAlign w:val="center"/>
          </w:tcPr>
          <w:p w:rsidR="00213DEF" w:rsidRPr="00213DEF" w:rsidRDefault="00213DEF" w:rsidP="00D2607E">
            <w:pPr>
              <w:pStyle w:val="PBOtext"/>
              <w:numPr>
                <w:ilvl w:val="0"/>
                <w:numId w:val="0"/>
              </w:numPr>
              <w:spacing w:before="0"/>
              <w:rPr>
                <w:color w:val="FFFFFF" w:themeColor="background1"/>
                <w:sz w:val="20"/>
              </w:rPr>
            </w:pPr>
            <w:r w:rsidRPr="00213DEF">
              <w:rPr>
                <w:color w:val="FFFFFF" w:themeColor="background1"/>
                <w:sz w:val="20"/>
              </w:rPr>
              <w:t>Taxable income ($’000)</w:t>
            </w:r>
          </w:p>
        </w:tc>
        <w:tc>
          <w:tcPr>
            <w:tcW w:w="7001" w:type="dxa"/>
            <w:gridSpan w:val="4"/>
            <w:vAlign w:val="center"/>
          </w:tcPr>
          <w:p w:rsidR="00213DEF" w:rsidRPr="00213DEF" w:rsidRDefault="00213DEF" w:rsidP="00213DEF">
            <w:pPr>
              <w:spacing w:before="0" w:after="0"/>
              <w:jc w:val="center"/>
              <w:rPr>
                <w:color w:val="FFFFFF" w:themeColor="background1"/>
              </w:rPr>
            </w:pPr>
            <w:r w:rsidRPr="00213DEF">
              <w:rPr>
                <w:color w:val="FFFFFF" w:themeColor="background1"/>
              </w:rPr>
              <w:t>Total value ($bn)</w:t>
            </w:r>
          </w:p>
        </w:tc>
      </w:tr>
      <w:tr w:rsidR="00213DEF" w:rsidRPr="00213DEF" w:rsidTr="00213DEF">
        <w:tc>
          <w:tcPr>
            <w:tcW w:w="2235" w:type="dxa"/>
            <w:vMerge/>
          </w:tcPr>
          <w:p w:rsidR="00213DEF" w:rsidRPr="00213DEF" w:rsidRDefault="00213DEF" w:rsidP="00FF2428">
            <w:pPr>
              <w:pStyle w:val="PBOtext"/>
              <w:numPr>
                <w:ilvl w:val="0"/>
                <w:numId w:val="0"/>
              </w:numPr>
              <w:spacing w:before="0"/>
              <w:rPr>
                <w:color w:val="FFFFFF" w:themeColor="background1"/>
                <w:sz w:val="20"/>
              </w:rPr>
            </w:pPr>
          </w:p>
        </w:tc>
        <w:tc>
          <w:tcPr>
            <w:tcW w:w="1750" w:type="dxa"/>
            <w:vAlign w:val="center"/>
          </w:tcPr>
          <w:p w:rsidR="00213DEF" w:rsidRPr="00213DEF" w:rsidRDefault="00213DEF" w:rsidP="00FF2428">
            <w:pPr>
              <w:spacing w:before="0" w:after="0"/>
              <w:jc w:val="right"/>
              <w:rPr>
                <w:color w:val="FFFFFF" w:themeColor="background1"/>
              </w:rPr>
            </w:pPr>
            <w:r w:rsidRPr="00213DEF">
              <w:rPr>
                <w:color w:val="FFFFFF" w:themeColor="background1"/>
              </w:rPr>
              <w:t>Rental expenses: capital works</w:t>
            </w:r>
          </w:p>
        </w:tc>
        <w:tc>
          <w:tcPr>
            <w:tcW w:w="1750" w:type="dxa"/>
            <w:vAlign w:val="center"/>
          </w:tcPr>
          <w:p w:rsidR="00213DEF" w:rsidRPr="00213DEF" w:rsidRDefault="00213DEF" w:rsidP="00FF2428">
            <w:pPr>
              <w:spacing w:before="0" w:after="0"/>
              <w:jc w:val="right"/>
              <w:rPr>
                <w:color w:val="FFFFFF" w:themeColor="background1"/>
              </w:rPr>
            </w:pPr>
            <w:r w:rsidRPr="00213DEF">
              <w:rPr>
                <w:color w:val="FFFFFF" w:themeColor="background1"/>
              </w:rPr>
              <w:t>Rental expenses: interest</w:t>
            </w:r>
          </w:p>
        </w:tc>
        <w:tc>
          <w:tcPr>
            <w:tcW w:w="1750" w:type="dxa"/>
            <w:vAlign w:val="center"/>
          </w:tcPr>
          <w:p w:rsidR="00213DEF" w:rsidRPr="00213DEF" w:rsidRDefault="00213DEF" w:rsidP="00FF2428">
            <w:pPr>
              <w:spacing w:before="0" w:after="0"/>
              <w:jc w:val="right"/>
              <w:rPr>
                <w:color w:val="FFFFFF" w:themeColor="background1"/>
              </w:rPr>
            </w:pPr>
            <w:r w:rsidRPr="00213DEF">
              <w:rPr>
                <w:color w:val="FFFFFF" w:themeColor="background1"/>
              </w:rPr>
              <w:t>Rental expenses: other</w:t>
            </w:r>
          </w:p>
        </w:tc>
        <w:tc>
          <w:tcPr>
            <w:tcW w:w="1751" w:type="dxa"/>
            <w:vAlign w:val="center"/>
          </w:tcPr>
          <w:p w:rsidR="00213DEF" w:rsidRPr="00213DEF" w:rsidRDefault="00213DEF" w:rsidP="00FF2428">
            <w:pPr>
              <w:spacing w:before="0" w:after="0"/>
              <w:jc w:val="right"/>
              <w:rPr>
                <w:color w:val="FFFFFF" w:themeColor="background1"/>
              </w:rPr>
            </w:pPr>
            <w:r w:rsidRPr="00213DEF">
              <w:rPr>
                <w:color w:val="FFFFFF" w:themeColor="background1"/>
              </w:rPr>
              <w:t>Gross rental income</w:t>
            </w:r>
          </w:p>
        </w:tc>
      </w:tr>
      <w:tr w:rsidR="00213DEF" w:rsidRPr="00213DEF" w:rsidTr="00213DEF">
        <w:tc>
          <w:tcPr>
            <w:tcW w:w="2235" w:type="dxa"/>
            <w:vAlign w:val="center"/>
          </w:tcPr>
          <w:p w:rsidR="00FF2428" w:rsidRPr="00213DEF" w:rsidRDefault="00FF2428" w:rsidP="00FF2428">
            <w:pPr>
              <w:spacing w:before="0" w:after="0"/>
              <w:rPr>
                <w:color w:val="FFFFFF" w:themeColor="background1"/>
              </w:rPr>
            </w:pPr>
            <w:r w:rsidRPr="00213DEF">
              <w:rPr>
                <w:color w:val="FFFFFF" w:themeColor="background1"/>
              </w:rPr>
              <w:t>less than 20</w:t>
            </w:r>
          </w:p>
        </w:tc>
        <w:tc>
          <w:tcPr>
            <w:tcW w:w="1750" w:type="dxa"/>
            <w:vAlign w:val="center"/>
          </w:tcPr>
          <w:p w:rsidR="00FF2428" w:rsidRPr="00213DEF" w:rsidRDefault="00FF2428" w:rsidP="00213DEF">
            <w:pPr>
              <w:spacing w:before="0" w:after="0"/>
              <w:jc w:val="right"/>
              <w:rPr>
                <w:color w:val="FFFFFF" w:themeColor="background1"/>
              </w:rPr>
            </w:pPr>
            <w:r w:rsidRPr="00213DEF">
              <w:rPr>
                <w:color w:val="FFFFFF" w:themeColor="background1"/>
              </w:rPr>
              <w:t>0.4</w:t>
            </w:r>
          </w:p>
        </w:tc>
        <w:tc>
          <w:tcPr>
            <w:tcW w:w="1750" w:type="dxa"/>
            <w:vAlign w:val="center"/>
          </w:tcPr>
          <w:p w:rsidR="00FF2428" w:rsidRPr="00213DEF" w:rsidRDefault="00FF2428" w:rsidP="00213DEF">
            <w:pPr>
              <w:spacing w:before="0" w:after="0"/>
              <w:jc w:val="right"/>
              <w:rPr>
                <w:color w:val="FFFFFF" w:themeColor="background1"/>
              </w:rPr>
            </w:pPr>
            <w:r w:rsidRPr="00213DEF">
              <w:rPr>
                <w:color w:val="FFFFFF" w:themeColor="background1"/>
              </w:rPr>
              <w:t>3.2</w:t>
            </w:r>
          </w:p>
        </w:tc>
        <w:tc>
          <w:tcPr>
            <w:tcW w:w="1750" w:type="dxa"/>
            <w:vAlign w:val="center"/>
          </w:tcPr>
          <w:p w:rsidR="00FF2428" w:rsidRPr="00213DEF" w:rsidRDefault="00FF2428" w:rsidP="00213DEF">
            <w:pPr>
              <w:spacing w:before="0" w:after="0"/>
              <w:jc w:val="right"/>
              <w:rPr>
                <w:color w:val="FFFFFF" w:themeColor="background1"/>
              </w:rPr>
            </w:pPr>
            <w:r w:rsidRPr="00213DEF">
              <w:rPr>
                <w:color w:val="FFFFFF" w:themeColor="background1"/>
              </w:rPr>
              <w:t>2.7</w:t>
            </w:r>
          </w:p>
        </w:tc>
        <w:tc>
          <w:tcPr>
            <w:tcW w:w="1751" w:type="dxa"/>
            <w:vAlign w:val="center"/>
          </w:tcPr>
          <w:p w:rsidR="00FF2428" w:rsidRPr="00213DEF" w:rsidRDefault="00FF2428" w:rsidP="00213DEF">
            <w:pPr>
              <w:spacing w:before="0" w:after="0"/>
              <w:jc w:val="right"/>
              <w:rPr>
                <w:color w:val="FFFFFF" w:themeColor="background1"/>
              </w:rPr>
            </w:pPr>
            <w:r w:rsidRPr="00213DEF">
              <w:rPr>
                <w:color w:val="FFFFFF" w:themeColor="background1"/>
              </w:rPr>
              <w:t>5.7</w:t>
            </w:r>
          </w:p>
        </w:tc>
      </w:tr>
      <w:tr w:rsidR="00213DEF" w:rsidRPr="00213DEF" w:rsidTr="00213DEF">
        <w:tc>
          <w:tcPr>
            <w:tcW w:w="2235" w:type="dxa"/>
            <w:vAlign w:val="center"/>
          </w:tcPr>
          <w:p w:rsidR="00FF2428" w:rsidRPr="00213DEF" w:rsidRDefault="00FF2428" w:rsidP="00FF2428">
            <w:pPr>
              <w:spacing w:before="0" w:after="0"/>
              <w:rPr>
                <w:color w:val="FFFFFF" w:themeColor="background1"/>
              </w:rPr>
            </w:pPr>
            <w:r w:rsidRPr="00213DEF">
              <w:rPr>
                <w:color w:val="FFFFFF" w:themeColor="background1"/>
              </w:rPr>
              <w:t>20-40</w:t>
            </w:r>
          </w:p>
        </w:tc>
        <w:tc>
          <w:tcPr>
            <w:tcW w:w="1750" w:type="dxa"/>
            <w:vAlign w:val="center"/>
          </w:tcPr>
          <w:p w:rsidR="00FF2428" w:rsidRPr="00213DEF" w:rsidRDefault="00FF2428" w:rsidP="00213DEF">
            <w:pPr>
              <w:spacing w:before="0" w:after="0"/>
              <w:jc w:val="right"/>
              <w:rPr>
                <w:color w:val="FFFFFF" w:themeColor="background1"/>
              </w:rPr>
            </w:pPr>
            <w:r w:rsidRPr="00213DEF">
              <w:rPr>
                <w:color w:val="FFFFFF" w:themeColor="background1"/>
              </w:rPr>
              <w:t>0.3</w:t>
            </w:r>
          </w:p>
        </w:tc>
        <w:tc>
          <w:tcPr>
            <w:tcW w:w="1750" w:type="dxa"/>
            <w:vAlign w:val="center"/>
          </w:tcPr>
          <w:p w:rsidR="00FF2428" w:rsidRPr="00213DEF" w:rsidRDefault="00FF2428" w:rsidP="00213DEF">
            <w:pPr>
              <w:spacing w:before="0" w:after="0"/>
              <w:jc w:val="right"/>
              <w:rPr>
                <w:color w:val="FFFFFF" w:themeColor="background1"/>
              </w:rPr>
            </w:pPr>
            <w:r w:rsidRPr="00213DEF">
              <w:rPr>
                <w:color w:val="FFFFFF" w:themeColor="background1"/>
              </w:rPr>
              <w:t>3.1</w:t>
            </w:r>
          </w:p>
        </w:tc>
        <w:tc>
          <w:tcPr>
            <w:tcW w:w="1750" w:type="dxa"/>
            <w:vAlign w:val="center"/>
          </w:tcPr>
          <w:p w:rsidR="00FF2428" w:rsidRPr="00213DEF" w:rsidRDefault="00FF2428" w:rsidP="00213DEF">
            <w:pPr>
              <w:spacing w:before="0" w:after="0"/>
              <w:jc w:val="right"/>
              <w:rPr>
                <w:color w:val="FFFFFF" w:themeColor="background1"/>
              </w:rPr>
            </w:pPr>
            <w:r w:rsidRPr="00213DEF">
              <w:rPr>
                <w:color w:val="FFFFFF" w:themeColor="background1"/>
              </w:rPr>
              <w:t>2.6</w:t>
            </w:r>
          </w:p>
        </w:tc>
        <w:tc>
          <w:tcPr>
            <w:tcW w:w="1751" w:type="dxa"/>
            <w:vAlign w:val="center"/>
          </w:tcPr>
          <w:p w:rsidR="00FF2428" w:rsidRPr="00213DEF" w:rsidRDefault="00FF2428" w:rsidP="00213DEF">
            <w:pPr>
              <w:spacing w:before="0" w:after="0"/>
              <w:jc w:val="right"/>
              <w:rPr>
                <w:color w:val="FFFFFF" w:themeColor="background1"/>
              </w:rPr>
            </w:pPr>
            <w:r w:rsidRPr="00213DEF">
              <w:rPr>
                <w:color w:val="FFFFFF" w:themeColor="background1"/>
              </w:rPr>
              <w:t>5.9</w:t>
            </w:r>
          </w:p>
        </w:tc>
      </w:tr>
      <w:tr w:rsidR="00213DEF" w:rsidRPr="00213DEF" w:rsidTr="00213DEF">
        <w:tc>
          <w:tcPr>
            <w:tcW w:w="2235" w:type="dxa"/>
            <w:vAlign w:val="center"/>
          </w:tcPr>
          <w:p w:rsidR="00FF2428" w:rsidRPr="00213DEF" w:rsidRDefault="00FF2428" w:rsidP="00FF2428">
            <w:pPr>
              <w:spacing w:before="0" w:after="0"/>
              <w:rPr>
                <w:color w:val="FFFFFF" w:themeColor="background1"/>
              </w:rPr>
            </w:pPr>
            <w:r w:rsidRPr="00213DEF">
              <w:rPr>
                <w:color w:val="FFFFFF" w:themeColor="background1"/>
              </w:rPr>
              <w:t>40-60</w:t>
            </w:r>
          </w:p>
        </w:tc>
        <w:tc>
          <w:tcPr>
            <w:tcW w:w="1750" w:type="dxa"/>
            <w:vAlign w:val="center"/>
          </w:tcPr>
          <w:p w:rsidR="00FF2428" w:rsidRPr="00213DEF" w:rsidRDefault="00FF2428" w:rsidP="00213DEF">
            <w:pPr>
              <w:spacing w:before="0" w:after="0"/>
              <w:jc w:val="right"/>
              <w:rPr>
                <w:color w:val="FFFFFF" w:themeColor="background1"/>
              </w:rPr>
            </w:pPr>
            <w:r w:rsidRPr="00213DEF">
              <w:rPr>
                <w:color w:val="FFFFFF" w:themeColor="background1"/>
              </w:rPr>
              <w:t>0.4</w:t>
            </w:r>
          </w:p>
        </w:tc>
        <w:tc>
          <w:tcPr>
            <w:tcW w:w="1750" w:type="dxa"/>
            <w:vAlign w:val="center"/>
          </w:tcPr>
          <w:p w:rsidR="00FF2428" w:rsidRPr="00213DEF" w:rsidRDefault="00FF2428" w:rsidP="00213DEF">
            <w:pPr>
              <w:spacing w:before="0" w:after="0"/>
              <w:jc w:val="right"/>
              <w:rPr>
                <w:color w:val="FFFFFF" w:themeColor="background1"/>
              </w:rPr>
            </w:pPr>
            <w:r w:rsidRPr="00213DEF">
              <w:rPr>
                <w:color w:val="FFFFFF" w:themeColor="background1"/>
              </w:rPr>
              <w:t>3.5</w:t>
            </w:r>
          </w:p>
        </w:tc>
        <w:tc>
          <w:tcPr>
            <w:tcW w:w="1750" w:type="dxa"/>
            <w:vAlign w:val="center"/>
          </w:tcPr>
          <w:p w:rsidR="00FF2428" w:rsidRPr="00213DEF" w:rsidRDefault="00FF2428" w:rsidP="00213DEF">
            <w:pPr>
              <w:spacing w:before="0" w:after="0"/>
              <w:jc w:val="right"/>
              <w:rPr>
                <w:color w:val="FFFFFF" w:themeColor="background1"/>
              </w:rPr>
            </w:pPr>
            <w:r w:rsidRPr="00213DEF">
              <w:rPr>
                <w:color w:val="FFFFFF" w:themeColor="background1"/>
              </w:rPr>
              <w:t>2.6</w:t>
            </w:r>
          </w:p>
        </w:tc>
        <w:tc>
          <w:tcPr>
            <w:tcW w:w="1751" w:type="dxa"/>
            <w:vAlign w:val="center"/>
          </w:tcPr>
          <w:p w:rsidR="00FF2428" w:rsidRPr="00213DEF" w:rsidRDefault="00FF2428" w:rsidP="00213DEF">
            <w:pPr>
              <w:spacing w:before="0" w:after="0"/>
              <w:jc w:val="right"/>
              <w:rPr>
                <w:color w:val="FFFFFF" w:themeColor="background1"/>
              </w:rPr>
            </w:pPr>
            <w:r w:rsidRPr="00213DEF">
              <w:rPr>
                <w:color w:val="FFFFFF" w:themeColor="background1"/>
              </w:rPr>
              <w:t>5.6</w:t>
            </w:r>
          </w:p>
        </w:tc>
      </w:tr>
      <w:tr w:rsidR="00213DEF" w:rsidRPr="00213DEF" w:rsidTr="00213DEF">
        <w:tc>
          <w:tcPr>
            <w:tcW w:w="2235" w:type="dxa"/>
            <w:vAlign w:val="center"/>
          </w:tcPr>
          <w:p w:rsidR="00FF2428" w:rsidRPr="00213DEF" w:rsidRDefault="00FF2428" w:rsidP="00FF2428">
            <w:pPr>
              <w:spacing w:before="0" w:after="0"/>
              <w:rPr>
                <w:color w:val="FFFFFF" w:themeColor="background1"/>
              </w:rPr>
            </w:pPr>
            <w:r w:rsidRPr="00213DEF">
              <w:rPr>
                <w:color w:val="FFFFFF" w:themeColor="background1"/>
              </w:rPr>
              <w:t>60-80</w:t>
            </w:r>
          </w:p>
        </w:tc>
        <w:tc>
          <w:tcPr>
            <w:tcW w:w="1750" w:type="dxa"/>
            <w:vAlign w:val="center"/>
          </w:tcPr>
          <w:p w:rsidR="00FF2428" w:rsidRPr="00213DEF" w:rsidRDefault="00FF2428" w:rsidP="00213DEF">
            <w:pPr>
              <w:spacing w:before="0" w:after="0"/>
              <w:jc w:val="right"/>
              <w:rPr>
                <w:color w:val="FFFFFF" w:themeColor="background1"/>
              </w:rPr>
            </w:pPr>
            <w:r w:rsidRPr="00213DEF">
              <w:rPr>
                <w:color w:val="FFFFFF" w:themeColor="background1"/>
              </w:rPr>
              <w:t>0.4</w:t>
            </w:r>
          </w:p>
        </w:tc>
        <w:tc>
          <w:tcPr>
            <w:tcW w:w="1750" w:type="dxa"/>
            <w:vAlign w:val="center"/>
          </w:tcPr>
          <w:p w:rsidR="00FF2428" w:rsidRPr="00213DEF" w:rsidRDefault="00FF2428" w:rsidP="00213DEF">
            <w:pPr>
              <w:spacing w:before="0" w:after="0"/>
              <w:jc w:val="right"/>
              <w:rPr>
                <w:color w:val="FFFFFF" w:themeColor="background1"/>
              </w:rPr>
            </w:pPr>
            <w:r w:rsidRPr="00213DEF">
              <w:rPr>
                <w:color w:val="FFFFFF" w:themeColor="background1"/>
              </w:rPr>
              <w:t>3.4</w:t>
            </w:r>
          </w:p>
        </w:tc>
        <w:tc>
          <w:tcPr>
            <w:tcW w:w="1750" w:type="dxa"/>
            <w:vAlign w:val="center"/>
          </w:tcPr>
          <w:p w:rsidR="00FF2428" w:rsidRPr="00213DEF" w:rsidRDefault="00FF2428" w:rsidP="00213DEF">
            <w:pPr>
              <w:spacing w:before="0" w:after="0"/>
              <w:jc w:val="right"/>
              <w:rPr>
                <w:color w:val="FFFFFF" w:themeColor="background1"/>
              </w:rPr>
            </w:pPr>
            <w:r w:rsidRPr="00213DEF">
              <w:rPr>
                <w:color w:val="FFFFFF" w:themeColor="background1"/>
              </w:rPr>
              <w:t>2.4</w:t>
            </w:r>
          </w:p>
        </w:tc>
        <w:tc>
          <w:tcPr>
            <w:tcW w:w="1751" w:type="dxa"/>
            <w:vAlign w:val="center"/>
          </w:tcPr>
          <w:p w:rsidR="00FF2428" w:rsidRPr="00213DEF" w:rsidRDefault="00FF2428" w:rsidP="00213DEF">
            <w:pPr>
              <w:spacing w:before="0" w:after="0"/>
              <w:jc w:val="right"/>
              <w:rPr>
                <w:color w:val="FFFFFF" w:themeColor="background1"/>
              </w:rPr>
            </w:pPr>
            <w:r w:rsidRPr="00213DEF">
              <w:rPr>
                <w:color w:val="FFFFFF" w:themeColor="background1"/>
              </w:rPr>
              <w:t>5.1</w:t>
            </w:r>
          </w:p>
        </w:tc>
      </w:tr>
      <w:tr w:rsidR="00213DEF" w:rsidRPr="00213DEF" w:rsidTr="00213DEF">
        <w:tc>
          <w:tcPr>
            <w:tcW w:w="2235" w:type="dxa"/>
            <w:vAlign w:val="center"/>
          </w:tcPr>
          <w:p w:rsidR="00FF2428" w:rsidRPr="00213DEF" w:rsidRDefault="00FF2428" w:rsidP="00FF2428">
            <w:pPr>
              <w:spacing w:before="0" w:after="0"/>
              <w:rPr>
                <w:color w:val="FFFFFF" w:themeColor="background1"/>
              </w:rPr>
            </w:pPr>
            <w:r w:rsidRPr="00213DEF">
              <w:rPr>
                <w:color w:val="FFFFFF" w:themeColor="background1"/>
              </w:rPr>
              <w:t>80-100</w:t>
            </w:r>
          </w:p>
        </w:tc>
        <w:tc>
          <w:tcPr>
            <w:tcW w:w="1750" w:type="dxa"/>
            <w:vAlign w:val="center"/>
          </w:tcPr>
          <w:p w:rsidR="00FF2428" w:rsidRPr="00213DEF" w:rsidRDefault="00FF2428" w:rsidP="00213DEF">
            <w:pPr>
              <w:spacing w:before="0" w:after="0"/>
              <w:jc w:val="right"/>
              <w:rPr>
                <w:color w:val="FFFFFF" w:themeColor="background1"/>
              </w:rPr>
            </w:pPr>
            <w:r w:rsidRPr="00213DEF">
              <w:rPr>
                <w:color w:val="FFFFFF" w:themeColor="background1"/>
              </w:rPr>
              <w:t>0.3</w:t>
            </w:r>
          </w:p>
        </w:tc>
        <w:tc>
          <w:tcPr>
            <w:tcW w:w="1750" w:type="dxa"/>
            <w:vAlign w:val="center"/>
          </w:tcPr>
          <w:p w:rsidR="00FF2428" w:rsidRPr="00213DEF" w:rsidRDefault="00FF2428" w:rsidP="00213DEF">
            <w:pPr>
              <w:spacing w:before="0" w:after="0"/>
              <w:jc w:val="right"/>
              <w:rPr>
                <w:color w:val="FFFFFF" w:themeColor="background1"/>
              </w:rPr>
            </w:pPr>
            <w:r w:rsidRPr="00213DEF">
              <w:rPr>
                <w:color w:val="FFFFFF" w:themeColor="background1"/>
              </w:rPr>
              <w:t>2.4</w:t>
            </w:r>
          </w:p>
        </w:tc>
        <w:tc>
          <w:tcPr>
            <w:tcW w:w="1750" w:type="dxa"/>
            <w:vAlign w:val="center"/>
          </w:tcPr>
          <w:p w:rsidR="00FF2428" w:rsidRPr="00213DEF" w:rsidRDefault="00FF2428" w:rsidP="00213DEF">
            <w:pPr>
              <w:spacing w:before="0" w:after="0"/>
              <w:jc w:val="right"/>
              <w:rPr>
                <w:color w:val="FFFFFF" w:themeColor="background1"/>
              </w:rPr>
            </w:pPr>
            <w:r w:rsidRPr="00213DEF">
              <w:rPr>
                <w:color w:val="FFFFFF" w:themeColor="background1"/>
              </w:rPr>
              <w:t>1.7</w:t>
            </w:r>
          </w:p>
        </w:tc>
        <w:tc>
          <w:tcPr>
            <w:tcW w:w="1751" w:type="dxa"/>
            <w:vAlign w:val="center"/>
          </w:tcPr>
          <w:p w:rsidR="00FF2428" w:rsidRPr="00213DEF" w:rsidRDefault="00FF2428" w:rsidP="00213DEF">
            <w:pPr>
              <w:spacing w:before="0" w:after="0"/>
              <w:jc w:val="right"/>
              <w:rPr>
                <w:color w:val="FFFFFF" w:themeColor="background1"/>
              </w:rPr>
            </w:pPr>
            <w:r w:rsidRPr="00213DEF">
              <w:rPr>
                <w:color w:val="FFFFFF" w:themeColor="background1"/>
              </w:rPr>
              <w:t>3.7</w:t>
            </w:r>
          </w:p>
        </w:tc>
      </w:tr>
      <w:tr w:rsidR="00213DEF" w:rsidRPr="00213DEF" w:rsidTr="00213DEF">
        <w:tc>
          <w:tcPr>
            <w:tcW w:w="2235" w:type="dxa"/>
            <w:vAlign w:val="center"/>
          </w:tcPr>
          <w:p w:rsidR="00FF2428" w:rsidRPr="00213DEF" w:rsidRDefault="00FF2428" w:rsidP="00FF2428">
            <w:pPr>
              <w:spacing w:before="0" w:after="0"/>
              <w:rPr>
                <w:color w:val="FFFFFF" w:themeColor="background1"/>
              </w:rPr>
            </w:pPr>
            <w:r w:rsidRPr="00213DEF">
              <w:rPr>
                <w:color w:val="FFFFFF" w:themeColor="background1"/>
              </w:rPr>
              <w:t>100-120</w:t>
            </w:r>
          </w:p>
        </w:tc>
        <w:tc>
          <w:tcPr>
            <w:tcW w:w="1750" w:type="dxa"/>
            <w:vAlign w:val="center"/>
          </w:tcPr>
          <w:p w:rsidR="00FF2428" w:rsidRPr="00213DEF" w:rsidRDefault="00FF2428" w:rsidP="00213DEF">
            <w:pPr>
              <w:spacing w:before="0" w:after="0"/>
              <w:jc w:val="right"/>
              <w:rPr>
                <w:color w:val="FFFFFF" w:themeColor="background1"/>
              </w:rPr>
            </w:pPr>
            <w:r w:rsidRPr="00213DEF">
              <w:rPr>
                <w:color w:val="FFFFFF" w:themeColor="background1"/>
              </w:rPr>
              <w:t>0.2</w:t>
            </w:r>
          </w:p>
        </w:tc>
        <w:tc>
          <w:tcPr>
            <w:tcW w:w="1750" w:type="dxa"/>
            <w:vAlign w:val="center"/>
          </w:tcPr>
          <w:p w:rsidR="00FF2428" w:rsidRPr="00213DEF" w:rsidRDefault="00FF2428" w:rsidP="00213DEF">
            <w:pPr>
              <w:spacing w:before="0" w:after="0"/>
              <w:jc w:val="right"/>
              <w:rPr>
                <w:color w:val="FFFFFF" w:themeColor="background1"/>
              </w:rPr>
            </w:pPr>
            <w:r w:rsidRPr="00213DEF">
              <w:rPr>
                <w:color w:val="FFFFFF" w:themeColor="background1"/>
              </w:rPr>
              <w:t>1.6</w:t>
            </w:r>
          </w:p>
        </w:tc>
        <w:tc>
          <w:tcPr>
            <w:tcW w:w="1750" w:type="dxa"/>
            <w:vAlign w:val="center"/>
          </w:tcPr>
          <w:p w:rsidR="00FF2428" w:rsidRPr="00213DEF" w:rsidRDefault="00FF2428" w:rsidP="00213DEF">
            <w:pPr>
              <w:spacing w:before="0" w:after="0"/>
              <w:jc w:val="right"/>
              <w:rPr>
                <w:color w:val="FFFFFF" w:themeColor="background1"/>
              </w:rPr>
            </w:pPr>
            <w:r w:rsidRPr="00213DEF">
              <w:rPr>
                <w:color w:val="FFFFFF" w:themeColor="background1"/>
              </w:rPr>
              <w:t>1.1</w:t>
            </w:r>
          </w:p>
        </w:tc>
        <w:tc>
          <w:tcPr>
            <w:tcW w:w="1751" w:type="dxa"/>
            <w:vAlign w:val="center"/>
          </w:tcPr>
          <w:p w:rsidR="00FF2428" w:rsidRPr="00213DEF" w:rsidRDefault="00FF2428" w:rsidP="00213DEF">
            <w:pPr>
              <w:spacing w:before="0" w:after="0"/>
              <w:jc w:val="right"/>
              <w:rPr>
                <w:color w:val="FFFFFF" w:themeColor="background1"/>
              </w:rPr>
            </w:pPr>
            <w:r w:rsidRPr="00213DEF">
              <w:rPr>
                <w:color w:val="FFFFFF" w:themeColor="background1"/>
              </w:rPr>
              <w:t>2.4</w:t>
            </w:r>
          </w:p>
        </w:tc>
      </w:tr>
      <w:tr w:rsidR="00213DEF" w:rsidRPr="00213DEF" w:rsidTr="00213DEF">
        <w:tc>
          <w:tcPr>
            <w:tcW w:w="2235" w:type="dxa"/>
            <w:vAlign w:val="center"/>
          </w:tcPr>
          <w:p w:rsidR="00FF2428" w:rsidRPr="00213DEF" w:rsidRDefault="00FF2428" w:rsidP="00FF2428">
            <w:pPr>
              <w:spacing w:before="0" w:after="0"/>
              <w:rPr>
                <w:color w:val="FFFFFF" w:themeColor="background1"/>
              </w:rPr>
            </w:pPr>
            <w:r w:rsidRPr="00213DEF">
              <w:rPr>
                <w:color w:val="FFFFFF" w:themeColor="background1"/>
              </w:rPr>
              <w:t>120-140</w:t>
            </w:r>
          </w:p>
        </w:tc>
        <w:tc>
          <w:tcPr>
            <w:tcW w:w="1750" w:type="dxa"/>
            <w:vAlign w:val="center"/>
          </w:tcPr>
          <w:p w:rsidR="00FF2428" w:rsidRPr="00213DEF" w:rsidRDefault="00FF2428" w:rsidP="00213DEF">
            <w:pPr>
              <w:spacing w:before="0" w:after="0"/>
              <w:jc w:val="right"/>
              <w:rPr>
                <w:color w:val="FFFFFF" w:themeColor="background1"/>
              </w:rPr>
            </w:pPr>
            <w:r w:rsidRPr="00213DEF">
              <w:rPr>
                <w:color w:val="FFFFFF" w:themeColor="background1"/>
              </w:rPr>
              <w:t>0.1</w:t>
            </w:r>
          </w:p>
        </w:tc>
        <w:tc>
          <w:tcPr>
            <w:tcW w:w="1750" w:type="dxa"/>
            <w:vAlign w:val="center"/>
          </w:tcPr>
          <w:p w:rsidR="00FF2428" w:rsidRPr="00213DEF" w:rsidRDefault="00FF2428" w:rsidP="00213DEF">
            <w:pPr>
              <w:spacing w:before="0" w:after="0"/>
              <w:jc w:val="right"/>
              <w:rPr>
                <w:color w:val="FFFFFF" w:themeColor="background1"/>
              </w:rPr>
            </w:pPr>
            <w:r w:rsidRPr="00213DEF">
              <w:rPr>
                <w:color w:val="FFFFFF" w:themeColor="background1"/>
              </w:rPr>
              <w:t>1.1</w:t>
            </w:r>
          </w:p>
        </w:tc>
        <w:tc>
          <w:tcPr>
            <w:tcW w:w="1750" w:type="dxa"/>
            <w:vAlign w:val="center"/>
          </w:tcPr>
          <w:p w:rsidR="00FF2428" w:rsidRPr="00213DEF" w:rsidRDefault="00FF2428" w:rsidP="00213DEF">
            <w:pPr>
              <w:spacing w:before="0" w:after="0"/>
              <w:jc w:val="right"/>
              <w:rPr>
                <w:color w:val="FFFFFF" w:themeColor="background1"/>
              </w:rPr>
            </w:pPr>
            <w:r w:rsidRPr="00213DEF">
              <w:rPr>
                <w:color w:val="FFFFFF" w:themeColor="background1"/>
              </w:rPr>
              <w:t>0.8</w:t>
            </w:r>
          </w:p>
        </w:tc>
        <w:tc>
          <w:tcPr>
            <w:tcW w:w="1751" w:type="dxa"/>
            <w:vAlign w:val="center"/>
          </w:tcPr>
          <w:p w:rsidR="00FF2428" w:rsidRPr="00213DEF" w:rsidRDefault="00FF2428" w:rsidP="00213DEF">
            <w:pPr>
              <w:spacing w:before="0" w:after="0"/>
              <w:jc w:val="right"/>
              <w:rPr>
                <w:color w:val="FFFFFF" w:themeColor="background1"/>
              </w:rPr>
            </w:pPr>
            <w:r w:rsidRPr="00213DEF">
              <w:rPr>
                <w:color w:val="FFFFFF" w:themeColor="background1"/>
              </w:rPr>
              <w:t>1.7</w:t>
            </w:r>
          </w:p>
        </w:tc>
      </w:tr>
      <w:tr w:rsidR="00213DEF" w:rsidRPr="00213DEF" w:rsidTr="00213DEF">
        <w:tc>
          <w:tcPr>
            <w:tcW w:w="2235" w:type="dxa"/>
            <w:vAlign w:val="center"/>
          </w:tcPr>
          <w:p w:rsidR="00FF2428" w:rsidRPr="00213DEF" w:rsidRDefault="00FF2428" w:rsidP="00FF2428">
            <w:pPr>
              <w:spacing w:before="0" w:after="0"/>
              <w:rPr>
                <w:color w:val="FFFFFF" w:themeColor="background1"/>
              </w:rPr>
            </w:pPr>
            <w:r w:rsidRPr="00213DEF">
              <w:rPr>
                <w:color w:val="FFFFFF" w:themeColor="background1"/>
              </w:rPr>
              <w:t>140-160</w:t>
            </w:r>
          </w:p>
        </w:tc>
        <w:tc>
          <w:tcPr>
            <w:tcW w:w="1750" w:type="dxa"/>
            <w:vAlign w:val="center"/>
          </w:tcPr>
          <w:p w:rsidR="00FF2428" w:rsidRPr="00213DEF" w:rsidRDefault="00FF2428" w:rsidP="00213DEF">
            <w:pPr>
              <w:spacing w:before="0" w:after="0"/>
              <w:jc w:val="right"/>
              <w:rPr>
                <w:color w:val="FFFFFF" w:themeColor="background1"/>
              </w:rPr>
            </w:pPr>
            <w:r w:rsidRPr="00213DEF">
              <w:rPr>
                <w:color w:val="FFFFFF" w:themeColor="background1"/>
              </w:rPr>
              <w:t>0.1</w:t>
            </w:r>
          </w:p>
        </w:tc>
        <w:tc>
          <w:tcPr>
            <w:tcW w:w="1750" w:type="dxa"/>
            <w:vAlign w:val="center"/>
          </w:tcPr>
          <w:p w:rsidR="00FF2428" w:rsidRPr="00213DEF" w:rsidRDefault="00FF2428" w:rsidP="00213DEF">
            <w:pPr>
              <w:spacing w:before="0" w:after="0"/>
              <w:jc w:val="right"/>
              <w:rPr>
                <w:color w:val="FFFFFF" w:themeColor="background1"/>
              </w:rPr>
            </w:pPr>
            <w:r w:rsidRPr="00213DEF">
              <w:rPr>
                <w:color w:val="FFFFFF" w:themeColor="background1"/>
              </w:rPr>
              <w:t>0.8</w:t>
            </w:r>
          </w:p>
        </w:tc>
        <w:tc>
          <w:tcPr>
            <w:tcW w:w="1750" w:type="dxa"/>
            <w:vAlign w:val="center"/>
          </w:tcPr>
          <w:p w:rsidR="00FF2428" w:rsidRPr="00213DEF" w:rsidRDefault="00FF2428" w:rsidP="00213DEF">
            <w:pPr>
              <w:spacing w:before="0" w:after="0"/>
              <w:jc w:val="right"/>
              <w:rPr>
                <w:color w:val="FFFFFF" w:themeColor="background1"/>
              </w:rPr>
            </w:pPr>
            <w:r w:rsidRPr="00213DEF">
              <w:rPr>
                <w:color w:val="FFFFFF" w:themeColor="background1"/>
              </w:rPr>
              <w:t>0.6</w:t>
            </w:r>
          </w:p>
        </w:tc>
        <w:tc>
          <w:tcPr>
            <w:tcW w:w="1751" w:type="dxa"/>
            <w:vAlign w:val="center"/>
          </w:tcPr>
          <w:p w:rsidR="00FF2428" w:rsidRPr="00213DEF" w:rsidRDefault="00FF2428" w:rsidP="00213DEF">
            <w:pPr>
              <w:spacing w:before="0" w:after="0"/>
              <w:jc w:val="right"/>
              <w:rPr>
                <w:color w:val="FFFFFF" w:themeColor="background1"/>
              </w:rPr>
            </w:pPr>
            <w:r w:rsidRPr="00213DEF">
              <w:rPr>
                <w:color w:val="FFFFFF" w:themeColor="background1"/>
              </w:rPr>
              <w:t>1.2</w:t>
            </w:r>
          </w:p>
        </w:tc>
      </w:tr>
      <w:tr w:rsidR="00213DEF" w:rsidRPr="00213DEF" w:rsidTr="00213DEF">
        <w:tc>
          <w:tcPr>
            <w:tcW w:w="2235" w:type="dxa"/>
            <w:vAlign w:val="center"/>
          </w:tcPr>
          <w:p w:rsidR="00FF2428" w:rsidRPr="00213DEF" w:rsidRDefault="00FF2428" w:rsidP="00FF2428">
            <w:pPr>
              <w:spacing w:before="0" w:after="0"/>
              <w:rPr>
                <w:color w:val="FFFFFF" w:themeColor="background1"/>
              </w:rPr>
            </w:pPr>
            <w:r w:rsidRPr="00213DEF">
              <w:rPr>
                <w:color w:val="FFFFFF" w:themeColor="background1"/>
              </w:rPr>
              <w:t>160-180</w:t>
            </w:r>
          </w:p>
        </w:tc>
        <w:tc>
          <w:tcPr>
            <w:tcW w:w="1750" w:type="dxa"/>
            <w:vAlign w:val="center"/>
          </w:tcPr>
          <w:p w:rsidR="00FF2428" w:rsidRPr="00213DEF" w:rsidRDefault="00FF2428" w:rsidP="00213DEF">
            <w:pPr>
              <w:spacing w:before="0" w:after="0"/>
              <w:jc w:val="right"/>
              <w:rPr>
                <w:color w:val="FFFFFF" w:themeColor="background1"/>
              </w:rPr>
            </w:pPr>
            <w:r w:rsidRPr="00213DEF">
              <w:rPr>
                <w:color w:val="FFFFFF" w:themeColor="background1"/>
              </w:rPr>
              <w:t>0.1</w:t>
            </w:r>
          </w:p>
        </w:tc>
        <w:tc>
          <w:tcPr>
            <w:tcW w:w="1750" w:type="dxa"/>
            <w:vAlign w:val="center"/>
          </w:tcPr>
          <w:p w:rsidR="00FF2428" w:rsidRPr="00213DEF" w:rsidRDefault="00FF2428" w:rsidP="00213DEF">
            <w:pPr>
              <w:spacing w:before="0" w:after="0"/>
              <w:jc w:val="right"/>
              <w:rPr>
                <w:color w:val="FFFFFF" w:themeColor="background1"/>
              </w:rPr>
            </w:pPr>
            <w:r w:rsidRPr="00213DEF">
              <w:rPr>
                <w:color w:val="FFFFFF" w:themeColor="background1"/>
              </w:rPr>
              <w:t>0.6</w:t>
            </w:r>
          </w:p>
        </w:tc>
        <w:tc>
          <w:tcPr>
            <w:tcW w:w="1750" w:type="dxa"/>
            <w:vAlign w:val="center"/>
          </w:tcPr>
          <w:p w:rsidR="00FF2428" w:rsidRPr="00213DEF" w:rsidRDefault="00FF2428" w:rsidP="00213DEF">
            <w:pPr>
              <w:spacing w:before="0" w:after="0"/>
              <w:jc w:val="right"/>
              <w:rPr>
                <w:color w:val="FFFFFF" w:themeColor="background1"/>
              </w:rPr>
            </w:pPr>
            <w:r w:rsidRPr="00213DEF">
              <w:rPr>
                <w:color w:val="FFFFFF" w:themeColor="background1"/>
              </w:rPr>
              <w:t>0.4</w:t>
            </w:r>
          </w:p>
        </w:tc>
        <w:tc>
          <w:tcPr>
            <w:tcW w:w="1751" w:type="dxa"/>
            <w:vAlign w:val="center"/>
          </w:tcPr>
          <w:p w:rsidR="00FF2428" w:rsidRPr="00213DEF" w:rsidRDefault="00FF2428" w:rsidP="00213DEF">
            <w:pPr>
              <w:spacing w:before="0" w:after="0"/>
              <w:jc w:val="right"/>
              <w:rPr>
                <w:color w:val="FFFFFF" w:themeColor="background1"/>
              </w:rPr>
            </w:pPr>
            <w:r w:rsidRPr="00213DEF">
              <w:rPr>
                <w:color w:val="FFFFFF" w:themeColor="background1"/>
              </w:rPr>
              <w:t>1.0</w:t>
            </w:r>
          </w:p>
        </w:tc>
      </w:tr>
      <w:tr w:rsidR="00213DEF" w:rsidRPr="00213DEF" w:rsidTr="00213DEF">
        <w:tc>
          <w:tcPr>
            <w:tcW w:w="2235" w:type="dxa"/>
            <w:vAlign w:val="center"/>
          </w:tcPr>
          <w:p w:rsidR="00FF2428" w:rsidRPr="00213DEF" w:rsidRDefault="00FF2428" w:rsidP="00FF2428">
            <w:pPr>
              <w:spacing w:before="0" w:after="0"/>
              <w:rPr>
                <w:color w:val="FFFFFF" w:themeColor="background1"/>
              </w:rPr>
            </w:pPr>
            <w:r w:rsidRPr="00213DEF">
              <w:rPr>
                <w:color w:val="FFFFFF" w:themeColor="background1"/>
              </w:rPr>
              <w:t>180-200</w:t>
            </w:r>
          </w:p>
        </w:tc>
        <w:tc>
          <w:tcPr>
            <w:tcW w:w="1750" w:type="dxa"/>
            <w:vAlign w:val="center"/>
          </w:tcPr>
          <w:p w:rsidR="00FF2428" w:rsidRPr="00213DEF" w:rsidRDefault="00FF2428" w:rsidP="00213DEF">
            <w:pPr>
              <w:spacing w:before="0" w:after="0"/>
              <w:jc w:val="right"/>
              <w:rPr>
                <w:color w:val="FFFFFF" w:themeColor="background1"/>
              </w:rPr>
            </w:pPr>
            <w:r w:rsidRPr="00213DEF">
              <w:rPr>
                <w:color w:val="FFFFFF" w:themeColor="background1"/>
              </w:rPr>
              <w:t>0.1</w:t>
            </w:r>
          </w:p>
        </w:tc>
        <w:tc>
          <w:tcPr>
            <w:tcW w:w="1750" w:type="dxa"/>
            <w:vAlign w:val="center"/>
          </w:tcPr>
          <w:p w:rsidR="00FF2428" w:rsidRPr="00213DEF" w:rsidRDefault="00FF2428" w:rsidP="00213DEF">
            <w:pPr>
              <w:spacing w:before="0" w:after="0"/>
              <w:jc w:val="right"/>
              <w:rPr>
                <w:color w:val="FFFFFF" w:themeColor="background1"/>
              </w:rPr>
            </w:pPr>
            <w:r w:rsidRPr="00213DEF">
              <w:rPr>
                <w:color w:val="FFFFFF" w:themeColor="background1"/>
              </w:rPr>
              <w:t>0.5</w:t>
            </w:r>
          </w:p>
        </w:tc>
        <w:tc>
          <w:tcPr>
            <w:tcW w:w="1750" w:type="dxa"/>
            <w:vAlign w:val="center"/>
          </w:tcPr>
          <w:p w:rsidR="00FF2428" w:rsidRPr="00213DEF" w:rsidRDefault="00FF2428" w:rsidP="00213DEF">
            <w:pPr>
              <w:spacing w:before="0" w:after="0"/>
              <w:jc w:val="right"/>
              <w:rPr>
                <w:color w:val="FFFFFF" w:themeColor="background1"/>
              </w:rPr>
            </w:pPr>
            <w:r w:rsidRPr="00213DEF">
              <w:rPr>
                <w:color w:val="FFFFFF" w:themeColor="background1"/>
              </w:rPr>
              <w:t>0.3</w:t>
            </w:r>
          </w:p>
        </w:tc>
        <w:tc>
          <w:tcPr>
            <w:tcW w:w="1751" w:type="dxa"/>
            <w:vAlign w:val="center"/>
          </w:tcPr>
          <w:p w:rsidR="00FF2428" w:rsidRPr="00213DEF" w:rsidRDefault="00FF2428" w:rsidP="00213DEF">
            <w:pPr>
              <w:spacing w:before="0" w:after="0"/>
              <w:jc w:val="right"/>
              <w:rPr>
                <w:color w:val="FFFFFF" w:themeColor="background1"/>
              </w:rPr>
            </w:pPr>
            <w:r w:rsidRPr="00213DEF">
              <w:rPr>
                <w:color w:val="FFFFFF" w:themeColor="background1"/>
              </w:rPr>
              <w:t>0.7</w:t>
            </w:r>
          </w:p>
        </w:tc>
      </w:tr>
      <w:tr w:rsidR="00213DEF" w:rsidRPr="00213DEF" w:rsidTr="00213DEF">
        <w:tc>
          <w:tcPr>
            <w:tcW w:w="2235" w:type="dxa"/>
            <w:vAlign w:val="center"/>
          </w:tcPr>
          <w:p w:rsidR="00FF2428" w:rsidRPr="00213DEF" w:rsidRDefault="00FF2428" w:rsidP="00FF2428">
            <w:pPr>
              <w:spacing w:before="0" w:after="0"/>
              <w:rPr>
                <w:color w:val="FFFFFF" w:themeColor="background1"/>
              </w:rPr>
            </w:pPr>
            <w:r w:rsidRPr="00213DEF">
              <w:rPr>
                <w:color w:val="FFFFFF" w:themeColor="background1"/>
              </w:rPr>
              <w:t>200 and higher</w:t>
            </w:r>
          </w:p>
        </w:tc>
        <w:tc>
          <w:tcPr>
            <w:tcW w:w="1750" w:type="dxa"/>
            <w:vAlign w:val="center"/>
          </w:tcPr>
          <w:p w:rsidR="00FF2428" w:rsidRPr="00213DEF" w:rsidRDefault="00FF2428" w:rsidP="00213DEF">
            <w:pPr>
              <w:spacing w:before="0" w:after="0"/>
              <w:jc w:val="right"/>
              <w:rPr>
                <w:color w:val="FFFFFF" w:themeColor="background1"/>
              </w:rPr>
            </w:pPr>
            <w:r w:rsidRPr="00213DEF">
              <w:rPr>
                <w:color w:val="FFFFFF" w:themeColor="background1"/>
              </w:rPr>
              <w:t>0.2</w:t>
            </w:r>
          </w:p>
        </w:tc>
        <w:tc>
          <w:tcPr>
            <w:tcW w:w="1750" w:type="dxa"/>
            <w:vAlign w:val="center"/>
          </w:tcPr>
          <w:p w:rsidR="00FF2428" w:rsidRPr="00213DEF" w:rsidRDefault="00FF2428" w:rsidP="00213DEF">
            <w:pPr>
              <w:spacing w:before="0" w:after="0"/>
              <w:jc w:val="right"/>
              <w:rPr>
                <w:color w:val="FFFFFF" w:themeColor="background1"/>
              </w:rPr>
            </w:pPr>
            <w:r w:rsidRPr="00213DEF">
              <w:rPr>
                <w:color w:val="FFFFFF" w:themeColor="background1"/>
              </w:rPr>
              <w:t>2.2</w:t>
            </w:r>
          </w:p>
        </w:tc>
        <w:tc>
          <w:tcPr>
            <w:tcW w:w="1750" w:type="dxa"/>
            <w:vAlign w:val="center"/>
          </w:tcPr>
          <w:p w:rsidR="00FF2428" w:rsidRPr="00213DEF" w:rsidRDefault="00FF2428" w:rsidP="00213DEF">
            <w:pPr>
              <w:spacing w:before="0" w:after="0"/>
              <w:jc w:val="right"/>
              <w:rPr>
                <w:color w:val="FFFFFF" w:themeColor="background1"/>
              </w:rPr>
            </w:pPr>
            <w:r w:rsidRPr="00213DEF">
              <w:rPr>
                <w:color w:val="FFFFFF" w:themeColor="background1"/>
              </w:rPr>
              <w:t>1.6</w:t>
            </w:r>
          </w:p>
        </w:tc>
        <w:tc>
          <w:tcPr>
            <w:tcW w:w="1751" w:type="dxa"/>
            <w:vAlign w:val="center"/>
          </w:tcPr>
          <w:p w:rsidR="00FF2428" w:rsidRPr="00213DEF" w:rsidRDefault="00FF2428" w:rsidP="00213DEF">
            <w:pPr>
              <w:spacing w:before="0" w:after="0"/>
              <w:jc w:val="right"/>
              <w:rPr>
                <w:color w:val="FFFFFF" w:themeColor="background1"/>
              </w:rPr>
            </w:pPr>
            <w:r w:rsidRPr="00213DEF">
              <w:rPr>
                <w:color w:val="FFFFFF" w:themeColor="background1"/>
              </w:rPr>
              <w:t>3.5</w:t>
            </w:r>
          </w:p>
        </w:tc>
      </w:tr>
      <w:tr w:rsidR="00213DEF" w:rsidRPr="00213DEF" w:rsidTr="00213DEF">
        <w:tc>
          <w:tcPr>
            <w:tcW w:w="2235" w:type="dxa"/>
            <w:vAlign w:val="center"/>
          </w:tcPr>
          <w:p w:rsidR="00FF2428" w:rsidRPr="00213DEF" w:rsidRDefault="00FF2428" w:rsidP="00FF2428">
            <w:pPr>
              <w:spacing w:before="0" w:after="0"/>
              <w:rPr>
                <w:color w:val="FFFFFF" w:themeColor="background1"/>
              </w:rPr>
            </w:pPr>
            <w:r w:rsidRPr="00213DEF">
              <w:rPr>
                <w:color w:val="FFFFFF" w:themeColor="background1"/>
              </w:rPr>
              <w:t>Total</w:t>
            </w:r>
          </w:p>
        </w:tc>
        <w:tc>
          <w:tcPr>
            <w:tcW w:w="1750" w:type="dxa"/>
            <w:vAlign w:val="center"/>
          </w:tcPr>
          <w:p w:rsidR="00FF2428" w:rsidRPr="00213DEF" w:rsidRDefault="00FF2428" w:rsidP="00213DEF">
            <w:pPr>
              <w:spacing w:before="0" w:after="0"/>
              <w:jc w:val="right"/>
              <w:rPr>
                <w:color w:val="FFFFFF" w:themeColor="background1"/>
              </w:rPr>
            </w:pPr>
            <w:r w:rsidRPr="00213DEF">
              <w:rPr>
                <w:color w:val="FFFFFF" w:themeColor="background1"/>
              </w:rPr>
              <w:t>2.4</w:t>
            </w:r>
          </w:p>
        </w:tc>
        <w:tc>
          <w:tcPr>
            <w:tcW w:w="1750" w:type="dxa"/>
            <w:vAlign w:val="center"/>
          </w:tcPr>
          <w:p w:rsidR="00FF2428" w:rsidRPr="00213DEF" w:rsidRDefault="00FF2428" w:rsidP="00213DEF">
            <w:pPr>
              <w:spacing w:before="0" w:after="0"/>
              <w:jc w:val="right"/>
              <w:rPr>
                <w:color w:val="FFFFFF" w:themeColor="background1"/>
              </w:rPr>
            </w:pPr>
            <w:r w:rsidRPr="00213DEF">
              <w:rPr>
                <w:color w:val="FFFFFF" w:themeColor="background1"/>
              </w:rPr>
              <w:t>22.4</w:t>
            </w:r>
          </w:p>
        </w:tc>
        <w:tc>
          <w:tcPr>
            <w:tcW w:w="1750" w:type="dxa"/>
            <w:vAlign w:val="center"/>
          </w:tcPr>
          <w:p w:rsidR="00FF2428" w:rsidRPr="00213DEF" w:rsidRDefault="00FF2428" w:rsidP="00213DEF">
            <w:pPr>
              <w:spacing w:before="0" w:after="0"/>
              <w:jc w:val="right"/>
              <w:rPr>
                <w:color w:val="FFFFFF" w:themeColor="background1"/>
              </w:rPr>
            </w:pPr>
            <w:r w:rsidRPr="00213DEF">
              <w:rPr>
                <w:color w:val="FFFFFF" w:themeColor="background1"/>
              </w:rPr>
              <w:t>16.9</w:t>
            </w:r>
          </w:p>
        </w:tc>
        <w:tc>
          <w:tcPr>
            <w:tcW w:w="1751" w:type="dxa"/>
            <w:vAlign w:val="center"/>
          </w:tcPr>
          <w:p w:rsidR="00FF2428" w:rsidRPr="00213DEF" w:rsidRDefault="00FF2428" w:rsidP="00213DEF">
            <w:pPr>
              <w:spacing w:before="0" w:after="0"/>
              <w:jc w:val="right"/>
              <w:rPr>
                <w:color w:val="FFFFFF" w:themeColor="background1"/>
              </w:rPr>
            </w:pPr>
            <w:r w:rsidRPr="00213DEF">
              <w:rPr>
                <w:color w:val="FFFFFF" w:themeColor="background1"/>
              </w:rPr>
              <w:t>36.5</w:t>
            </w:r>
          </w:p>
        </w:tc>
      </w:tr>
    </w:tbl>
    <w:p w:rsidR="007434F1" w:rsidRPr="007F20A0" w:rsidRDefault="00784D78" w:rsidP="007434F1">
      <w:pPr>
        <w:pStyle w:val="Source"/>
        <w:spacing w:before="1560"/>
      </w:pPr>
      <w:r w:rsidRPr="007F20A0">
        <w:t xml:space="preserve">Source: </w:t>
      </w:r>
      <w:r w:rsidR="005E1A38" w:rsidRPr="007F20A0">
        <w:t>PBO analysis based on data from the ATO</w:t>
      </w:r>
      <w:r w:rsidR="00E31820" w:rsidRPr="007F20A0">
        <w:t>.</w:t>
      </w:r>
    </w:p>
    <w:p w:rsidR="00784D78" w:rsidRDefault="00FE7CFF" w:rsidP="00784D78">
      <w:pPr>
        <w:pStyle w:val="PBOfiguretableheading"/>
      </w:pPr>
      <w:r>
        <w:rPr>
          <w:noProof/>
          <w:lang w:eastAsia="en-AU"/>
        </w:rPr>
        <w:drawing>
          <wp:anchor distT="0" distB="0" distL="114300" distR="114300" simplePos="0" relativeHeight="251675648" behindDoc="0" locked="0" layoutInCell="1" allowOverlap="1" wp14:anchorId="1AE91510" wp14:editId="7AD9D99B">
            <wp:simplePos x="0" y="0"/>
            <wp:positionH relativeFrom="column">
              <wp:posOffset>1482</wp:posOffset>
            </wp:positionH>
            <wp:positionV relativeFrom="paragraph">
              <wp:posOffset>476250</wp:posOffset>
            </wp:positionV>
            <wp:extent cx="6120765" cy="3060700"/>
            <wp:effectExtent l="0" t="0" r="0" b="6350"/>
            <wp:wrapNone/>
            <wp:docPr id="9" name="Picture 9"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765" cy="3060700"/>
                    </a:xfrm>
                    <a:prstGeom prst="rect">
                      <a:avLst/>
                    </a:prstGeom>
                    <a:noFill/>
                  </pic:spPr>
                </pic:pic>
              </a:graphicData>
            </a:graphic>
            <wp14:sizeRelH relativeFrom="page">
              <wp14:pctWidth>0</wp14:pctWidth>
            </wp14:sizeRelH>
            <wp14:sizeRelV relativeFrom="page">
              <wp14:pctHeight>0</wp14:pctHeight>
            </wp14:sizeRelV>
          </wp:anchor>
        </w:drawing>
      </w:r>
      <w:r w:rsidR="00784D78" w:rsidRPr="00EA6E91">
        <w:t xml:space="preserve">Figure </w:t>
      </w:r>
      <w:r w:rsidR="0036693A">
        <w:t>9:</w:t>
      </w:r>
      <w:r w:rsidR="00784D78" w:rsidRPr="00EA6E91">
        <w:t xml:space="preserve"> </w:t>
      </w:r>
      <w:r w:rsidR="00784D78">
        <w:t xml:space="preserve">Proportion of taxpayers </w:t>
      </w:r>
      <w:r w:rsidR="008F7068">
        <w:t xml:space="preserve">with rental income </w:t>
      </w:r>
      <w:r w:rsidR="00784D78">
        <w:t xml:space="preserve">claiming rental expenses by type and </w:t>
      </w:r>
      <w:r w:rsidR="00FD181C">
        <w:t xml:space="preserve">taxable </w:t>
      </w:r>
      <w:r w:rsidR="00784D78">
        <w:t>income, 2012</w:t>
      </w:r>
      <w:r w:rsidR="00E41D98">
        <w:t>–</w:t>
      </w:r>
      <w:r w:rsidR="00784D78">
        <w:t>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2003"/>
        <w:gridCol w:w="2003"/>
        <w:gridCol w:w="2003"/>
      </w:tblGrid>
      <w:tr w:rsidR="00345FDE" w:rsidRPr="00345FDE" w:rsidTr="00345FDE">
        <w:tc>
          <w:tcPr>
            <w:tcW w:w="3227" w:type="dxa"/>
            <w:vMerge w:val="restart"/>
            <w:vAlign w:val="center"/>
          </w:tcPr>
          <w:p w:rsidR="00345FDE" w:rsidRPr="00345FDE" w:rsidRDefault="00345FDE" w:rsidP="00D2607E">
            <w:pPr>
              <w:pStyle w:val="PBOtext"/>
              <w:numPr>
                <w:ilvl w:val="0"/>
                <w:numId w:val="0"/>
              </w:numPr>
              <w:spacing w:before="0"/>
              <w:rPr>
                <w:color w:val="FFFFFF" w:themeColor="background1"/>
                <w:sz w:val="20"/>
              </w:rPr>
            </w:pPr>
            <w:r w:rsidRPr="00345FDE">
              <w:rPr>
                <w:color w:val="FFFFFF" w:themeColor="background1"/>
                <w:sz w:val="20"/>
              </w:rPr>
              <w:t>Taxable income ($’000)</w:t>
            </w:r>
          </w:p>
        </w:tc>
        <w:tc>
          <w:tcPr>
            <w:tcW w:w="6009" w:type="dxa"/>
            <w:gridSpan w:val="3"/>
            <w:vAlign w:val="center"/>
          </w:tcPr>
          <w:p w:rsidR="00345FDE" w:rsidRPr="00345FDE" w:rsidRDefault="00345FDE" w:rsidP="00345FDE">
            <w:pPr>
              <w:spacing w:before="0" w:after="0"/>
              <w:jc w:val="center"/>
              <w:rPr>
                <w:color w:val="FFFFFF" w:themeColor="background1"/>
              </w:rPr>
            </w:pPr>
            <w:r w:rsidRPr="00345FDE">
              <w:rPr>
                <w:color w:val="FFFFFF" w:themeColor="background1"/>
              </w:rPr>
              <w:t>Proportion claiming (%)</w:t>
            </w:r>
          </w:p>
        </w:tc>
      </w:tr>
      <w:tr w:rsidR="00345FDE" w:rsidRPr="00345FDE" w:rsidTr="00345FDE">
        <w:tc>
          <w:tcPr>
            <w:tcW w:w="3227" w:type="dxa"/>
            <w:vMerge/>
          </w:tcPr>
          <w:p w:rsidR="00345FDE" w:rsidRPr="00345FDE" w:rsidRDefault="00345FDE" w:rsidP="00345FDE">
            <w:pPr>
              <w:pStyle w:val="PBOtext"/>
              <w:numPr>
                <w:ilvl w:val="0"/>
                <w:numId w:val="0"/>
              </w:numPr>
              <w:spacing w:before="0"/>
              <w:rPr>
                <w:color w:val="FFFFFF" w:themeColor="background1"/>
                <w:sz w:val="20"/>
              </w:rPr>
            </w:pPr>
          </w:p>
        </w:tc>
        <w:tc>
          <w:tcPr>
            <w:tcW w:w="2003" w:type="dxa"/>
            <w:vAlign w:val="center"/>
          </w:tcPr>
          <w:p w:rsidR="00345FDE" w:rsidRPr="00345FDE" w:rsidRDefault="00345FDE" w:rsidP="00345FDE">
            <w:pPr>
              <w:spacing w:before="0" w:after="0"/>
              <w:jc w:val="right"/>
              <w:rPr>
                <w:color w:val="FFFFFF" w:themeColor="background1"/>
              </w:rPr>
            </w:pPr>
            <w:r w:rsidRPr="00345FDE">
              <w:rPr>
                <w:color w:val="FFFFFF" w:themeColor="background1"/>
              </w:rPr>
              <w:t>Rental expenses: capital works</w:t>
            </w:r>
          </w:p>
        </w:tc>
        <w:tc>
          <w:tcPr>
            <w:tcW w:w="2003" w:type="dxa"/>
            <w:vAlign w:val="center"/>
          </w:tcPr>
          <w:p w:rsidR="00345FDE" w:rsidRPr="00345FDE" w:rsidRDefault="00345FDE" w:rsidP="00345FDE">
            <w:pPr>
              <w:spacing w:before="0" w:after="0"/>
              <w:jc w:val="right"/>
              <w:rPr>
                <w:color w:val="FFFFFF" w:themeColor="background1"/>
              </w:rPr>
            </w:pPr>
            <w:r w:rsidRPr="00345FDE">
              <w:rPr>
                <w:color w:val="FFFFFF" w:themeColor="background1"/>
              </w:rPr>
              <w:t>Rental expenses: interest</w:t>
            </w:r>
          </w:p>
        </w:tc>
        <w:tc>
          <w:tcPr>
            <w:tcW w:w="2003" w:type="dxa"/>
            <w:vAlign w:val="center"/>
          </w:tcPr>
          <w:p w:rsidR="00345FDE" w:rsidRPr="00345FDE" w:rsidRDefault="00345FDE" w:rsidP="00345FDE">
            <w:pPr>
              <w:spacing w:before="0" w:after="0"/>
              <w:jc w:val="right"/>
              <w:rPr>
                <w:color w:val="FFFFFF" w:themeColor="background1"/>
              </w:rPr>
            </w:pPr>
            <w:r w:rsidRPr="00345FDE">
              <w:rPr>
                <w:color w:val="FFFFFF" w:themeColor="background1"/>
              </w:rPr>
              <w:t>Rental expenses: other</w:t>
            </w:r>
          </w:p>
        </w:tc>
      </w:tr>
      <w:tr w:rsidR="00345FDE" w:rsidRPr="00345FDE" w:rsidTr="00345FDE">
        <w:tc>
          <w:tcPr>
            <w:tcW w:w="3227" w:type="dxa"/>
            <w:vAlign w:val="center"/>
          </w:tcPr>
          <w:p w:rsidR="00345FDE" w:rsidRPr="00345FDE" w:rsidRDefault="00345FDE" w:rsidP="00345FDE">
            <w:pPr>
              <w:spacing w:before="0" w:after="0"/>
              <w:rPr>
                <w:color w:val="FFFFFF" w:themeColor="background1"/>
              </w:rPr>
            </w:pPr>
            <w:r w:rsidRPr="00345FDE">
              <w:rPr>
                <w:color w:val="FFFFFF" w:themeColor="background1"/>
              </w:rPr>
              <w:t>less than 20</w:t>
            </w:r>
          </w:p>
        </w:tc>
        <w:tc>
          <w:tcPr>
            <w:tcW w:w="2003" w:type="dxa"/>
            <w:vAlign w:val="center"/>
          </w:tcPr>
          <w:p w:rsidR="00345FDE" w:rsidRPr="00345FDE" w:rsidRDefault="00345FDE" w:rsidP="00345FDE">
            <w:pPr>
              <w:spacing w:before="0" w:after="0"/>
              <w:jc w:val="right"/>
              <w:rPr>
                <w:color w:val="FFFFFF" w:themeColor="background1"/>
              </w:rPr>
            </w:pPr>
            <w:r w:rsidRPr="00345FDE">
              <w:rPr>
                <w:color w:val="FFFFFF" w:themeColor="background1"/>
              </w:rPr>
              <w:t>38.9</w:t>
            </w:r>
          </w:p>
        </w:tc>
        <w:tc>
          <w:tcPr>
            <w:tcW w:w="2003" w:type="dxa"/>
            <w:vAlign w:val="center"/>
          </w:tcPr>
          <w:p w:rsidR="00345FDE" w:rsidRPr="00345FDE" w:rsidRDefault="00345FDE" w:rsidP="00345FDE">
            <w:pPr>
              <w:spacing w:before="0" w:after="0"/>
              <w:jc w:val="right"/>
              <w:rPr>
                <w:color w:val="FFFFFF" w:themeColor="background1"/>
              </w:rPr>
            </w:pPr>
            <w:r w:rsidRPr="00345FDE">
              <w:rPr>
                <w:color w:val="FFFFFF" w:themeColor="background1"/>
              </w:rPr>
              <w:t>72.1</w:t>
            </w:r>
          </w:p>
        </w:tc>
        <w:tc>
          <w:tcPr>
            <w:tcW w:w="2003" w:type="dxa"/>
            <w:vAlign w:val="center"/>
          </w:tcPr>
          <w:p w:rsidR="00345FDE" w:rsidRPr="00345FDE" w:rsidRDefault="00345FDE" w:rsidP="00345FDE">
            <w:pPr>
              <w:spacing w:before="0" w:after="0"/>
              <w:jc w:val="right"/>
              <w:rPr>
                <w:color w:val="FFFFFF" w:themeColor="background1"/>
              </w:rPr>
            </w:pPr>
            <w:r w:rsidRPr="00345FDE">
              <w:rPr>
                <w:color w:val="FFFFFF" w:themeColor="background1"/>
              </w:rPr>
              <w:t>98.9</w:t>
            </w:r>
          </w:p>
        </w:tc>
      </w:tr>
      <w:tr w:rsidR="00345FDE" w:rsidRPr="00345FDE" w:rsidTr="00345FDE">
        <w:tc>
          <w:tcPr>
            <w:tcW w:w="3227" w:type="dxa"/>
            <w:vAlign w:val="center"/>
          </w:tcPr>
          <w:p w:rsidR="00345FDE" w:rsidRPr="00345FDE" w:rsidRDefault="00345FDE" w:rsidP="00345FDE">
            <w:pPr>
              <w:spacing w:before="0" w:after="0"/>
              <w:rPr>
                <w:color w:val="FFFFFF" w:themeColor="background1"/>
              </w:rPr>
            </w:pPr>
            <w:r w:rsidRPr="00345FDE">
              <w:rPr>
                <w:color w:val="FFFFFF" w:themeColor="background1"/>
              </w:rPr>
              <w:t>20-40</w:t>
            </w:r>
          </w:p>
        </w:tc>
        <w:tc>
          <w:tcPr>
            <w:tcW w:w="2003" w:type="dxa"/>
            <w:vAlign w:val="center"/>
          </w:tcPr>
          <w:p w:rsidR="00345FDE" w:rsidRPr="00345FDE" w:rsidRDefault="00345FDE" w:rsidP="00345FDE">
            <w:pPr>
              <w:spacing w:before="0" w:after="0"/>
              <w:jc w:val="right"/>
              <w:rPr>
                <w:color w:val="FFFFFF" w:themeColor="background1"/>
              </w:rPr>
            </w:pPr>
            <w:r w:rsidRPr="00345FDE">
              <w:rPr>
                <w:color w:val="FFFFFF" w:themeColor="background1"/>
              </w:rPr>
              <w:t>38.9</w:t>
            </w:r>
          </w:p>
        </w:tc>
        <w:tc>
          <w:tcPr>
            <w:tcW w:w="2003" w:type="dxa"/>
            <w:vAlign w:val="center"/>
          </w:tcPr>
          <w:p w:rsidR="00345FDE" w:rsidRPr="00345FDE" w:rsidRDefault="00345FDE" w:rsidP="00345FDE">
            <w:pPr>
              <w:spacing w:before="0" w:after="0"/>
              <w:jc w:val="right"/>
              <w:rPr>
                <w:color w:val="FFFFFF" w:themeColor="background1"/>
              </w:rPr>
            </w:pPr>
            <w:r w:rsidRPr="00345FDE">
              <w:rPr>
                <w:color w:val="FFFFFF" w:themeColor="background1"/>
              </w:rPr>
              <w:t>73.3</w:t>
            </w:r>
          </w:p>
        </w:tc>
        <w:tc>
          <w:tcPr>
            <w:tcW w:w="2003" w:type="dxa"/>
            <w:vAlign w:val="center"/>
          </w:tcPr>
          <w:p w:rsidR="00345FDE" w:rsidRPr="00345FDE" w:rsidRDefault="00345FDE" w:rsidP="00345FDE">
            <w:pPr>
              <w:spacing w:before="0" w:after="0"/>
              <w:jc w:val="right"/>
              <w:rPr>
                <w:color w:val="FFFFFF" w:themeColor="background1"/>
              </w:rPr>
            </w:pPr>
            <w:r w:rsidRPr="00345FDE">
              <w:rPr>
                <w:color w:val="FFFFFF" w:themeColor="background1"/>
              </w:rPr>
              <w:t>99.0</w:t>
            </w:r>
          </w:p>
        </w:tc>
      </w:tr>
      <w:tr w:rsidR="00345FDE" w:rsidRPr="00345FDE" w:rsidTr="00345FDE">
        <w:tc>
          <w:tcPr>
            <w:tcW w:w="3227" w:type="dxa"/>
            <w:vAlign w:val="center"/>
          </w:tcPr>
          <w:p w:rsidR="00345FDE" w:rsidRPr="00345FDE" w:rsidRDefault="00345FDE" w:rsidP="00345FDE">
            <w:pPr>
              <w:spacing w:before="0" w:after="0"/>
              <w:rPr>
                <w:color w:val="FFFFFF" w:themeColor="background1"/>
              </w:rPr>
            </w:pPr>
            <w:r w:rsidRPr="00345FDE">
              <w:rPr>
                <w:color w:val="FFFFFF" w:themeColor="background1"/>
              </w:rPr>
              <w:t>40-60</w:t>
            </w:r>
          </w:p>
        </w:tc>
        <w:tc>
          <w:tcPr>
            <w:tcW w:w="2003" w:type="dxa"/>
            <w:vAlign w:val="center"/>
          </w:tcPr>
          <w:p w:rsidR="00345FDE" w:rsidRPr="00345FDE" w:rsidRDefault="00345FDE" w:rsidP="00345FDE">
            <w:pPr>
              <w:spacing w:before="0" w:after="0"/>
              <w:jc w:val="right"/>
              <w:rPr>
                <w:color w:val="FFFFFF" w:themeColor="background1"/>
              </w:rPr>
            </w:pPr>
            <w:r w:rsidRPr="00345FDE">
              <w:rPr>
                <w:color w:val="FFFFFF" w:themeColor="background1"/>
              </w:rPr>
              <w:t>43.2</w:t>
            </w:r>
          </w:p>
        </w:tc>
        <w:tc>
          <w:tcPr>
            <w:tcW w:w="2003" w:type="dxa"/>
            <w:vAlign w:val="center"/>
          </w:tcPr>
          <w:p w:rsidR="00345FDE" w:rsidRPr="00345FDE" w:rsidRDefault="00345FDE" w:rsidP="00345FDE">
            <w:pPr>
              <w:spacing w:before="0" w:after="0"/>
              <w:jc w:val="right"/>
              <w:rPr>
                <w:color w:val="FFFFFF" w:themeColor="background1"/>
              </w:rPr>
            </w:pPr>
            <w:r w:rsidRPr="00345FDE">
              <w:rPr>
                <w:color w:val="FFFFFF" w:themeColor="background1"/>
              </w:rPr>
              <w:t>83.3</w:t>
            </w:r>
          </w:p>
        </w:tc>
        <w:tc>
          <w:tcPr>
            <w:tcW w:w="2003" w:type="dxa"/>
            <w:vAlign w:val="center"/>
          </w:tcPr>
          <w:p w:rsidR="00345FDE" w:rsidRPr="00345FDE" w:rsidRDefault="00345FDE" w:rsidP="00345FDE">
            <w:pPr>
              <w:spacing w:before="0" w:after="0"/>
              <w:jc w:val="right"/>
              <w:rPr>
                <w:color w:val="FFFFFF" w:themeColor="background1"/>
              </w:rPr>
            </w:pPr>
            <w:r w:rsidRPr="00345FDE">
              <w:rPr>
                <w:color w:val="FFFFFF" w:themeColor="background1"/>
              </w:rPr>
              <w:t>99.4</w:t>
            </w:r>
          </w:p>
        </w:tc>
      </w:tr>
      <w:tr w:rsidR="00345FDE" w:rsidRPr="00345FDE" w:rsidTr="00345FDE">
        <w:tc>
          <w:tcPr>
            <w:tcW w:w="3227" w:type="dxa"/>
            <w:vAlign w:val="center"/>
          </w:tcPr>
          <w:p w:rsidR="00345FDE" w:rsidRPr="00345FDE" w:rsidRDefault="00345FDE" w:rsidP="00345FDE">
            <w:pPr>
              <w:spacing w:before="0" w:after="0"/>
              <w:rPr>
                <w:color w:val="FFFFFF" w:themeColor="background1"/>
              </w:rPr>
            </w:pPr>
            <w:r w:rsidRPr="00345FDE">
              <w:rPr>
                <w:color w:val="FFFFFF" w:themeColor="background1"/>
              </w:rPr>
              <w:t>60-80</w:t>
            </w:r>
          </w:p>
        </w:tc>
        <w:tc>
          <w:tcPr>
            <w:tcW w:w="2003" w:type="dxa"/>
            <w:vAlign w:val="center"/>
          </w:tcPr>
          <w:p w:rsidR="00345FDE" w:rsidRPr="00345FDE" w:rsidRDefault="00345FDE" w:rsidP="00345FDE">
            <w:pPr>
              <w:spacing w:before="0" w:after="0"/>
              <w:jc w:val="right"/>
              <w:rPr>
                <w:color w:val="FFFFFF" w:themeColor="background1"/>
              </w:rPr>
            </w:pPr>
            <w:r w:rsidRPr="00345FDE">
              <w:rPr>
                <w:color w:val="FFFFFF" w:themeColor="background1"/>
              </w:rPr>
              <w:t>45.6</w:t>
            </w:r>
          </w:p>
        </w:tc>
        <w:tc>
          <w:tcPr>
            <w:tcW w:w="2003" w:type="dxa"/>
            <w:vAlign w:val="center"/>
          </w:tcPr>
          <w:p w:rsidR="00345FDE" w:rsidRPr="00345FDE" w:rsidRDefault="00345FDE" w:rsidP="00345FDE">
            <w:pPr>
              <w:spacing w:before="0" w:after="0"/>
              <w:jc w:val="right"/>
              <w:rPr>
                <w:color w:val="FFFFFF" w:themeColor="background1"/>
              </w:rPr>
            </w:pPr>
            <w:r w:rsidRPr="00345FDE">
              <w:rPr>
                <w:color w:val="FFFFFF" w:themeColor="background1"/>
              </w:rPr>
              <w:t>86.5</w:t>
            </w:r>
          </w:p>
        </w:tc>
        <w:tc>
          <w:tcPr>
            <w:tcW w:w="2003" w:type="dxa"/>
            <w:vAlign w:val="center"/>
          </w:tcPr>
          <w:p w:rsidR="00345FDE" w:rsidRPr="00345FDE" w:rsidRDefault="00345FDE" w:rsidP="00345FDE">
            <w:pPr>
              <w:spacing w:before="0" w:after="0"/>
              <w:jc w:val="right"/>
              <w:rPr>
                <w:color w:val="FFFFFF" w:themeColor="background1"/>
              </w:rPr>
            </w:pPr>
            <w:r w:rsidRPr="00345FDE">
              <w:rPr>
                <w:color w:val="FFFFFF" w:themeColor="background1"/>
              </w:rPr>
              <w:t>99.4</w:t>
            </w:r>
          </w:p>
        </w:tc>
      </w:tr>
      <w:tr w:rsidR="00345FDE" w:rsidRPr="00345FDE" w:rsidTr="00345FDE">
        <w:tc>
          <w:tcPr>
            <w:tcW w:w="3227" w:type="dxa"/>
            <w:vAlign w:val="center"/>
          </w:tcPr>
          <w:p w:rsidR="00345FDE" w:rsidRPr="00345FDE" w:rsidRDefault="00345FDE" w:rsidP="00345FDE">
            <w:pPr>
              <w:spacing w:before="0" w:after="0"/>
              <w:rPr>
                <w:color w:val="FFFFFF" w:themeColor="background1"/>
              </w:rPr>
            </w:pPr>
            <w:r w:rsidRPr="00345FDE">
              <w:rPr>
                <w:color w:val="FFFFFF" w:themeColor="background1"/>
              </w:rPr>
              <w:t>80-100</w:t>
            </w:r>
          </w:p>
        </w:tc>
        <w:tc>
          <w:tcPr>
            <w:tcW w:w="2003" w:type="dxa"/>
            <w:vAlign w:val="center"/>
          </w:tcPr>
          <w:p w:rsidR="00345FDE" w:rsidRPr="00345FDE" w:rsidRDefault="00345FDE" w:rsidP="00345FDE">
            <w:pPr>
              <w:spacing w:before="0" w:after="0"/>
              <w:jc w:val="right"/>
              <w:rPr>
                <w:color w:val="FFFFFF" w:themeColor="background1"/>
              </w:rPr>
            </w:pPr>
            <w:r w:rsidRPr="00345FDE">
              <w:rPr>
                <w:color w:val="FFFFFF" w:themeColor="background1"/>
              </w:rPr>
              <w:t>46.8</w:t>
            </w:r>
          </w:p>
        </w:tc>
        <w:tc>
          <w:tcPr>
            <w:tcW w:w="2003" w:type="dxa"/>
            <w:vAlign w:val="center"/>
          </w:tcPr>
          <w:p w:rsidR="00345FDE" w:rsidRPr="00345FDE" w:rsidRDefault="00345FDE" w:rsidP="00345FDE">
            <w:pPr>
              <w:spacing w:before="0" w:after="0"/>
              <w:jc w:val="right"/>
              <w:rPr>
                <w:color w:val="FFFFFF" w:themeColor="background1"/>
              </w:rPr>
            </w:pPr>
            <w:r w:rsidRPr="00345FDE">
              <w:rPr>
                <w:color w:val="FFFFFF" w:themeColor="background1"/>
              </w:rPr>
              <w:t>86.8</w:t>
            </w:r>
          </w:p>
        </w:tc>
        <w:tc>
          <w:tcPr>
            <w:tcW w:w="2003" w:type="dxa"/>
            <w:vAlign w:val="center"/>
          </w:tcPr>
          <w:p w:rsidR="00345FDE" w:rsidRPr="00345FDE" w:rsidRDefault="00345FDE" w:rsidP="00345FDE">
            <w:pPr>
              <w:spacing w:before="0" w:after="0"/>
              <w:jc w:val="right"/>
              <w:rPr>
                <w:color w:val="FFFFFF" w:themeColor="background1"/>
              </w:rPr>
            </w:pPr>
            <w:r w:rsidRPr="00345FDE">
              <w:rPr>
                <w:color w:val="FFFFFF" w:themeColor="background1"/>
              </w:rPr>
              <w:t>99.4</w:t>
            </w:r>
          </w:p>
        </w:tc>
      </w:tr>
      <w:tr w:rsidR="00345FDE" w:rsidRPr="00345FDE" w:rsidTr="00345FDE">
        <w:tc>
          <w:tcPr>
            <w:tcW w:w="3227" w:type="dxa"/>
            <w:vAlign w:val="center"/>
          </w:tcPr>
          <w:p w:rsidR="00345FDE" w:rsidRPr="00345FDE" w:rsidRDefault="00345FDE" w:rsidP="00345FDE">
            <w:pPr>
              <w:spacing w:before="0" w:after="0"/>
              <w:rPr>
                <w:color w:val="FFFFFF" w:themeColor="background1"/>
              </w:rPr>
            </w:pPr>
            <w:r w:rsidRPr="00345FDE">
              <w:rPr>
                <w:color w:val="FFFFFF" w:themeColor="background1"/>
              </w:rPr>
              <w:t>100-120</w:t>
            </w:r>
          </w:p>
        </w:tc>
        <w:tc>
          <w:tcPr>
            <w:tcW w:w="2003" w:type="dxa"/>
            <w:vAlign w:val="center"/>
          </w:tcPr>
          <w:p w:rsidR="00345FDE" w:rsidRPr="00345FDE" w:rsidRDefault="00345FDE" w:rsidP="00345FDE">
            <w:pPr>
              <w:spacing w:before="0" w:after="0"/>
              <w:jc w:val="right"/>
              <w:rPr>
                <w:color w:val="FFFFFF" w:themeColor="background1"/>
              </w:rPr>
            </w:pPr>
            <w:r w:rsidRPr="00345FDE">
              <w:rPr>
                <w:color w:val="FFFFFF" w:themeColor="background1"/>
              </w:rPr>
              <w:t>48.5</w:t>
            </w:r>
          </w:p>
        </w:tc>
        <w:tc>
          <w:tcPr>
            <w:tcW w:w="2003" w:type="dxa"/>
            <w:vAlign w:val="center"/>
          </w:tcPr>
          <w:p w:rsidR="00345FDE" w:rsidRPr="00345FDE" w:rsidRDefault="00345FDE" w:rsidP="00345FDE">
            <w:pPr>
              <w:spacing w:before="0" w:after="0"/>
              <w:jc w:val="right"/>
              <w:rPr>
                <w:color w:val="FFFFFF" w:themeColor="background1"/>
              </w:rPr>
            </w:pPr>
            <w:r w:rsidRPr="00345FDE">
              <w:rPr>
                <w:color w:val="FFFFFF" w:themeColor="background1"/>
              </w:rPr>
              <w:t>87.0</w:t>
            </w:r>
          </w:p>
        </w:tc>
        <w:tc>
          <w:tcPr>
            <w:tcW w:w="2003" w:type="dxa"/>
            <w:vAlign w:val="center"/>
          </w:tcPr>
          <w:p w:rsidR="00345FDE" w:rsidRPr="00345FDE" w:rsidRDefault="00345FDE" w:rsidP="00345FDE">
            <w:pPr>
              <w:spacing w:before="0" w:after="0"/>
              <w:jc w:val="right"/>
              <w:rPr>
                <w:color w:val="FFFFFF" w:themeColor="background1"/>
              </w:rPr>
            </w:pPr>
            <w:r w:rsidRPr="00345FDE">
              <w:rPr>
                <w:color w:val="FFFFFF" w:themeColor="background1"/>
              </w:rPr>
              <w:t>99.5</w:t>
            </w:r>
          </w:p>
        </w:tc>
      </w:tr>
      <w:tr w:rsidR="00345FDE" w:rsidRPr="00345FDE" w:rsidTr="00345FDE">
        <w:tc>
          <w:tcPr>
            <w:tcW w:w="3227" w:type="dxa"/>
            <w:vAlign w:val="center"/>
          </w:tcPr>
          <w:p w:rsidR="00345FDE" w:rsidRPr="00345FDE" w:rsidRDefault="00345FDE" w:rsidP="00345FDE">
            <w:pPr>
              <w:spacing w:before="0" w:after="0"/>
              <w:rPr>
                <w:color w:val="FFFFFF" w:themeColor="background1"/>
              </w:rPr>
            </w:pPr>
            <w:r w:rsidRPr="00345FDE">
              <w:rPr>
                <w:color w:val="FFFFFF" w:themeColor="background1"/>
              </w:rPr>
              <w:t>120-140</w:t>
            </w:r>
          </w:p>
        </w:tc>
        <w:tc>
          <w:tcPr>
            <w:tcW w:w="2003" w:type="dxa"/>
            <w:vAlign w:val="center"/>
          </w:tcPr>
          <w:p w:rsidR="00345FDE" w:rsidRPr="00345FDE" w:rsidRDefault="00345FDE" w:rsidP="00345FDE">
            <w:pPr>
              <w:spacing w:before="0" w:after="0"/>
              <w:jc w:val="right"/>
              <w:rPr>
                <w:color w:val="FFFFFF" w:themeColor="background1"/>
              </w:rPr>
            </w:pPr>
            <w:r w:rsidRPr="00345FDE">
              <w:rPr>
                <w:color w:val="FFFFFF" w:themeColor="background1"/>
              </w:rPr>
              <w:t>49.7</w:t>
            </w:r>
          </w:p>
        </w:tc>
        <w:tc>
          <w:tcPr>
            <w:tcW w:w="2003" w:type="dxa"/>
            <w:vAlign w:val="center"/>
          </w:tcPr>
          <w:p w:rsidR="00345FDE" w:rsidRPr="00345FDE" w:rsidRDefault="00345FDE" w:rsidP="00345FDE">
            <w:pPr>
              <w:spacing w:before="0" w:after="0"/>
              <w:jc w:val="right"/>
              <w:rPr>
                <w:color w:val="FFFFFF" w:themeColor="background1"/>
              </w:rPr>
            </w:pPr>
            <w:r w:rsidRPr="00345FDE">
              <w:rPr>
                <w:color w:val="FFFFFF" w:themeColor="background1"/>
              </w:rPr>
              <w:t>87.1</w:t>
            </w:r>
          </w:p>
        </w:tc>
        <w:tc>
          <w:tcPr>
            <w:tcW w:w="2003" w:type="dxa"/>
            <w:vAlign w:val="center"/>
          </w:tcPr>
          <w:p w:rsidR="00345FDE" w:rsidRPr="00345FDE" w:rsidRDefault="00345FDE" w:rsidP="00345FDE">
            <w:pPr>
              <w:spacing w:before="0" w:after="0"/>
              <w:jc w:val="right"/>
              <w:rPr>
                <w:color w:val="FFFFFF" w:themeColor="background1"/>
              </w:rPr>
            </w:pPr>
            <w:r w:rsidRPr="00345FDE">
              <w:rPr>
                <w:color w:val="FFFFFF" w:themeColor="background1"/>
              </w:rPr>
              <w:t>99.4</w:t>
            </w:r>
          </w:p>
        </w:tc>
      </w:tr>
      <w:tr w:rsidR="00345FDE" w:rsidRPr="00345FDE" w:rsidTr="00345FDE">
        <w:tc>
          <w:tcPr>
            <w:tcW w:w="3227" w:type="dxa"/>
            <w:vAlign w:val="center"/>
          </w:tcPr>
          <w:p w:rsidR="00345FDE" w:rsidRPr="00345FDE" w:rsidRDefault="00345FDE" w:rsidP="00345FDE">
            <w:pPr>
              <w:spacing w:before="0" w:after="0"/>
              <w:rPr>
                <w:color w:val="FFFFFF" w:themeColor="background1"/>
              </w:rPr>
            </w:pPr>
            <w:r w:rsidRPr="00345FDE">
              <w:rPr>
                <w:color w:val="FFFFFF" w:themeColor="background1"/>
              </w:rPr>
              <w:t>140-160</w:t>
            </w:r>
          </w:p>
        </w:tc>
        <w:tc>
          <w:tcPr>
            <w:tcW w:w="2003" w:type="dxa"/>
            <w:vAlign w:val="center"/>
          </w:tcPr>
          <w:p w:rsidR="00345FDE" w:rsidRPr="00345FDE" w:rsidRDefault="00345FDE" w:rsidP="00345FDE">
            <w:pPr>
              <w:spacing w:before="0" w:after="0"/>
              <w:jc w:val="right"/>
              <w:rPr>
                <w:color w:val="FFFFFF" w:themeColor="background1"/>
              </w:rPr>
            </w:pPr>
            <w:r w:rsidRPr="00345FDE">
              <w:rPr>
                <w:color w:val="FFFFFF" w:themeColor="background1"/>
              </w:rPr>
              <w:t>50.6</w:t>
            </w:r>
          </w:p>
        </w:tc>
        <w:tc>
          <w:tcPr>
            <w:tcW w:w="2003" w:type="dxa"/>
            <w:vAlign w:val="center"/>
          </w:tcPr>
          <w:p w:rsidR="00345FDE" w:rsidRPr="00345FDE" w:rsidRDefault="00345FDE" w:rsidP="00345FDE">
            <w:pPr>
              <w:spacing w:before="0" w:after="0"/>
              <w:jc w:val="right"/>
              <w:rPr>
                <w:color w:val="FFFFFF" w:themeColor="background1"/>
              </w:rPr>
            </w:pPr>
            <w:r w:rsidRPr="00345FDE">
              <w:rPr>
                <w:color w:val="FFFFFF" w:themeColor="background1"/>
              </w:rPr>
              <w:t>86.8</w:t>
            </w:r>
          </w:p>
        </w:tc>
        <w:tc>
          <w:tcPr>
            <w:tcW w:w="2003" w:type="dxa"/>
            <w:vAlign w:val="center"/>
          </w:tcPr>
          <w:p w:rsidR="00345FDE" w:rsidRPr="00345FDE" w:rsidRDefault="00345FDE" w:rsidP="00345FDE">
            <w:pPr>
              <w:spacing w:before="0" w:after="0"/>
              <w:jc w:val="right"/>
              <w:rPr>
                <w:color w:val="FFFFFF" w:themeColor="background1"/>
              </w:rPr>
            </w:pPr>
            <w:r w:rsidRPr="00345FDE">
              <w:rPr>
                <w:color w:val="FFFFFF" w:themeColor="background1"/>
              </w:rPr>
              <w:t>99.4</w:t>
            </w:r>
          </w:p>
        </w:tc>
      </w:tr>
      <w:tr w:rsidR="00345FDE" w:rsidRPr="00345FDE" w:rsidTr="00345FDE">
        <w:tc>
          <w:tcPr>
            <w:tcW w:w="3227" w:type="dxa"/>
            <w:vAlign w:val="center"/>
          </w:tcPr>
          <w:p w:rsidR="00345FDE" w:rsidRPr="00345FDE" w:rsidRDefault="00345FDE" w:rsidP="00345FDE">
            <w:pPr>
              <w:spacing w:before="0" w:after="0"/>
              <w:rPr>
                <w:color w:val="FFFFFF" w:themeColor="background1"/>
              </w:rPr>
            </w:pPr>
            <w:r w:rsidRPr="00345FDE">
              <w:rPr>
                <w:color w:val="FFFFFF" w:themeColor="background1"/>
              </w:rPr>
              <w:t>160-180</w:t>
            </w:r>
          </w:p>
        </w:tc>
        <w:tc>
          <w:tcPr>
            <w:tcW w:w="2003" w:type="dxa"/>
            <w:vAlign w:val="center"/>
          </w:tcPr>
          <w:p w:rsidR="00345FDE" w:rsidRPr="00345FDE" w:rsidRDefault="00345FDE" w:rsidP="00345FDE">
            <w:pPr>
              <w:spacing w:before="0" w:after="0"/>
              <w:jc w:val="right"/>
              <w:rPr>
                <w:color w:val="FFFFFF" w:themeColor="background1"/>
              </w:rPr>
            </w:pPr>
            <w:r w:rsidRPr="00345FDE">
              <w:rPr>
                <w:color w:val="FFFFFF" w:themeColor="background1"/>
              </w:rPr>
              <w:t>51.1</w:t>
            </w:r>
          </w:p>
        </w:tc>
        <w:tc>
          <w:tcPr>
            <w:tcW w:w="2003" w:type="dxa"/>
            <w:vAlign w:val="center"/>
          </w:tcPr>
          <w:p w:rsidR="00345FDE" w:rsidRPr="00345FDE" w:rsidRDefault="00345FDE" w:rsidP="00345FDE">
            <w:pPr>
              <w:spacing w:before="0" w:after="0"/>
              <w:jc w:val="right"/>
              <w:rPr>
                <w:color w:val="FFFFFF" w:themeColor="background1"/>
              </w:rPr>
            </w:pPr>
            <w:r w:rsidRPr="00345FDE">
              <w:rPr>
                <w:color w:val="FFFFFF" w:themeColor="background1"/>
              </w:rPr>
              <w:t>85.4</w:t>
            </w:r>
          </w:p>
        </w:tc>
        <w:tc>
          <w:tcPr>
            <w:tcW w:w="2003" w:type="dxa"/>
            <w:vAlign w:val="center"/>
          </w:tcPr>
          <w:p w:rsidR="00345FDE" w:rsidRPr="00345FDE" w:rsidRDefault="00345FDE" w:rsidP="00345FDE">
            <w:pPr>
              <w:spacing w:before="0" w:after="0"/>
              <w:jc w:val="right"/>
              <w:rPr>
                <w:color w:val="FFFFFF" w:themeColor="background1"/>
              </w:rPr>
            </w:pPr>
            <w:r w:rsidRPr="00345FDE">
              <w:rPr>
                <w:color w:val="FFFFFF" w:themeColor="background1"/>
              </w:rPr>
              <w:t>99.4</w:t>
            </w:r>
          </w:p>
        </w:tc>
      </w:tr>
      <w:tr w:rsidR="00345FDE" w:rsidRPr="00345FDE" w:rsidTr="00345FDE">
        <w:tc>
          <w:tcPr>
            <w:tcW w:w="3227" w:type="dxa"/>
            <w:vAlign w:val="center"/>
          </w:tcPr>
          <w:p w:rsidR="00345FDE" w:rsidRPr="00345FDE" w:rsidRDefault="00345FDE" w:rsidP="00345FDE">
            <w:pPr>
              <w:spacing w:before="0" w:after="0"/>
              <w:rPr>
                <w:color w:val="FFFFFF" w:themeColor="background1"/>
              </w:rPr>
            </w:pPr>
            <w:r w:rsidRPr="00345FDE">
              <w:rPr>
                <w:color w:val="FFFFFF" w:themeColor="background1"/>
              </w:rPr>
              <w:t>180-200</w:t>
            </w:r>
          </w:p>
        </w:tc>
        <w:tc>
          <w:tcPr>
            <w:tcW w:w="2003" w:type="dxa"/>
            <w:vAlign w:val="center"/>
          </w:tcPr>
          <w:p w:rsidR="00345FDE" w:rsidRPr="00345FDE" w:rsidRDefault="00345FDE" w:rsidP="00345FDE">
            <w:pPr>
              <w:spacing w:before="0" w:after="0"/>
              <w:jc w:val="right"/>
              <w:rPr>
                <w:color w:val="FFFFFF" w:themeColor="background1"/>
              </w:rPr>
            </w:pPr>
            <w:r w:rsidRPr="00345FDE">
              <w:rPr>
                <w:color w:val="FFFFFF" w:themeColor="background1"/>
              </w:rPr>
              <w:t>51.3</w:t>
            </w:r>
          </w:p>
        </w:tc>
        <w:tc>
          <w:tcPr>
            <w:tcW w:w="2003" w:type="dxa"/>
            <w:vAlign w:val="center"/>
          </w:tcPr>
          <w:p w:rsidR="00345FDE" w:rsidRPr="00345FDE" w:rsidRDefault="00345FDE" w:rsidP="00345FDE">
            <w:pPr>
              <w:spacing w:before="0" w:after="0"/>
              <w:jc w:val="right"/>
              <w:rPr>
                <w:color w:val="FFFFFF" w:themeColor="background1"/>
              </w:rPr>
            </w:pPr>
            <w:r w:rsidRPr="00345FDE">
              <w:rPr>
                <w:color w:val="FFFFFF" w:themeColor="background1"/>
              </w:rPr>
              <w:t>84.8</w:t>
            </w:r>
          </w:p>
        </w:tc>
        <w:tc>
          <w:tcPr>
            <w:tcW w:w="2003" w:type="dxa"/>
            <w:vAlign w:val="center"/>
          </w:tcPr>
          <w:p w:rsidR="00345FDE" w:rsidRPr="00345FDE" w:rsidRDefault="00345FDE" w:rsidP="00345FDE">
            <w:pPr>
              <w:spacing w:before="0" w:after="0"/>
              <w:jc w:val="right"/>
              <w:rPr>
                <w:color w:val="FFFFFF" w:themeColor="background1"/>
              </w:rPr>
            </w:pPr>
            <w:r w:rsidRPr="00345FDE">
              <w:rPr>
                <w:color w:val="FFFFFF" w:themeColor="background1"/>
              </w:rPr>
              <w:t>99.2</w:t>
            </w:r>
          </w:p>
        </w:tc>
      </w:tr>
      <w:tr w:rsidR="00345FDE" w:rsidRPr="00345FDE" w:rsidTr="00345FDE">
        <w:tc>
          <w:tcPr>
            <w:tcW w:w="3227" w:type="dxa"/>
            <w:vAlign w:val="center"/>
          </w:tcPr>
          <w:p w:rsidR="00345FDE" w:rsidRPr="00345FDE" w:rsidRDefault="00345FDE" w:rsidP="00345FDE">
            <w:pPr>
              <w:spacing w:before="0" w:after="0"/>
              <w:rPr>
                <w:color w:val="FFFFFF" w:themeColor="background1"/>
              </w:rPr>
            </w:pPr>
            <w:r w:rsidRPr="00345FDE">
              <w:rPr>
                <w:color w:val="FFFFFF" w:themeColor="background1"/>
              </w:rPr>
              <w:t>200 and higher</w:t>
            </w:r>
          </w:p>
        </w:tc>
        <w:tc>
          <w:tcPr>
            <w:tcW w:w="2003" w:type="dxa"/>
            <w:vAlign w:val="center"/>
          </w:tcPr>
          <w:p w:rsidR="00345FDE" w:rsidRPr="00345FDE" w:rsidRDefault="00345FDE" w:rsidP="00345FDE">
            <w:pPr>
              <w:spacing w:before="0" w:after="0"/>
              <w:jc w:val="right"/>
              <w:rPr>
                <w:color w:val="FFFFFF" w:themeColor="background1"/>
              </w:rPr>
            </w:pPr>
            <w:r w:rsidRPr="00345FDE">
              <w:rPr>
                <w:color w:val="FFFFFF" w:themeColor="background1"/>
              </w:rPr>
              <w:t>52.1</w:t>
            </w:r>
          </w:p>
        </w:tc>
        <w:tc>
          <w:tcPr>
            <w:tcW w:w="2003" w:type="dxa"/>
            <w:vAlign w:val="center"/>
          </w:tcPr>
          <w:p w:rsidR="00345FDE" w:rsidRPr="00345FDE" w:rsidRDefault="00345FDE" w:rsidP="00345FDE">
            <w:pPr>
              <w:spacing w:before="0" w:after="0"/>
              <w:jc w:val="right"/>
              <w:rPr>
                <w:color w:val="FFFFFF" w:themeColor="background1"/>
              </w:rPr>
            </w:pPr>
            <w:r w:rsidRPr="00345FDE">
              <w:rPr>
                <w:color w:val="FFFFFF" w:themeColor="background1"/>
              </w:rPr>
              <w:t>82.0</w:t>
            </w:r>
          </w:p>
        </w:tc>
        <w:tc>
          <w:tcPr>
            <w:tcW w:w="2003" w:type="dxa"/>
            <w:vAlign w:val="center"/>
          </w:tcPr>
          <w:p w:rsidR="00345FDE" w:rsidRPr="00345FDE" w:rsidRDefault="00345FDE" w:rsidP="00345FDE">
            <w:pPr>
              <w:spacing w:before="0" w:after="0"/>
              <w:jc w:val="right"/>
              <w:rPr>
                <w:color w:val="FFFFFF" w:themeColor="background1"/>
              </w:rPr>
            </w:pPr>
            <w:r w:rsidRPr="00345FDE">
              <w:rPr>
                <w:color w:val="FFFFFF" w:themeColor="background1"/>
              </w:rPr>
              <w:t>99.2</w:t>
            </w:r>
          </w:p>
        </w:tc>
      </w:tr>
      <w:tr w:rsidR="00345FDE" w:rsidRPr="00345FDE" w:rsidTr="00345FDE">
        <w:tc>
          <w:tcPr>
            <w:tcW w:w="3227" w:type="dxa"/>
            <w:vAlign w:val="center"/>
          </w:tcPr>
          <w:p w:rsidR="00345FDE" w:rsidRPr="00345FDE" w:rsidRDefault="00345FDE" w:rsidP="00345FDE">
            <w:pPr>
              <w:spacing w:before="0" w:after="0"/>
              <w:rPr>
                <w:color w:val="FFFFFF" w:themeColor="background1"/>
              </w:rPr>
            </w:pPr>
            <w:r w:rsidRPr="00345FDE">
              <w:rPr>
                <w:color w:val="FFFFFF" w:themeColor="background1"/>
              </w:rPr>
              <w:t>Total</w:t>
            </w:r>
          </w:p>
        </w:tc>
        <w:tc>
          <w:tcPr>
            <w:tcW w:w="2003" w:type="dxa"/>
            <w:vAlign w:val="center"/>
          </w:tcPr>
          <w:p w:rsidR="00345FDE" w:rsidRPr="00345FDE" w:rsidRDefault="00345FDE" w:rsidP="00345FDE">
            <w:pPr>
              <w:spacing w:before="0" w:after="0"/>
              <w:jc w:val="right"/>
              <w:rPr>
                <w:color w:val="FFFFFF" w:themeColor="background1"/>
              </w:rPr>
            </w:pPr>
            <w:r w:rsidRPr="00345FDE">
              <w:rPr>
                <w:color w:val="FFFFFF" w:themeColor="background1"/>
              </w:rPr>
              <w:t>43.8</w:t>
            </w:r>
          </w:p>
        </w:tc>
        <w:tc>
          <w:tcPr>
            <w:tcW w:w="2003" w:type="dxa"/>
            <w:vAlign w:val="center"/>
          </w:tcPr>
          <w:p w:rsidR="00345FDE" w:rsidRPr="00345FDE" w:rsidRDefault="00345FDE" w:rsidP="00345FDE">
            <w:pPr>
              <w:spacing w:before="0" w:after="0"/>
              <w:jc w:val="right"/>
              <w:rPr>
                <w:color w:val="FFFFFF" w:themeColor="background1"/>
              </w:rPr>
            </w:pPr>
            <w:r w:rsidRPr="00345FDE">
              <w:rPr>
                <w:color w:val="FFFFFF" w:themeColor="background1"/>
              </w:rPr>
              <w:t>80.8</w:t>
            </w:r>
          </w:p>
        </w:tc>
        <w:tc>
          <w:tcPr>
            <w:tcW w:w="2003" w:type="dxa"/>
            <w:vAlign w:val="center"/>
          </w:tcPr>
          <w:p w:rsidR="00345FDE" w:rsidRPr="00345FDE" w:rsidRDefault="00345FDE" w:rsidP="00345FDE">
            <w:pPr>
              <w:spacing w:before="0" w:after="0"/>
              <w:jc w:val="right"/>
              <w:rPr>
                <w:color w:val="FFFFFF" w:themeColor="background1"/>
              </w:rPr>
            </w:pPr>
            <w:r w:rsidRPr="00345FDE">
              <w:rPr>
                <w:color w:val="FFFFFF" w:themeColor="background1"/>
              </w:rPr>
              <w:t>99.2</w:t>
            </w:r>
          </w:p>
        </w:tc>
      </w:tr>
    </w:tbl>
    <w:p w:rsidR="000C2456" w:rsidRPr="007F20A0" w:rsidRDefault="00784D78" w:rsidP="00345FDE">
      <w:pPr>
        <w:pStyle w:val="Source"/>
        <w:spacing w:before="1200"/>
        <w:sectPr w:rsidR="000C2456" w:rsidRPr="007F20A0" w:rsidSect="00273BB3">
          <w:pgSz w:w="11900" w:h="16840"/>
          <w:pgMar w:top="1440" w:right="1440" w:bottom="1440" w:left="1440" w:header="709" w:footer="709" w:gutter="0"/>
          <w:cols w:space="708"/>
          <w:titlePg/>
          <w:docGrid w:linePitch="326"/>
        </w:sectPr>
      </w:pPr>
      <w:r w:rsidRPr="007F20A0">
        <w:t xml:space="preserve">Source: </w:t>
      </w:r>
      <w:r w:rsidR="005E1A38" w:rsidRPr="007F20A0">
        <w:t>PBO analysis based on data from the ATO</w:t>
      </w:r>
      <w:r w:rsidR="00E31820" w:rsidRPr="007F20A0">
        <w:t>.</w:t>
      </w:r>
    </w:p>
    <w:p w:rsidR="00784D78" w:rsidRPr="006C4E21" w:rsidRDefault="00784D78" w:rsidP="00C06875">
      <w:pPr>
        <w:pStyle w:val="PBOheading4"/>
      </w:pPr>
      <w:r w:rsidRPr="006C4E21">
        <w:lastRenderedPageBreak/>
        <w:t>Analysis of those claiming a rental loss</w:t>
      </w:r>
    </w:p>
    <w:p w:rsidR="000E22DF" w:rsidRDefault="000E22DF" w:rsidP="009011E5">
      <w:pPr>
        <w:pStyle w:val="PBOtext"/>
      </w:pPr>
      <w:r>
        <w:t>Of th</w:t>
      </w:r>
      <w:r w:rsidR="00E45B81">
        <w:t>e</w:t>
      </w:r>
      <w:r w:rsidR="000A1490">
        <w:t xml:space="preserve"> 1.9 million </w:t>
      </w:r>
      <w:r w:rsidR="00E45B81">
        <w:t xml:space="preserve">taxpayers </w:t>
      </w:r>
      <w:r w:rsidR="00E41D98">
        <w:t>with rental income in 2012–</w:t>
      </w:r>
      <w:r w:rsidR="000A1490">
        <w:t>13,</w:t>
      </w:r>
      <w:r w:rsidR="007C0371">
        <w:t xml:space="preserve"> just over one third</w:t>
      </w:r>
      <w:r w:rsidR="00310AFE">
        <w:t xml:space="preserve"> reported a rental profit, </w:t>
      </w:r>
      <w:r w:rsidR="007C0371">
        <w:t>while just under two thirds</w:t>
      </w:r>
      <w:r w:rsidR="00310AFE">
        <w:t xml:space="preserve"> reported a rental loss.</w:t>
      </w:r>
    </w:p>
    <w:p w:rsidR="00972C99" w:rsidRPr="00972C99" w:rsidRDefault="00972C99" w:rsidP="00972C99">
      <w:pPr>
        <w:pStyle w:val="PBOtext"/>
      </w:pPr>
      <w:r w:rsidRPr="00972C99">
        <w:t>The median net rental income for individuals with a rental loss was -$5,964, with the total loss equating</w:t>
      </w:r>
      <w:r>
        <w:t xml:space="preserve"> to approximately $12.0 billion</w:t>
      </w:r>
      <w:r w:rsidRPr="00972C99">
        <w:t xml:space="preserve">.  In contrast, the median net rental income for those with positive rental income was $5,302 for a total </w:t>
      </w:r>
      <w:r w:rsidR="00C05425">
        <w:t>gain</w:t>
      </w:r>
      <w:r w:rsidR="00E17C30">
        <w:t xml:space="preserve"> of approximately $6.6</w:t>
      </w:r>
      <w:r w:rsidR="00E41D98">
        <w:t xml:space="preserve"> billion.</w:t>
      </w:r>
    </w:p>
    <w:p w:rsidR="000A3E83" w:rsidRDefault="00FE7CFF" w:rsidP="000A3E83">
      <w:pPr>
        <w:pStyle w:val="PBOfiguretableheading"/>
      </w:pPr>
      <w:r>
        <w:rPr>
          <w:noProof/>
          <w:lang w:eastAsia="en-AU"/>
        </w:rPr>
        <w:drawing>
          <wp:anchor distT="0" distB="0" distL="114300" distR="114300" simplePos="0" relativeHeight="251676672" behindDoc="0" locked="0" layoutInCell="1" allowOverlap="1" wp14:anchorId="2D5F4969" wp14:editId="3B90124B">
            <wp:simplePos x="0" y="0"/>
            <wp:positionH relativeFrom="column">
              <wp:posOffset>0</wp:posOffset>
            </wp:positionH>
            <wp:positionV relativeFrom="paragraph">
              <wp:posOffset>323850</wp:posOffset>
            </wp:positionV>
            <wp:extent cx="6120765" cy="3060700"/>
            <wp:effectExtent l="0" t="0" r="0" b="6350"/>
            <wp:wrapNone/>
            <wp:docPr id="10" name="Picture 10"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765" cy="3060700"/>
                    </a:xfrm>
                    <a:prstGeom prst="rect">
                      <a:avLst/>
                    </a:prstGeom>
                    <a:noFill/>
                  </pic:spPr>
                </pic:pic>
              </a:graphicData>
            </a:graphic>
            <wp14:sizeRelH relativeFrom="page">
              <wp14:pctWidth>0</wp14:pctWidth>
            </wp14:sizeRelH>
            <wp14:sizeRelV relativeFrom="page">
              <wp14:pctHeight>0</wp14:pctHeight>
            </wp14:sizeRelV>
          </wp:anchor>
        </w:drawing>
      </w:r>
      <w:r w:rsidR="000A3E83" w:rsidRPr="000A3E83">
        <w:t xml:space="preserve">Figure </w:t>
      </w:r>
      <w:r w:rsidR="000A3E83">
        <w:t>10</w:t>
      </w:r>
      <w:r w:rsidR="000A3E83" w:rsidRPr="000A3E83">
        <w:t xml:space="preserve">: </w:t>
      </w:r>
      <w:r w:rsidR="000A3E83">
        <w:t>Rental losses for those with negative net rental income</w:t>
      </w:r>
      <w:r w:rsidR="000A3E83" w:rsidRPr="000A3E83">
        <w:t xml:space="preserve">, </w:t>
      </w:r>
      <w:r w:rsidR="008775A1">
        <w:t>2006</w:t>
      </w:r>
      <w:r w:rsidR="008775A1">
        <w:noBreakHyphen/>
        <w:t xml:space="preserve">07 to </w:t>
      </w:r>
      <w:r w:rsidR="000A3E83" w:rsidRPr="000A3E83">
        <w:t>2012</w:t>
      </w:r>
      <w:r w:rsidR="00B4443F" w:rsidRPr="00B4443F">
        <w:t>–</w:t>
      </w:r>
      <w:r w:rsidR="000A3E83" w:rsidRPr="000A3E83">
        <w:t>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797"/>
        <w:gridCol w:w="798"/>
        <w:gridCol w:w="798"/>
        <w:gridCol w:w="797"/>
        <w:gridCol w:w="798"/>
        <w:gridCol w:w="798"/>
        <w:gridCol w:w="798"/>
      </w:tblGrid>
      <w:tr w:rsidR="00145191" w:rsidRPr="008E07D1" w:rsidTr="00D41A1E">
        <w:tc>
          <w:tcPr>
            <w:tcW w:w="3652" w:type="dxa"/>
          </w:tcPr>
          <w:p w:rsidR="00145191" w:rsidRPr="008E07D1" w:rsidRDefault="00145191" w:rsidP="00D41A1E">
            <w:pPr>
              <w:pStyle w:val="PBOtext"/>
              <w:numPr>
                <w:ilvl w:val="0"/>
                <w:numId w:val="0"/>
              </w:numPr>
              <w:spacing w:before="0"/>
              <w:rPr>
                <w:color w:val="FFFFFF" w:themeColor="background1"/>
                <w:sz w:val="16"/>
                <w:szCs w:val="16"/>
              </w:rPr>
            </w:pPr>
          </w:p>
        </w:tc>
        <w:tc>
          <w:tcPr>
            <w:tcW w:w="797" w:type="dxa"/>
            <w:vAlign w:val="center"/>
          </w:tcPr>
          <w:p w:rsidR="00145191" w:rsidRPr="008E07D1" w:rsidRDefault="00145191" w:rsidP="00D41A1E">
            <w:pPr>
              <w:spacing w:before="0" w:after="0"/>
              <w:jc w:val="right"/>
              <w:rPr>
                <w:color w:val="FFFFFF" w:themeColor="background1"/>
                <w:sz w:val="16"/>
                <w:szCs w:val="16"/>
              </w:rPr>
            </w:pPr>
            <w:r w:rsidRPr="008E07D1">
              <w:rPr>
                <w:color w:val="FFFFFF" w:themeColor="background1"/>
                <w:sz w:val="16"/>
                <w:szCs w:val="16"/>
              </w:rPr>
              <w:t>2006-07</w:t>
            </w:r>
          </w:p>
        </w:tc>
        <w:tc>
          <w:tcPr>
            <w:tcW w:w="798" w:type="dxa"/>
            <w:vAlign w:val="center"/>
          </w:tcPr>
          <w:p w:rsidR="00145191" w:rsidRPr="008E07D1" w:rsidRDefault="00145191" w:rsidP="00D41A1E">
            <w:pPr>
              <w:spacing w:before="0" w:after="0"/>
              <w:jc w:val="right"/>
              <w:rPr>
                <w:color w:val="FFFFFF" w:themeColor="background1"/>
                <w:sz w:val="16"/>
                <w:szCs w:val="16"/>
              </w:rPr>
            </w:pPr>
            <w:r w:rsidRPr="008E07D1">
              <w:rPr>
                <w:color w:val="FFFFFF" w:themeColor="background1"/>
                <w:sz w:val="16"/>
                <w:szCs w:val="16"/>
              </w:rPr>
              <w:t>2007-08</w:t>
            </w:r>
          </w:p>
        </w:tc>
        <w:tc>
          <w:tcPr>
            <w:tcW w:w="798" w:type="dxa"/>
            <w:vAlign w:val="center"/>
          </w:tcPr>
          <w:p w:rsidR="00145191" w:rsidRPr="008E07D1" w:rsidRDefault="00145191" w:rsidP="00D41A1E">
            <w:pPr>
              <w:spacing w:before="0" w:after="0"/>
              <w:jc w:val="right"/>
              <w:rPr>
                <w:color w:val="FFFFFF" w:themeColor="background1"/>
                <w:sz w:val="16"/>
                <w:szCs w:val="16"/>
              </w:rPr>
            </w:pPr>
            <w:r w:rsidRPr="008E07D1">
              <w:rPr>
                <w:color w:val="FFFFFF" w:themeColor="background1"/>
                <w:sz w:val="16"/>
                <w:szCs w:val="16"/>
              </w:rPr>
              <w:t>2008-09</w:t>
            </w:r>
          </w:p>
        </w:tc>
        <w:tc>
          <w:tcPr>
            <w:tcW w:w="797" w:type="dxa"/>
            <w:vAlign w:val="center"/>
          </w:tcPr>
          <w:p w:rsidR="00145191" w:rsidRPr="008E07D1" w:rsidRDefault="00145191" w:rsidP="00D41A1E">
            <w:pPr>
              <w:spacing w:before="0" w:after="0"/>
              <w:jc w:val="right"/>
              <w:rPr>
                <w:color w:val="FFFFFF" w:themeColor="background1"/>
                <w:sz w:val="16"/>
                <w:szCs w:val="16"/>
              </w:rPr>
            </w:pPr>
            <w:r w:rsidRPr="008E07D1">
              <w:rPr>
                <w:color w:val="FFFFFF" w:themeColor="background1"/>
                <w:sz w:val="16"/>
                <w:szCs w:val="16"/>
              </w:rPr>
              <w:t>2009-10</w:t>
            </w:r>
          </w:p>
        </w:tc>
        <w:tc>
          <w:tcPr>
            <w:tcW w:w="798" w:type="dxa"/>
            <w:vAlign w:val="center"/>
          </w:tcPr>
          <w:p w:rsidR="00145191" w:rsidRPr="008E07D1" w:rsidRDefault="00145191" w:rsidP="00D41A1E">
            <w:pPr>
              <w:spacing w:before="0" w:after="0"/>
              <w:jc w:val="right"/>
              <w:rPr>
                <w:color w:val="FFFFFF" w:themeColor="background1"/>
                <w:sz w:val="16"/>
                <w:szCs w:val="16"/>
              </w:rPr>
            </w:pPr>
            <w:r w:rsidRPr="008E07D1">
              <w:rPr>
                <w:color w:val="FFFFFF" w:themeColor="background1"/>
                <w:sz w:val="16"/>
                <w:szCs w:val="16"/>
              </w:rPr>
              <w:t>2010-11</w:t>
            </w:r>
          </w:p>
        </w:tc>
        <w:tc>
          <w:tcPr>
            <w:tcW w:w="798" w:type="dxa"/>
            <w:vAlign w:val="center"/>
          </w:tcPr>
          <w:p w:rsidR="00145191" w:rsidRPr="008E07D1" w:rsidRDefault="00145191" w:rsidP="00D41A1E">
            <w:pPr>
              <w:spacing w:before="0" w:after="0"/>
              <w:jc w:val="right"/>
              <w:rPr>
                <w:color w:val="FFFFFF" w:themeColor="background1"/>
                <w:sz w:val="16"/>
                <w:szCs w:val="16"/>
              </w:rPr>
            </w:pPr>
            <w:r w:rsidRPr="008E07D1">
              <w:rPr>
                <w:color w:val="FFFFFF" w:themeColor="background1"/>
                <w:sz w:val="16"/>
                <w:szCs w:val="16"/>
              </w:rPr>
              <w:t>2011-12</w:t>
            </w:r>
          </w:p>
        </w:tc>
        <w:tc>
          <w:tcPr>
            <w:tcW w:w="798" w:type="dxa"/>
            <w:vAlign w:val="center"/>
          </w:tcPr>
          <w:p w:rsidR="00145191" w:rsidRPr="008E07D1" w:rsidRDefault="00145191" w:rsidP="00D41A1E">
            <w:pPr>
              <w:spacing w:before="0" w:after="0"/>
              <w:jc w:val="right"/>
              <w:rPr>
                <w:color w:val="FFFFFF" w:themeColor="background1"/>
                <w:sz w:val="16"/>
                <w:szCs w:val="16"/>
              </w:rPr>
            </w:pPr>
            <w:r w:rsidRPr="008E07D1">
              <w:rPr>
                <w:color w:val="FFFFFF" w:themeColor="background1"/>
                <w:sz w:val="16"/>
                <w:szCs w:val="16"/>
              </w:rPr>
              <w:t>2012-13</w:t>
            </w:r>
          </w:p>
        </w:tc>
      </w:tr>
      <w:tr w:rsidR="00145191" w:rsidRPr="008E07D1" w:rsidTr="00D41A1E">
        <w:tc>
          <w:tcPr>
            <w:tcW w:w="3652" w:type="dxa"/>
          </w:tcPr>
          <w:p w:rsidR="00145191" w:rsidRPr="008E07D1" w:rsidRDefault="00145191" w:rsidP="00D41A1E">
            <w:pPr>
              <w:pStyle w:val="PBOtext"/>
              <w:numPr>
                <w:ilvl w:val="0"/>
                <w:numId w:val="0"/>
              </w:numPr>
              <w:spacing w:before="0"/>
              <w:rPr>
                <w:color w:val="FFFFFF" w:themeColor="background1"/>
                <w:sz w:val="16"/>
                <w:szCs w:val="16"/>
              </w:rPr>
            </w:pPr>
            <w:r w:rsidRPr="008E07D1">
              <w:rPr>
                <w:color w:val="FFFFFF" w:themeColor="background1"/>
                <w:sz w:val="16"/>
                <w:szCs w:val="16"/>
              </w:rPr>
              <w:t>Total deductions ($billion)</w:t>
            </w:r>
          </w:p>
        </w:tc>
        <w:tc>
          <w:tcPr>
            <w:tcW w:w="797" w:type="dxa"/>
            <w:vAlign w:val="center"/>
          </w:tcPr>
          <w:p w:rsidR="00145191" w:rsidRPr="008E07D1" w:rsidRDefault="00145191" w:rsidP="00D41A1E">
            <w:pPr>
              <w:spacing w:before="0" w:after="0"/>
              <w:jc w:val="right"/>
              <w:rPr>
                <w:color w:val="FFFFFF" w:themeColor="background1"/>
                <w:sz w:val="16"/>
                <w:szCs w:val="16"/>
              </w:rPr>
            </w:pPr>
            <w:r w:rsidRPr="008E07D1">
              <w:rPr>
                <w:color w:val="FFFFFF" w:themeColor="background1"/>
                <w:sz w:val="16"/>
                <w:szCs w:val="16"/>
              </w:rPr>
              <w:t>11</w:t>
            </w:r>
          </w:p>
        </w:tc>
        <w:tc>
          <w:tcPr>
            <w:tcW w:w="798" w:type="dxa"/>
            <w:vAlign w:val="center"/>
          </w:tcPr>
          <w:p w:rsidR="00145191" w:rsidRPr="008E07D1" w:rsidRDefault="00145191" w:rsidP="00D41A1E">
            <w:pPr>
              <w:spacing w:before="0" w:after="0"/>
              <w:jc w:val="right"/>
              <w:rPr>
                <w:color w:val="FFFFFF" w:themeColor="background1"/>
                <w:sz w:val="16"/>
                <w:szCs w:val="16"/>
              </w:rPr>
            </w:pPr>
            <w:r w:rsidRPr="008E07D1">
              <w:rPr>
                <w:color w:val="FFFFFF" w:themeColor="background1"/>
                <w:sz w:val="16"/>
                <w:szCs w:val="16"/>
              </w:rPr>
              <w:t>13</w:t>
            </w:r>
          </w:p>
        </w:tc>
        <w:tc>
          <w:tcPr>
            <w:tcW w:w="798" w:type="dxa"/>
            <w:vAlign w:val="center"/>
          </w:tcPr>
          <w:p w:rsidR="00145191" w:rsidRPr="008E07D1" w:rsidRDefault="00145191" w:rsidP="00D41A1E">
            <w:pPr>
              <w:spacing w:before="0" w:after="0"/>
              <w:jc w:val="right"/>
              <w:rPr>
                <w:color w:val="FFFFFF" w:themeColor="background1"/>
                <w:sz w:val="16"/>
                <w:szCs w:val="16"/>
              </w:rPr>
            </w:pPr>
            <w:r w:rsidRPr="008E07D1">
              <w:rPr>
                <w:color w:val="FFFFFF" w:themeColor="background1"/>
                <w:sz w:val="16"/>
                <w:szCs w:val="16"/>
              </w:rPr>
              <w:t>12</w:t>
            </w:r>
          </w:p>
        </w:tc>
        <w:tc>
          <w:tcPr>
            <w:tcW w:w="797" w:type="dxa"/>
            <w:vAlign w:val="center"/>
          </w:tcPr>
          <w:p w:rsidR="00145191" w:rsidRPr="008E07D1" w:rsidRDefault="00145191" w:rsidP="00D41A1E">
            <w:pPr>
              <w:spacing w:before="0" w:after="0"/>
              <w:jc w:val="right"/>
              <w:rPr>
                <w:color w:val="FFFFFF" w:themeColor="background1"/>
                <w:sz w:val="16"/>
                <w:szCs w:val="16"/>
              </w:rPr>
            </w:pPr>
            <w:r w:rsidRPr="008E07D1">
              <w:rPr>
                <w:color w:val="FFFFFF" w:themeColor="background1"/>
                <w:sz w:val="16"/>
                <w:szCs w:val="16"/>
              </w:rPr>
              <w:t>11</w:t>
            </w:r>
          </w:p>
        </w:tc>
        <w:tc>
          <w:tcPr>
            <w:tcW w:w="798" w:type="dxa"/>
            <w:vAlign w:val="center"/>
          </w:tcPr>
          <w:p w:rsidR="00145191" w:rsidRPr="008E07D1" w:rsidRDefault="00145191" w:rsidP="00D41A1E">
            <w:pPr>
              <w:spacing w:before="0" w:after="0"/>
              <w:jc w:val="right"/>
              <w:rPr>
                <w:color w:val="FFFFFF" w:themeColor="background1"/>
                <w:sz w:val="16"/>
                <w:szCs w:val="16"/>
              </w:rPr>
            </w:pPr>
            <w:r w:rsidRPr="008E07D1">
              <w:rPr>
                <w:color w:val="FFFFFF" w:themeColor="background1"/>
                <w:sz w:val="16"/>
                <w:szCs w:val="16"/>
              </w:rPr>
              <w:t>14</w:t>
            </w:r>
          </w:p>
        </w:tc>
        <w:tc>
          <w:tcPr>
            <w:tcW w:w="798" w:type="dxa"/>
            <w:vAlign w:val="center"/>
          </w:tcPr>
          <w:p w:rsidR="00145191" w:rsidRPr="008E07D1" w:rsidRDefault="00145191" w:rsidP="00D41A1E">
            <w:pPr>
              <w:spacing w:before="0" w:after="0"/>
              <w:jc w:val="right"/>
              <w:rPr>
                <w:color w:val="FFFFFF" w:themeColor="background1"/>
                <w:sz w:val="16"/>
                <w:szCs w:val="16"/>
              </w:rPr>
            </w:pPr>
            <w:r w:rsidRPr="008E07D1">
              <w:rPr>
                <w:color w:val="FFFFFF" w:themeColor="background1"/>
                <w:sz w:val="16"/>
                <w:szCs w:val="16"/>
              </w:rPr>
              <w:t>14</w:t>
            </w:r>
          </w:p>
        </w:tc>
        <w:tc>
          <w:tcPr>
            <w:tcW w:w="798" w:type="dxa"/>
            <w:vAlign w:val="center"/>
          </w:tcPr>
          <w:p w:rsidR="00145191" w:rsidRPr="008E07D1" w:rsidRDefault="00145191" w:rsidP="00D41A1E">
            <w:pPr>
              <w:spacing w:before="0" w:after="0"/>
              <w:jc w:val="right"/>
              <w:rPr>
                <w:color w:val="FFFFFF" w:themeColor="background1"/>
                <w:sz w:val="16"/>
                <w:szCs w:val="16"/>
              </w:rPr>
            </w:pPr>
            <w:r w:rsidRPr="008E07D1">
              <w:rPr>
                <w:color w:val="FFFFFF" w:themeColor="background1"/>
                <w:sz w:val="16"/>
                <w:szCs w:val="16"/>
              </w:rPr>
              <w:t>12</w:t>
            </w:r>
          </w:p>
        </w:tc>
      </w:tr>
      <w:tr w:rsidR="00145191" w:rsidRPr="008E07D1" w:rsidTr="00D41A1E">
        <w:tc>
          <w:tcPr>
            <w:tcW w:w="3652" w:type="dxa"/>
          </w:tcPr>
          <w:p w:rsidR="00145191" w:rsidRPr="008E07D1" w:rsidRDefault="00145191" w:rsidP="00D41A1E">
            <w:pPr>
              <w:pStyle w:val="PBOtext"/>
              <w:numPr>
                <w:ilvl w:val="0"/>
                <w:numId w:val="0"/>
              </w:numPr>
              <w:spacing w:before="0"/>
              <w:rPr>
                <w:color w:val="FFFFFF" w:themeColor="background1"/>
                <w:sz w:val="16"/>
                <w:szCs w:val="16"/>
              </w:rPr>
            </w:pPr>
            <w:r w:rsidRPr="008E07D1">
              <w:rPr>
                <w:color w:val="FFFFFF" w:themeColor="background1"/>
                <w:sz w:val="16"/>
                <w:szCs w:val="16"/>
              </w:rPr>
              <w:t>Deductions as a proportion of taxable income (%)</w:t>
            </w:r>
          </w:p>
        </w:tc>
        <w:tc>
          <w:tcPr>
            <w:tcW w:w="797" w:type="dxa"/>
            <w:vAlign w:val="center"/>
          </w:tcPr>
          <w:p w:rsidR="00145191" w:rsidRPr="008E07D1" w:rsidRDefault="00145191" w:rsidP="00D41A1E">
            <w:pPr>
              <w:spacing w:before="0" w:after="0"/>
              <w:jc w:val="right"/>
              <w:rPr>
                <w:color w:val="FFFFFF" w:themeColor="background1"/>
                <w:sz w:val="16"/>
                <w:szCs w:val="16"/>
              </w:rPr>
            </w:pPr>
            <w:r w:rsidRPr="008E07D1">
              <w:rPr>
                <w:color w:val="FFFFFF" w:themeColor="background1"/>
                <w:sz w:val="16"/>
                <w:szCs w:val="16"/>
              </w:rPr>
              <w:t>2.1</w:t>
            </w:r>
          </w:p>
        </w:tc>
        <w:tc>
          <w:tcPr>
            <w:tcW w:w="798" w:type="dxa"/>
            <w:vAlign w:val="center"/>
          </w:tcPr>
          <w:p w:rsidR="00145191" w:rsidRPr="008E07D1" w:rsidRDefault="00145191" w:rsidP="00D41A1E">
            <w:pPr>
              <w:spacing w:before="0" w:after="0"/>
              <w:jc w:val="right"/>
              <w:rPr>
                <w:color w:val="FFFFFF" w:themeColor="background1"/>
                <w:sz w:val="16"/>
                <w:szCs w:val="16"/>
              </w:rPr>
            </w:pPr>
            <w:r w:rsidRPr="008E07D1">
              <w:rPr>
                <w:color w:val="FFFFFF" w:themeColor="background1"/>
                <w:sz w:val="16"/>
                <w:szCs w:val="16"/>
              </w:rPr>
              <w:t>2.3</w:t>
            </w:r>
          </w:p>
        </w:tc>
        <w:tc>
          <w:tcPr>
            <w:tcW w:w="798" w:type="dxa"/>
            <w:vAlign w:val="center"/>
          </w:tcPr>
          <w:p w:rsidR="00145191" w:rsidRPr="008E07D1" w:rsidRDefault="00145191" w:rsidP="00D41A1E">
            <w:pPr>
              <w:spacing w:before="0" w:after="0"/>
              <w:jc w:val="right"/>
              <w:rPr>
                <w:color w:val="FFFFFF" w:themeColor="background1"/>
                <w:sz w:val="16"/>
                <w:szCs w:val="16"/>
              </w:rPr>
            </w:pPr>
            <w:r w:rsidRPr="008E07D1">
              <w:rPr>
                <w:color w:val="FFFFFF" w:themeColor="background1"/>
                <w:sz w:val="16"/>
                <w:szCs w:val="16"/>
              </w:rPr>
              <w:t>2.1</w:t>
            </w:r>
          </w:p>
        </w:tc>
        <w:tc>
          <w:tcPr>
            <w:tcW w:w="797" w:type="dxa"/>
            <w:vAlign w:val="center"/>
          </w:tcPr>
          <w:p w:rsidR="00145191" w:rsidRPr="008E07D1" w:rsidRDefault="00145191" w:rsidP="00D41A1E">
            <w:pPr>
              <w:spacing w:before="0" w:after="0"/>
              <w:jc w:val="right"/>
              <w:rPr>
                <w:color w:val="FFFFFF" w:themeColor="background1"/>
                <w:sz w:val="16"/>
                <w:szCs w:val="16"/>
              </w:rPr>
            </w:pPr>
            <w:r w:rsidRPr="008E07D1">
              <w:rPr>
                <w:color w:val="FFFFFF" w:themeColor="background1"/>
                <w:sz w:val="16"/>
                <w:szCs w:val="16"/>
              </w:rPr>
              <w:t>1.8</w:t>
            </w:r>
          </w:p>
        </w:tc>
        <w:tc>
          <w:tcPr>
            <w:tcW w:w="798" w:type="dxa"/>
            <w:vAlign w:val="center"/>
          </w:tcPr>
          <w:p w:rsidR="00145191" w:rsidRPr="008E07D1" w:rsidRDefault="00145191" w:rsidP="00D41A1E">
            <w:pPr>
              <w:spacing w:before="0" w:after="0"/>
              <w:jc w:val="right"/>
              <w:rPr>
                <w:color w:val="FFFFFF" w:themeColor="background1"/>
                <w:sz w:val="16"/>
                <w:szCs w:val="16"/>
              </w:rPr>
            </w:pPr>
            <w:r w:rsidRPr="008E07D1">
              <w:rPr>
                <w:color w:val="FFFFFF" w:themeColor="background1"/>
                <w:sz w:val="16"/>
                <w:szCs w:val="16"/>
              </w:rPr>
              <w:t>2.1</w:t>
            </w:r>
          </w:p>
        </w:tc>
        <w:tc>
          <w:tcPr>
            <w:tcW w:w="798" w:type="dxa"/>
            <w:vAlign w:val="center"/>
          </w:tcPr>
          <w:p w:rsidR="00145191" w:rsidRPr="008E07D1" w:rsidRDefault="00145191" w:rsidP="00D41A1E">
            <w:pPr>
              <w:spacing w:before="0" w:after="0"/>
              <w:jc w:val="right"/>
              <w:rPr>
                <w:color w:val="FFFFFF" w:themeColor="background1"/>
                <w:sz w:val="16"/>
                <w:szCs w:val="16"/>
              </w:rPr>
            </w:pPr>
            <w:r w:rsidRPr="008E07D1">
              <w:rPr>
                <w:color w:val="FFFFFF" w:themeColor="background1"/>
                <w:sz w:val="16"/>
                <w:szCs w:val="16"/>
              </w:rPr>
              <w:t>2.1</w:t>
            </w:r>
          </w:p>
        </w:tc>
        <w:tc>
          <w:tcPr>
            <w:tcW w:w="798" w:type="dxa"/>
            <w:vAlign w:val="center"/>
          </w:tcPr>
          <w:p w:rsidR="00145191" w:rsidRPr="008E07D1" w:rsidRDefault="00145191" w:rsidP="00D41A1E">
            <w:pPr>
              <w:spacing w:before="0" w:after="0"/>
              <w:jc w:val="right"/>
              <w:rPr>
                <w:color w:val="FFFFFF" w:themeColor="background1"/>
                <w:sz w:val="16"/>
                <w:szCs w:val="16"/>
              </w:rPr>
            </w:pPr>
            <w:r w:rsidRPr="008E07D1">
              <w:rPr>
                <w:color w:val="FFFFFF" w:themeColor="background1"/>
                <w:sz w:val="16"/>
                <w:szCs w:val="16"/>
              </w:rPr>
              <w:t>1.7</w:t>
            </w:r>
          </w:p>
        </w:tc>
      </w:tr>
    </w:tbl>
    <w:p w:rsidR="00507F40" w:rsidRDefault="00507F40" w:rsidP="00B41064">
      <w:pPr>
        <w:pStyle w:val="PBOtext"/>
        <w:numPr>
          <w:ilvl w:val="0"/>
          <w:numId w:val="0"/>
        </w:numPr>
        <w:spacing w:before="0"/>
      </w:pPr>
    </w:p>
    <w:p w:rsidR="00C561B3" w:rsidRPr="007F20A0" w:rsidRDefault="00C561B3" w:rsidP="00557C6F">
      <w:pPr>
        <w:pStyle w:val="Source"/>
        <w:spacing w:before="3960"/>
      </w:pPr>
      <w:r w:rsidRPr="007F20A0">
        <w:t xml:space="preserve">Source: </w:t>
      </w:r>
      <w:r w:rsidR="005E1A38" w:rsidRPr="007F20A0">
        <w:t>ATO</w:t>
      </w:r>
      <w:r w:rsidR="00E31820" w:rsidRPr="007F20A0">
        <w:t xml:space="preserve"> 2015, Taxation Statistics 2012–</w:t>
      </w:r>
      <w:r w:rsidR="005E1A38" w:rsidRPr="007F20A0">
        <w:t>13, ATO, Canberra</w:t>
      </w:r>
      <w:r w:rsidR="00E31820" w:rsidRPr="007F20A0">
        <w:t>.</w:t>
      </w:r>
    </w:p>
    <w:p w:rsidR="009908D1" w:rsidRDefault="00FE7CFF" w:rsidP="009908D1">
      <w:pPr>
        <w:pStyle w:val="PBOfiguretableheading"/>
      </w:pPr>
      <w:r>
        <w:rPr>
          <w:noProof/>
          <w:lang w:eastAsia="en-AU"/>
        </w:rPr>
        <w:drawing>
          <wp:anchor distT="0" distB="0" distL="114300" distR="114300" simplePos="0" relativeHeight="251677696" behindDoc="0" locked="0" layoutInCell="1" allowOverlap="1" wp14:anchorId="3032FABF" wp14:editId="2ECA2CF5">
            <wp:simplePos x="0" y="0"/>
            <wp:positionH relativeFrom="column">
              <wp:posOffset>-212</wp:posOffset>
            </wp:positionH>
            <wp:positionV relativeFrom="paragraph">
              <wp:posOffset>260774</wp:posOffset>
            </wp:positionV>
            <wp:extent cx="5553075" cy="3058795"/>
            <wp:effectExtent l="0" t="0" r="9525" b="8255"/>
            <wp:wrapNone/>
            <wp:docPr id="11" name="Picture 11"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a:extLst>
                        <a:ext uri="{28A0092B-C50C-407E-A947-70E740481C1C}">
                          <a14:useLocalDpi xmlns:a14="http://schemas.microsoft.com/office/drawing/2010/main" val="0"/>
                        </a:ext>
                      </a:extLst>
                    </a:blip>
                    <a:srcRect l="9226"/>
                    <a:stretch/>
                  </pic:blipFill>
                  <pic:spPr bwMode="auto">
                    <a:xfrm>
                      <a:off x="0" y="0"/>
                      <a:ext cx="5553075" cy="3058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08D1" w:rsidRPr="000A3E83">
        <w:t xml:space="preserve">Figure </w:t>
      </w:r>
      <w:r w:rsidR="009908D1">
        <w:t>11</w:t>
      </w:r>
      <w:r w:rsidR="009908D1" w:rsidRPr="000A3E83">
        <w:t xml:space="preserve">: </w:t>
      </w:r>
      <w:r w:rsidR="009908D1">
        <w:t>Rental expenses for those with negative net rental income by taxable income</w:t>
      </w:r>
      <w:r w:rsidR="009908D1" w:rsidRPr="000A3E83">
        <w:t>, 2012</w:t>
      </w:r>
      <w:r w:rsidR="00B4443F" w:rsidRPr="00B4443F">
        <w:t>–</w:t>
      </w:r>
      <w:r w:rsidR="009908D1" w:rsidRPr="000A3E83">
        <w:t>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1750"/>
        <w:gridCol w:w="1750"/>
        <w:gridCol w:w="1750"/>
        <w:gridCol w:w="1751"/>
      </w:tblGrid>
      <w:tr w:rsidR="00145191" w:rsidRPr="00145191" w:rsidTr="00145191">
        <w:tc>
          <w:tcPr>
            <w:tcW w:w="2235" w:type="dxa"/>
            <w:vMerge w:val="restart"/>
            <w:vAlign w:val="center"/>
          </w:tcPr>
          <w:p w:rsidR="00145191" w:rsidRPr="00145191" w:rsidRDefault="00145191" w:rsidP="00D2607E">
            <w:pPr>
              <w:pStyle w:val="PBOtext"/>
              <w:numPr>
                <w:ilvl w:val="0"/>
                <w:numId w:val="0"/>
              </w:numPr>
              <w:spacing w:before="0"/>
              <w:rPr>
                <w:color w:val="FFFFFF" w:themeColor="background1"/>
                <w:sz w:val="16"/>
                <w:szCs w:val="16"/>
              </w:rPr>
            </w:pPr>
            <w:r w:rsidRPr="00145191">
              <w:rPr>
                <w:color w:val="FFFFFF" w:themeColor="background1"/>
                <w:sz w:val="16"/>
                <w:szCs w:val="16"/>
              </w:rPr>
              <w:t>Taxable income ($’000)</w:t>
            </w:r>
          </w:p>
        </w:tc>
        <w:tc>
          <w:tcPr>
            <w:tcW w:w="7001" w:type="dxa"/>
            <w:gridSpan w:val="4"/>
          </w:tcPr>
          <w:p w:rsidR="00145191" w:rsidRPr="00145191" w:rsidRDefault="00145191" w:rsidP="00145191">
            <w:pPr>
              <w:pStyle w:val="PBOtext"/>
              <w:numPr>
                <w:ilvl w:val="0"/>
                <w:numId w:val="0"/>
              </w:numPr>
              <w:spacing w:before="0"/>
              <w:jc w:val="center"/>
              <w:rPr>
                <w:color w:val="FFFFFF" w:themeColor="background1"/>
                <w:sz w:val="16"/>
                <w:szCs w:val="16"/>
              </w:rPr>
            </w:pPr>
            <w:r w:rsidRPr="00145191">
              <w:rPr>
                <w:color w:val="FFFFFF" w:themeColor="background1"/>
                <w:sz w:val="16"/>
                <w:szCs w:val="16"/>
              </w:rPr>
              <w:t>Total value ($bn)</w:t>
            </w:r>
          </w:p>
        </w:tc>
      </w:tr>
      <w:tr w:rsidR="00145191" w:rsidRPr="00145191" w:rsidTr="00145191">
        <w:tc>
          <w:tcPr>
            <w:tcW w:w="2235" w:type="dxa"/>
            <w:vMerge/>
          </w:tcPr>
          <w:p w:rsidR="00145191" w:rsidRPr="00145191" w:rsidRDefault="00145191" w:rsidP="00145191">
            <w:pPr>
              <w:pStyle w:val="PBOtext"/>
              <w:numPr>
                <w:ilvl w:val="0"/>
                <w:numId w:val="0"/>
              </w:numPr>
              <w:spacing w:before="0"/>
              <w:rPr>
                <w:color w:val="FFFFFF" w:themeColor="background1"/>
                <w:sz w:val="16"/>
                <w:szCs w:val="16"/>
              </w:rPr>
            </w:pPr>
          </w:p>
        </w:tc>
        <w:tc>
          <w:tcPr>
            <w:tcW w:w="1750" w:type="dxa"/>
            <w:vAlign w:val="center"/>
          </w:tcPr>
          <w:p w:rsidR="00145191" w:rsidRPr="00145191" w:rsidRDefault="00145191" w:rsidP="00145191">
            <w:pPr>
              <w:spacing w:before="0" w:after="0"/>
              <w:jc w:val="right"/>
              <w:rPr>
                <w:color w:val="FFFFFF" w:themeColor="background1"/>
                <w:sz w:val="16"/>
                <w:szCs w:val="16"/>
              </w:rPr>
            </w:pPr>
            <w:r w:rsidRPr="00145191">
              <w:rPr>
                <w:color w:val="FFFFFF" w:themeColor="background1"/>
                <w:sz w:val="16"/>
                <w:szCs w:val="16"/>
              </w:rPr>
              <w:t>Rental expenses: capital works</w:t>
            </w:r>
          </w:p>
        </w:tc>
        <w:tc>
          <w:tcPr>
            <w:tcW w:w="1750" w:type="dxa"/>
            <w:vAlign w:val="center"/>
          </w:tcPr>
          <w:p w:rsidR="00145191" w:rsidRPr="00145191" w:rsidRDefault="00145191" w:rsidP="00145191">
            <w:pPr>
              <w:spacing w:before="0" w:after="0"/>
              <w:jc w:val="right"/>
              <w:rPr>
                <w:color w:val="FFFFFF" w:themeColor="background1"/>
                <w:sz w:val="16"/>
                <w:szCs w:val="16"/>
              </w:rPr>
            </w:pPr>
            <w:r w:rsidRPr="00145191">
              <w:rPr>
                <w:color w:val="FFFFFF" w:themeColor="background1"/>
                <w:sz w:val="16"/>
                <w:szCs w:val="16"/>
              </w:rPr>
              <w:t>Rental expenses: interest</w:t>
            </w:r>
          </w:p>
        </w:tc>
        <w:tc>
          <w:tcPr>
            <w:tcW w:w="1750" w:type="dxa"/>
            <w:vAlign w:val="center"/>
          </w:tcPr>
          <w:p w:rsidR="00145191" w:rsidRPr="00145191" w:rsidRDefault="00145191" w:rsidP="00145191">
            <w:pPr>
              <w:spacing w:before="0" w:after="0"/>
              <w:jc w:val="right"/>
              <w:rPr>
                <w:color w:val="FFFFFF" w:themeColor="background1"/>
                <w:sz w:val="16"/>
                <w:szCs w:val="16"/>
              </w:rPr>
            </w:pPr>
            <w:r w:rsidRPr="00145191">
              <w:rPr>
                <w:color w:val="FFFFFF" w:themeColor="background1"/>
                <w:sz w:val="16"/>
                <w:szCs w:val="16"/>
              </w:rPr>
              <w:t>Rental expenses: other</w:t>
            </w:r>
          </w:p>
        </w:tc>
        <w:tc>
          <w:tcPr>
            <w:tcW w:w="1751" w:type="dxa"/>
            <w:vAlign w:val="center"/>
          </w:tcPr>
          <w:p w:rsidR="00145191" w:rsidRPr="00145191" w:rsidRDefault="00145191" w:rsidP="00145191">
            <w:pPr>
              <w:spacing w:before="0" w:after="0"/>
              <w:jc w:val="right"/>
              <w:rPr>
                <w:color w:val="FFFFFF" w:themeColor="background1"/>
                <w:sz w:val="16"/>
                <w:szCs w:val="16"/>
              </w:rPr>
            </w:pPr>
            <w:r w:rsidRPr="00145191">
              <w:rPr>
                <w:color w:val="FFFFFF" w:themeColor="background1"/>
                <w:sz w:val="16"/>
                <w:szCs w:val="16"/>
              </w:rPr>
              <w:t>Gross rental income</w:t>
            </w:r>
          </w:p>
        </w:tc>
      </w:tr>
      <w:tr w:rsidR="00145191" w:rsidRPr="00145191" w:rsidTr="00145191">
        <w:tc>
          <w:tcPr>
            <w:tcW w:w="2235" w:type="dxa"/>
          </w:tcPr>
          <w:p w:rsidR="00145191" w:rsidRPr="00145191" w:rsidRDefault="00145191" w:rsidP="00145191">
            <w:pPr>
              <w:spacing w:before="0" w:after="0"/>
              <w:rPr>
                <w:color w:val="FFFFFF" w:themeColor="background1"/>
                <w:sz w:val="16"/>
                <w:szCs w:val="16"/>
              </w:rPr>
            </w:pPr>
            <w:r w:rsidRPr="00145191">
              <w:rPr>
                <w:color w:val="FFFFFF" w:themeColor="background1"/>
                <w:sz w:val="16"/>
                <w:szCs w:val="16"/>
              </w:rPr>
              <w:t>less than 20</w:t>
            </w:r>
          </w:p>
        </w:tc>
        <w:tc>
          <w:tcPr>
            <w:tcW w:w="1750" w:type="dxa"/>
            <w:vAlign w:val="center"/>
          </w:tcPr>
          <w:p w:rsidR="00145191" w:rsidRPr="00145191" w:rsidRDefault="00145191" w:rsidP="00145191">
            <w:pPr>
              <w:spacing w:before="0" w:after="0"/>
              <w:jc w:val="right"/>
              <w:rPr>
                <w:color w:val="FFFFFF" w:themeColor="background1"/>
                <w:sz w:val="16"/>
                <w:szCs w:val="16"/>
              </w:rPr>
            </w:pPr>
            <w:r w:rsidRPr="00145191">
              <w:rPr>
                <w:color w:val="FFFFFF" w:themeColor="background1"/>
                <w:sz w:val="16"/>
                <w:szCs w:val="16"/>
              </w:rPr>
              <w:t>0.3</w:t>
            </w:r>
          </w:p>
        </w:tc>
        <w:tc>
          <w:tcPr>
            <w:tcW w:w="1750" w:type="dxa"/>
            <w:vAlign w:val="center"/>
          </w:tcPr>
          <w:p w:rsidR="00145191" w:rsidRPr="00145191" w:rsidRDefault="00145191" w:rsidP="00145191">
            <w:pPr>
              <w:spacing w:before="0" w:after="0"/>
              <w:jc w:val="right"/>
              <w:rPr>
                <w:color w:val="FFFFFF" w:themeColor="background1"/>
                <w:sz w:val="16"/>
                <w:szCs w:val="16"/>
              </w:rPr>
            </w:pPr>
            <w:r w:rsidRPr="00145191">
              <w:rPr>
                <w:color w:val="FFFFFF" w:themeColor="background1"/>
                <w:sz w:val="16"/>
                <w:szCs w:val="16"/>
              </w:rPr>
              <w:t>2.7</w:t>
            </w:r>
          </w:p>
        </w:tc>
        <w:tc>
          <w:tcPr>
            <w:tcW w:w="1750" w:type="dxa"/>
            <w:vAlign w:val="center"/>
          </w:tcPr>
          <w:p w:rsidR="00145191" w:rsidRPr="00145191" w:rsidRDefault="00145191" w:rsidP="00145191">
            <w:pPr>
              <w:spacing w:before="0" w:after="0"/>
              <w:jc w:val="right"/>
              <w:rPr>
                <w:color w:val="FFFFFF" w:themeColor="background1"/>
                <w:sz w:val="16"/>
                <w:szCs w:val="16"/>
              </w:rPr>
            </w:pPr>
            <w:r w:rsidRPr="00145191">
              <w:rPr>
                <w:color w:val="FFFFFF" w:themeColor="background1"/>
                <w:sz w:val="16"/>
                <w:szCs w:val="16"/>
              </w:rPr>
              <w:t>1.7</w:t>
            </w:r>
          </w:p>
        </w:tc>
        <w:tc>
          <w:tcPr>
            <w:tcW w:w="1751" w:type="dxa"/>
            <w:vAlign w:val="center"/>
          </w:tcPr>
          <w:p w:rsidR="00145191" w:rsidRPr="00145191" w:rsidRDefault="00145191" w:rsidP="00145191">
            <w:pPr>
              <w:spacing w:before="0" w:after="0"/>
              <w:jc w:val="right"/>
              <w:rPr>
                <w:color w:val="FFFFFF" w:themeColor="background1"/>
                <w:sz w:val="16"/>
                <w:szCs w:val="16"/>
              </w:rPr>
            </w:pPr>
            <w:r w:rsidRPr="00145191">
              <w:rPr>
                <w:color w:val="FFFFFF" w:themeColor="background1"/>
                <w:sz w:val="16"/>
                <w:szCs w:val="16"/>
              </w:rPr>
              <w:t>3.0</w:t>
            </w:r>
          </w:p>
        </w:tc>
      </w:tr>
      <w:tr w:rsidR="00145191" w:rsidRPr="00145191" w:rsidTr="00145191">
        <w:tc>
          <w:tcPr>
            <w:tcW w:w="2235" w:type="dxa"/>
          </w:tcPr>
          <w:p w:rsidR="00145191" w:rsidRPr="00145191" w:rsidRDefault="00145191" w:rsidP="00145191">
            <w:pPr>
              <w:spacing w:before="0" w:after="0"/>
              <w:rPr>
                <w:color w:val="FFFFFF" w:themeColor="background1"/>
                <w:sz w:val="16"/>
                <w:szCs w:val="16"/>
              </w:rPr>
            </w:pPr>
            <w:r w:rsidRPr="00145191">
              <w:rPr>
                <w:color w:val="FFFFFF" w:themeColor="background1"/>
                <w:sz w:val="16"/>
                <w:szCs w:val="16"/>
              </w:rPr>
              <w:t>20-40</w:t>
            </w:r>
          </w:p>
        </w:tc>
        <w:tc>
          <w:tcPr>
            <w:tcW w:w="1750" w:type="dxa"/>
            <w:vAlign w:val="center"/>
          </w:tcPr>
          <w:p w:rsidR="00145191" w:rsidRPr="00145191" w:rsidRDefault="00145191" w:rsidP="00145191">
            <w:pPr>
              <w:spacing w:before="0" w:after="0"/>
              <w:jc w:val="right"/>
              <w:rPr>
                <w:color w:val="FFFFFF" w:themeColor="background1"/>
                <w:sz w:val="16"/>
                <w:szCs w:val="16"/>
              </w:rPr>
            </w:pPr>
            <w:r w:rsidRPr="00145191">
              <w:rPr>
                <w:color w:val="FFFFFF" w:themeColor="background1"/>
                <w:sz w:val="16"/>
                <w:szCs w:val="16"/>
              </w:rPr>
              <w:t>0.2</w:t>
            </w:r>
          </w:p>
        </w:tc>
        <w:tc>
          <w:tcPr>
            <w:tcW w:w="1750" w:type="dxa"/>
            <w:vAlign w:val="center"/>
          </w:tcPr>
          <w:p w:rsidR="00145191" w:rsidRPr="00145191" w:rsidRDefault="00145191" w:rsidP="00145191">
            <w:pPr>
              <w:spacing w:before="0" w:after="0"/>
              <w:jc w:val="right"/>
              <w:rPr>
                <w:color w:val="FFFFFF" w:themeColor="background1"/>
                <w:sz w:val="16"/>
                <w:szCs w:val="16"/>
              </w:rPr>
            </w:pPr>
            <w:r w:rsidRPr="00145191">
              <w:rPr>
                <w:color w:val="FFFFFF" w:themeColor="background1"/>
                <w:sz w:val="16"/>
                <w:szCs w:val="16"/>
              </w:rPr>
              <w:t>2.6</w:t>
            </w:r>
          </w:p>
        </w:tc>
        <w:tc>
          <w:tcPr>
            <w:tcW w:w="1750" w:type="dxa"/>
            <w:vAlign w:val="center"/>
          </w:tcPr>
          <w:p w:rsidR="00145191" w:rsidRPr="00145191" w:rsidRDefault="00145191" w:rsidP="00145191">
            <w:pPr>
              <w:spacing w:before="0" w:after="0"/>
              <w:jc w:val="right"/>
              <w:rPr>
                <w:color w:val="FFFFFF" w:themeColor="background1"/>
                <w:sz w:val="16"/>
                <w:szCs w:val="16"/>
              </w:rPr>
            </w:pPr>
            <w:r w:rsidRPr="00145191">
              <w:rPr>
                <w:color w:val="FFFFFF" w:themeColor="background1"/>
                <w:sz w:val="16"/>
                <w:szCs w:val="16"/>
              </w:rPr>
              <w:t>1.5</w:t>
            </w:r>
          </w:p>
        </w:tc>
        <w:tc>
          <w:tcPr>
            <w:tcW w:w="1751" w:type="dxa"/>
            <w:vAlign w:val="center"/>
          </w:tcPr>
          <w:p w:rsidR="00145191" w:rsidRPr="00145191" w:rsidRDefault="00145191" w:rsidP="00145191">
            <w:pPr>
              <w:spacing w:before="0" w:after="0"/>
              <w:jc w:val="right"/>
              <w:rPr>
                <w:color w:val="FFFFFF" w:themeColor="background1"/>
                <w:sz w:val="16"/>
                <w:szCs w:val="16"/>
              </w:rPr>
            </w:pPr>
            <w:r w:rsidRPr="00145191">
              <w:rPr>
                <w:color w:val="FFFFFF" w:themeColor="background1"/>
                <w:sz w:val="16"/>
                <w:szCs w:val="16"/>
              </w:rPr>
              <w:t>2.7</w:t>
            </w:r>
          </w:p>
        </w:tc>
      </w:tr>
      <w:tr w:rsidR="00145191" w:rsidRPr="00145191" w:rsidTr="00145191">
        <w:tc>
          <w:tcPr>
            <w:tcW w:w="2235" w:type="dxa"/>
          </w:tcPr>
          <w:p w:rsidR="00145191" w:rsidRPr="00145191" w:rsidRDefault="00145191" w:rsidP="00145191">
            <w:pPr>
              <w:spacing w:before="0" w:after="0"/>
              <w:rPr>
                <w:color w:val="FFFFFF" w:themeColor="background1"/>
                <w:sz w:val="16"/>
                <w:szCs w:val="16"/>
              </w:rPr>
            </w:pPr>
            <w:r w:rsidRPr="00145191">
              <w:rPr>
                <w:color w:val="FFFFFF" w:themeColor="background1"/>
                <w:sz w:val="16"/>
                <w:szCs w:val="16"/>
              </w:rPr>
              <w:t>40-60</w:t>
            </w:r>
          </w:p>
        </w:tc>
        <w:tc>
          <w:tcPr>
            <w:tcW w:w="1750" w:type="dxa"/>
            <w:vAlign w:val="center"/>
          </w:tcPr>
          <w:p w:rsidR="00145191" w:rsidRPr="00145191" w:rsidRDefault="00145191" w:rsidP="00145191">
            <w:pPr>
              <w:spacing w:before="0" w:after="0"/>
              <w:jc w:val="right"/>
              <w:rPr>
                <w:color w:val="FFFFFF" w:themeColor="background1"/>
                <w:sz w:val="16"/>
                <w:szCs w:val="16"/>
              </w:rPr>
            </w:pPr>
            <w:r w:rsidRPr="00145191">
              <w:rPr>
                <w:color w:val="FFFFFF" w:themeColor="background1"/>
                <w:sz w:val="16"/>
                <w:szCs w:val="16"/>
              </w:rPr>
              <w:t>0.3</w:t>
            </w:r>
          </w:p>
        </w:tc>
        <w:tc>
          <w:tcPr>
            <w:tcW w:w="1750" w:type="dxa"/>
            <w:vAlign w:val="center"/>
          </w:tcPr>
          <w:p w:rsidR="00145191" w:rsidRPr="00145191" w:rsidRDefault="00145191" w:rsidP="00145191">
            <w:pPr>
              <w:spacing w:before="0" w:after="0"/>
              <w:jc w:val="right"/>
              <w:rPr>
                <w:color w:val="FFFFFF" w:themeColor="background1"/>
                <w:sz w:val="16"/>
                <w:szCs w:val="16"/>
              </w:rPr>
            </w:pPr>
            <w:r w:rsidRPr="00145191">
              <w:rPr>
                <w:color w:val="FFFFFF" w:themeColor="background1"/>
                <w:sz w:val="16"/>
                <w:szCs w:val="16"/>
              </w:rPr>
              <w:t>3.1</w:t>
            </w:r>
          </w:p>
        </w:tc>
        <w:tc>
          <w:tcPr>
            <w:tcW w:w="1750" w:type="dxa"/>
            <w:vAlign w:val="center"/>
          </w:tcPr>
          <w:p w:rsidR="00145191" w:rsidRPr="00145191" w:rsidRDefault="00145191" w:rsidP="00145191">
            <w:pPr>
              <w:spacing w:before="0" w:after="0"/>
              <w:jc w:val="right"/>
              <w:rPr>
                <w:color w:val="FFFFFF" w:themeColor="background1"/>
                <w:sz w:val="16"/>
                <w:szCs w:val="16"/>
              </w:rPr>
            </w:pPr>
            <w:r w:rsidRPr="00145191">
              <w:rPr>
                <w:color w:val="FFFFFF" w:themeColor="background1"/>
                <w:sz w:val="16"/>
                <w:szCs w:val="16"/>
              </w:rPr>
              <w:t>1.7</w:t>
            </w:r>
          </w:p>
        </w:tc>
        <w:tc>
          <w:tcPr>
            <w:tcW w:w="1751" w:type="dxa"/>
            <w:vAlign w:val="center"/>
          </w:tcPr>
          <w:p w:rsidR="00145191" w:rsidRPr="00145191" w:rsidRDefault="00145191" w:rsidP="00145191">
            <w:pPr>
              <w:spacing w:before="0" w:after="0"/>
              <w:jc w:val="right"/>
              <w:rPr>
                <w:color w:val="FFFFFF" w:themeColor="background1"/>
                <w:sz w:val="16"/>
                <w:szCs w:val="16"/>
              </w:rPr>
            </w:pPr>
            <w:r w:rsidRPr="00145191">
              <w:rPr>
                <w:color w:val="FFFFFF" w:themeColor="background1"/>
                <w:sz w:val="16"/>
                <w:szCs w:val="16"/>
              </w:rPr>
              <w:t>3.2</w:t>
            </w:r>
          </w:p>
        </w:tc>
      </w:tr>
      <w:tr w:rsidR="00145191" w:rsidRPr="00145191" w:rsidTr="00145191">
        <w:tc>
          <w:tcPr>
            <w:tcW w:w="2235" w:type="dxa"/>
          </w:tcPr>
          <w:p w:rsidR="00145191" w:rsidRPr="00145191" w:rsidRDefault="00145191" w:rsidP="00145191">
            <w:pPr>
              <w:spacing w:before="0" w:after="0"/>
              <w:rPr>
                <w:color w:val="FFFFFF" w:themeColor="background1"/>
                <w:sz w:val="16"/>
                <w:szCs w:val="16"/>
              </w:rPr>
            </w:pPr>
            <w:r w:rsidRPr="00145191">
              <w:rPr>
                <w:color w:val="FFFFFF" w:themeColor="background1"/>
                <w:sz w:val="16"/>
                <w:szCs w:val="16"/>
              </w:rPr>
              <w:t>60-80</w:t>
            </w:r>
          </w:p>
        </w:tc>
        <w:tc>
          <w:tcPr>
            <w:tcW w:w="1750" w:type="dxa"/>
            <w:vAlign w:val="center"/>
          </w:tcPr>
          <w:p w:rsidR="00145191" w:rsidRPr="00145191" w:rsidRDefault="00145191" w:rsidP="00145191">
            <w:pPr>
              <w:spacing w:before="0" w:after="0"/>
              <w:jc w:val="right"/>
              <w:rPr>
                <w:color w:val="FFFFFF" w:themeColor="background1"/>
                <w:sz w:val="16"/>
                <w:szCs w:val="16"/>
              </w:rPr>
            </w:pPr>
            <w:r w:rsidRPr="00145191">
              <w:rPr>
                <w:color w:val="FFFFFF" w:themeColor="background1"/>
                <w:sz w:val="16"/>
                <w:szCs w:val="16"/>
              </w:rPr>
              <w:t>0.3</w:t>
            </w:r>
          </w:p>
        </w:tc>
        <w:tc>
          <w:tcPr>
            <w:tcW w:w="1750" w:type="dxa"/>
            <w:vAlign w:val="center"/>
          </w:tcPr>
          <w:p w:rsidR="00145191" w:rsidRPr="00145191" w:rsidRDefault="00145191" w:rsidP="00145191">
            <w:pPr>
              <w:spacing w:before="0" w:after="0"/>
              <w:jc w:val="right"/>
              <w:rPr>
                <w:color w:val="FFFFFF" w:themeColor="background1"/>
                <w:sz w:val="16"/>
                <w:szCs w:val="16"/>
              </w:rPr>
            </w:pPr>
            <w:r w:rsidRPr="00145191">
              <w:rPr>
                <w:color w:val="FFFFFF" w:themeColor="background1"/>
                <w:sz w:val="16"/>
                <w:szCs w:val="16"/>
              </w:rPr>
              <w:t>3.0</w:t>
            </w:r>
          </w:p>
        </w:tc>
        <w:tc>
          <w:tcPr>
            <w:tcW w:w="1750" w:type="dxa"/>
            <w:vAlign w:val="center"/>
          </w:tcPr>
          <w:p w:rsidR="00145191" w:rsidRPr="00145191" w:rsidRDefault="00145191" w:rsidP="00145191">
            <w:pPr>
              <w:spacing w:before="0" w:after="0"/>
              <w:jc w:val="right"/>
              <w:rPr>
                <w:color w:val="FFFFFF" w:themeColor="background1"/>
                <w:sz w:val="16"/>
                <w:szCs w:val="16"/>
              </w:rPr>
            </w:pPr>
            <w:r w:rsidRPr="00145191">
              <w:rPr>
                <w:color w:val="FFFFFF" w:themeColor="background1"/>
                <w:sz w:val="16"/>
                <w:szCs w:val="16"/>
              </w:rPr>
              <w:t>1.7</w:t>
            </w:r>
          </w:p>
        </w:tc>
        <w:tc>
          <w:tcPr>
            <w:tcW w:w="1751" w:type="dxa"/>
            <w:vAlign w:val="center"/>
          </w:tcPr>
          <w:p w:rsidR="00145191" w:rsidRPr="00145191" w:rsidRDefault="00145191" w:rsidP="00145191">
            <w:pPr>
              <w:spacing w:before="0" w:after="0"/>
              <w:jc w:val="right"/>
              <w:rPr>
                <w:color w:val="FFFFFF" w:themeColor="background1"/>
                <w:sz w:val="16"/>
                <w:szCs w:val="16"/>
              </w:rPr>
            </w:pPr>
            <w:r w:rsidRPr="00145191">
              <w:rPr>
                <w:color w:val="FFFFFF" w:themeColor="background1"/>
                <w:sz w:val="16"/>
                <w:szCs w:val="16"/>
              </w:rPr>
              <w:t>3.1</w:t>
            </w:r>
          </w:p>
        </w:tc>
      </w:tr>
      <w:tr w:rsidR="00145191" w:rsidRPr="00145191" w:rsidTr="00145191">
        <w:tc>
          <w:tcPr>
            <w:tcW w:w="2235" w:type="dxa"/>
          </w:tcPr>
          <w:p w:rsidR="00145191" w:rsidRPr="00145191" w:rsidRDefault="00145191" w:rsidP="00145191">
            <w:pPr>
              <w:spacing w:before="0" w:after="0"/>
              <w:rPr>
                <w:color w:val="FFFFFF" w:themeColor="background1"/>
                <w:sz w:val="16"/>
                <w:szCs w:val="16"/>
              </w:rPr>
            </w:pPr>
            <w:r w:rsidRPr="00145191">
              <w:rPr>
                <w:color w:val="FFFFFF" w:themeColor="background1"/>
                <w:sz w:val="16"/>
                <w:szCs w:val="16"/>
              </w:rPr>
              <w:t>80-100</w:t>
            </w:r>
          </w:p>
        </w:tc>
        <w:tc>
          <w:tcPr>
            <w:tcW w:w="1750" w:type="dxa"/>
            <w:vAlign w:val="center"/>
          </w:tcPr>
          <w:p w:rsidR="00145191" w:rsidRPr="00145191" w:rsidRDefault="00145191" w:rsidP="00145191">
            <w:pPr>
              <w:spacing w:before="0" w:after="0"/>
              <w:jc w:val="right"/>
              <w:rPr>
                <w:color w:val="FFFFFF" w:themeColor="background1"/>
                <w:sz w:val="16"/>
                <w:szCs w:val="16"/>
              </w:rPr>
            </w:pPr>
            <w:r w:rsidRPr="00145191">
              <w:rPr>
                <w:color w:val="FFFFFF" w:themeColor="background1"/>
                <w:sz w:val="16"/>
                <w:szCs w:val="16"/>
              </w:rPr>
              <w:t>0.2</w:t>
            </w:r>
          </w:p>
        </w:tc>
        <w:tc>
          <w:tcPr>
            <w:tcW w:w="1750" w:type="dxa"/>
            <w:vAlign w:val="center"/>
          </w:tcPr>
          <w:p w:rsidR="00145191" w:rsidRPr="00145191" w:rsidRDefault="00145191" w:rsidP="00145191">
            <w:pPr>
              <w:spacing w:before="0" w:after="0"/>
              <w:jc w:val="right"/>
              <w:rPr>
                <w:color w:val="FFFFFF" w:themeColor="background1"/>
                <w:sz w:val="16"/>
                <w:szCs w:val="16"/>
              </w:rPr>
            </w:pPr>
            <w:r w:rsidRPr="00145191">
              <w:rPr>
                <w:color w:val="FFFFFF" w:themeColor="background1"/>
                <w:sz w:val="16"/>
                <w:szCs w:val="16"/>
              </w:rPr>
              <w:t>2.1</w:t>
            </w:r>
          </w:p>
        </w:tc>
        <w:tc>
          <w:tcPr>
            <w:tcW w:w="1750" w:type="dxa"/>
            <w:vAlign w:val="center"/>
          </w:tcPr>
          <w:p w:rsidR="00145191" w:rsidRPr="00145191" w:rsidRDefault="00145191" w:rsidP="00145191">
            <w:pPr>
              <w:spacing w:before="0" w:after="0"/>
              <w:jc w:val="right"/>
              <w:rPr>
                <w:color w:val="FFFFFF" w:themeColor="background1"/>
                <w:sz w:val="16"/>
                <w:szCs w:val="16"/>
              </w:rPr>
            </w:pPr>
            <w:r w:rsidRPr="00145191">
              <w:rPr>
                <w:color w:val="FFFFFF" w:themeColor="background1"/>
                <w:sz w:val="16"/>
                <w:szCs w:val="16"/>
              </w:rPr>
              <w:t>1.2</w:t>
            </w:r>
          </w:p>
        </w:tc>
        <w:tc>
          <w:tcPr>
            <w:tcW w:w="1751" w:type="dxa"/>
            <w:vAlign w:val="center"/>
          </w:tcPr>
          <w:p w:rsidR="00145191" w:rsidRPr="00145191" w:rsidRDefault="00145191" w:rsidP="00145191">
            <w:pPr>
              <w:spacing w:before="0" w:after="0"/>
              <w:jc w:val="right"/>
              <w:rPr>
                <w:color w:val="FFFFFF" w:themeColor="background1"/>
                <w:sz w:val="16"/>
                <w:szCs w:val="16"/>
              </w:rPr>
            </w:pPr>
            <w:r w:rsidRPr="00145191">
              <w:rPr>
                <w:color w:val="FFFFFF" w:themeColor="background1"/>
                <w:sz w:val="16"/>
                <w:szCs w:val="16"/>
              </w:rPr>
              <w:t>2.2</w:t>
            </w:r>
          </w:p>
        </w:tc>
      </w:tr>
      <w:tr w:rsidR="00145191" w:rsidRPr="00145191" w:rsidTr="00145191">
        <w:tc>
          <w:tcPr>
            <w:tcW w:w="2235" w:type="dxa"/>
          </w:tcPr>
          <w:p w:rsidR="00145191" w:rsidRPr="00145191" w:rsidRDefault="00145191" w:rsidP="00145191">
            <w:pPr>
              <w:spacing w:before="0" w:after="0"/>
              <w:rPr>
                <w:color w:val="FFFFFF" w:themeColor="background1"/>
                <w:sz w:val="16"/>
                <w:szCs w:val="16"/>
              </w:rPr>
            </w:pPr>
            <w:r w:rsidRPr="00145191">
              <w:rPr>
                <w:color w:val="FFFFFF" w:themeColor="background1"/>
                <w:sz w:val="16"/>
                <w:szCs w:val="16"/>
              </w:rPr>
              <w:t>100-120</w:t>
            </w:r>
          </w:p>
        </w:tc>
        <w:tc>
          <w:tcPr>
            <w:tcW w:w="1750" w:type="dxa"/>
            <w:vAlign w:val="center"/>
          </w:tcPr>
          <w:p w:rsidR="00145191" w:rsidRPr="00145191" w:rsidRDefault="00145191" w:rsidP="00145191">
            <w:pPr>
              <w:spacing w:before="0" w:after="0"/>
              <w:jc w:val="right"/>
              <w:rPr>
                <w:color w:val="FFFFFF" w:themeColor="background1"/>
                <w:sz w:val="16"/>
                <w:szCs w:val="16"/>
              </w:rPr>
            </w:pPr>
            <w:r w:rsidRPr="00145191">
              <w:rPr>
                <w:color w:val="FFFFFF" w:themeColor="background1"/>
                <w:sz w:val="16"/>
                <w:szCs w:val="16"/>
              </w:rPr>
              <w:t>0.1</w:t>
            </w:r>
          </w:p>
        </w:tc>
        <w:tc>
          <w:tcPr>
            <w:tcW w:w="1750" w:type="dxa"/>
            <w:vAlign w:val="center"/>
          </w:tcPr>
          <w:p w:rsidR="00145191" w:rsidRPr="00145191" w:rsidRDefault="00145191" w:rsidP="00145191">
            <w:pPr>
              <w:spacing w:before="0" w:after="0"/>
              <w:jc w:val="right"/>
              <w:rPr>
                <w:color w:val="FFFFFF" w:themeColor="background1"/>
                <w:sz w:val="16"/>
                <w:szCs w:val="16"/>
              </w:rPr>
            </w:pPr>
            <w:r w:rsidRPr="00145191">
              <w:rPr>
                <w:color w:val="FFFFFF" w:themeColor="background1"/>
                <w:sz w:val="16"/>
                <w:szCs w:val="16"/>
              </w:rPr>
              <w:t>1.4</w:t>
            </w:r>
          </w:p>
        </w:tc>
        <w:tc>
          <w:tcPr>
            <w:tcW w:w="1750" w:type="dxa"/>
            <w:vAlign w:val="center"/>
          </w:tcPr>
          <w:p w:rsidR="00145191" w:rsidRPr="00145191" w:rsidRDefault="00145191" w:rsidP="00145191">
            <w:pPr>
              <w:spacing w:before="0" w:after="0"/>
              <w:jc w:val="right"/>
              <w:rPr>
                <w:color w:val="FFFFFF" w:themeColor="background1"/>
                <w:sz w:val="16"/>
                <w:szCs w:val="16"/>
              </w:rPr>
            </w:pPr>
            <w:r w:rsidRPr="00145191">
              <w:rPr>
                <w:color w:val="FFFFFF" w:themeColor="background1"/>
                <w:sz w:val="16"/>
                <w:szCs w:val="16"/>
              </w:rPr>
              <w:t>0.8</w:t>
            </w:r>
          </w:p>
        </w:tc>
        <w:tc>
          <w:tcPr>
            <w:tcW w:w="1751" w:type="dxa"/>
            <w:vAlign w:val="center"/>
          </w:tcPr>
          <w:p w:rsidR="00145191" w:rsidRPr="00145191" w:rsidRDefault="00145191" w:rsidP="00145191">
            <w:pPr>
              <w:spacing w:before="0" w:after="0"/>
              <w:jc w:val="right"/>
              <w:rPr>
                <w:color w:val="FFFFFF" w:themeColor="background1"/>
                <w:sz w:val="16"/>
                <w:szCs w:val="16"/>
              </w:rPr>
            </w:pPr>
            <w:r w:rsidRPr="00145191">
              <w:rPr>
                <w:color w:val="FFFFFF" w:themeColor="background1"/>
                <w:sz w:val="16"/>
                <w:szCs w:val="16"/>
              </w:rPr>
              <w:t>1.4</w:t>
            </w:r>
          </w:p>
        </w:tc>
      </w:tr>
      <w:tr w:rsidR="00145191" w:rsidRPr="00145191" w:rsidTr="00145191">
        <w:tc>
          <w:tcPr>
            <w:tcW w:w="2235" w:type="dxa"/>
          </w:tcPr>
          <w:p w:rsidR="00145191" w:rsidRPr="00145191" w:rsidRDefault="00145191" w:rsidP="00145191">
            <w:pPr>
              <w:spacing w:before="0" w:after="0"/>
              <w:rPr>
                <w:color w:val="FFFFFF" w:themeColor="background1"/>
                <w:sz w:val="16"/>
                <w:szCs w:val="16"/>
              </w:rPr>
            </w:pPr>
            <w:r w:rsidRPr="00145191">
              <w:rPr>
                <w:color w:val="FFFFFF" w:themeColor="background1"/>
                <w:sz w:val="16"/>
                <w:szCs w:val="16"/>
              </w:rPr>
              <w:t>120-140</w:t>
            </w:r>
          </w:p>
        </w:tc>
        <w:tc>
          <w:tcPr>
            <w:tcW w:w="1750" w:type="dxa"/>
            <w:vAlign w:val="center"/>
          </w:tcPr>
          <w:p w:rsidR="00145191" w:rsidRPr="00145191" w:rsidRDefault="00145191" w:rsidP="00145191">
            <w:pPr>
              <w:spacing w:before="0" w:after="0"/>
              <w:jc w:val="right"/>
              <w:rPr>
                <w:color w:val="FFFFFF" w:themeColor="background1"/>
                <w:sz w:val="16"/>
                <w:szCs w:val="16"/>
              </w:rPr>
            </w:pPr>
            <w:r w:rsidRPr="00145191">
              <w:rPr>
                <w:color w:val="FFFFFF" w:themeColor="background1"/>
                <w:sz w:val="16"/>
                <w:szCs w:val="16"/>
              </w:rPr>
              <w:t>0.1</w:t>
            </w:r>
          </w:p>
        </w:tc>
        <w:tc>
          <w:tcPr>
            <w:tcW w:w="1750" w:type="dxa"/>
            <w:vAlign w:val="center"/>
          </w:tcPr>
          <w:p w:rsidR="00145191" w:rsidRPr="00145191" w:rsidRDefault="00145191" w:rsidP="00145191">
            <w:pPr>
              <w:spacing w:before="0" w:after="0"/>
              <w:jc w:val="right"/>
              <w:rPr>
                <w:color w:val="FFFFFF" w:themeColor="background1"/>
                <w:sz w:val="16"/>
                <w:szCs w:val="16"/>
              </w:rPr>
            </w:pPr>
            <w:r w:rsidRPr="00145191">
              <w:rPr>
                <w:color w:val="FFFFFF" w:themeColor="background1"/>
                <w:sz w:val="16"/>
                <w:szCs w:val="16"/>
              </w:rPr>
              <w:t>1.0</w:t>
            </w:r>
          </w:p>
        </w:tc>
        <w:tc>
          <w:tcPr>
            <w:tcW w:w="1750" w:type="dxa"/>
            <w:vAlign w:val="center"/>
          </w:tcPr>
          <w:p w:rsidR="00145191" w:rsidRPr="00145191" w:rsidRDefault="00145191" w:rsidP="00145191">
            <w:pPr>
              <w:spacing w:before="0" w:after="0"/>
              <w:jc w:val="right"/>
              <w:rPr>
                <w:color w:val="FFFFFF" w:themeColor="background1"/>
                <w:sz w:val="16"/>
                <w:szCs w:val="16"/>
              </w:rPr>
            </w:pPr>
            <w:r w:rsidRPr="00145191">
              <w:rPr>
                <w:color w:val="FFFFFF" w:themeColor="background1"/>
                <w:sz w:val="16"/>
                <w:szCs w:val="16"/>
              </w:rPr>
              <w:t>0.5</w:t>
            </w:r>
          </w:p>
        </w:tc>
        <w:tc>
          <w:tcPr>
            <w:tcW w:w="1751" w:type="dxa"/>
            <w:vAlign w:val="center"/>
          </w:tcPr>
          <w:p w:rsidR="00145191" w:rsidRPr="00145191" w:rsidRDefault="00145191" w:rsidP="00145191">
            <w:pPr>
              <w:spacing w:before="0" w:after="0"/>
              <w:jc w:val="right"/>
              <w:rPr>
                <w:color w:val="FFFFFF" w:themeColor="background1"/>
                <w:sz w:val="16"/>
                <w:szCs w:val="16"/>
              </w:rPr>
            </w:pPr>
            <w:r w:rsidRPr="00145191">
              <w:rPr>
                <w:color w:val="FFFFFF" w:themeColor="background1"/>
                <w:sz w:val="16"/>
                <w:szCs w:val="16"/>
              </w:rPr>
              <w:t>1.0</w:t>
            </w:r>
          </w:p>
        </w:tc>
      </w:tr>
      <w:tr w:rsidR="00145191" w:rsidRPr="00145191" w:rsidTr="00145191">
        <w:tc>
          <w:tcPr>
            <w:tcW w:w="2235" w:type="dxa"/>
          </w:tcPr>
          <w:p w:rsidR="00145191" w:rsidRPr="00145191" w:rsidRDefault="00145191" w:rsidP="00145191">
            <w:pPr>
              <w:spacing w:before="0" w:after="0"/>
              <w:rPr>
                <w:color w:val="FFFFFF" w:themeColor="background1"/>
                <w:sz w:val="16"/>
                <w:szCs w:val="16"/>
              </w:rPr>
            </w:pPr>
            <w:r w:rsidRPr="00145191">
              <w:rPr>
                <w:color w:val="FFFFFF" w:themeColor="background1"/>
                <w:sz w:val="16"/>
                <w:szCs w:val="16"/>
              </w:rPr>
              <w:t>140-160</w:t>
            </w:r>
          </w:p>
        </w:tc>
        <w:tc>
          <w:tcPr>
            <w:tcW w:w="1750" w:type="dxa"/>
            <w:vAlign w:val="center"/>
          </w:tcPr>
          <w:p w:rsidR="00145191" w:rsidRPr="00145191" w:rsidRDefault="00145191" w:rsidP="00145191">
            <w:pPr>
              <w:spacing w:before="0" w:after="0"/>
              <w:jc w:val="right"/>
              <w:rPr>
                <w:color w:val="FFFFFF" w:themeColor="background1"/>
                <w:sz w:val="16"/>
                <w:szCs w:val="16"/>
              </w:rPr>
            </w:pPr>
            <w:r w:rsidRPr="00145191">
              <w:rPr>
                <w:color w:val="FFFFFF" w:themeColor="background1"/>
                <w:sz w:val="16"/>
                <w:szCs w:val="16"/>
              </w:rPr>
              <w:t>0.1</w:t>
            </w:r>
          </w:p>
        </w:tc>
        <w:tc>
          <w:tcPr>
            <w:tcW w:w="1750" w:type="dxa"/>
            <w:vAlign w:val="center"/>
          </w:tcPr>
          <w:p w:rsidR="00145191" w:rsidRPr="00145191" w:rsidRDefault="00145191" w:rsidP="00145191">
            <w:pPr>
              <w:spacing w:before="0" w:after="0"/>
              <w:jc w:val="right"/>
              <w:rPr>
                <w:color w:val="FFFFFF" w:themeColor="background1"/>
                <w:sz w:val="16"/>
                <w:szCs w:val="16"/>
              </w:rPr>
            </w:pPr>
            <w:r w:rsidRPr="00145191">
              <w:rPr>
                <w:color w:val="FFFFFF" w:themeColor="background1"/>
                <w:sz w:val="16"/>
                <w:szCs w:val="16"/>
              </w:rPr>
              <w:t>0.7</w:t>
            </w:r>
          </w:p>
        </w:tc>
        <w:tc>
          <w:tcPr>
            <w:tcW w:w="1750" w:type="dxa"/>
            <w:vAlign w:val="center"/>
          </w:tcPr>
          <w:p w:rsidR="00145191" w:rsidRPr="00145191" w:rsidRDefault="00145191" w:rsidP="00145191">
            <w:pPr>
              <w:spacing w:before="0" w:after="0"/>
              <w:jc w:val="right"/>
              <w:rPr>
                <w:color w:val="FFFFFF" w:themeColor="background1"/>
                <w:sz w:val="16"/>
                <w:szCs w:val="16"/>
              </w:rPr>
            </w:pPr>
            <w:r w:rsidRPr="00145191">
              <w:rPr>
                <w:color w:val="FFFFFF" w:themeColor="background1"/>
                <w:sz w:val="16"/>
                <w:szCs w:val="16"/>
              </w:rPr>
              <w:t>0.4</w:t>
            </w:r>
          </w:p>
        </w:tc>
        <w:tc>
          <w:tcPr>
            <w:tcW w:w="1751" w:type="dxa"/>
            <w:vAlign w:val="center"/>
          </w:tcPr>
          <w:p w:rsidR="00145191" w:rsidRPr="00145191" w:rsidRDefault="00145191" w:rsidP="00145191">
            <w:pPr>
              <w:spacing w:before="0" w:after="0"/>
              <w:jc w:val="right"/>
              <w:rPr>
                <w:color w:val="FFFFFF" w:themeColor="background1"/>
                <w:sz w:val="16"/>
                <w:szCs w:val="16"/>
              </w:rPr>
            </w:pPr>
            <w:r w:rsidRPr="00145191">
              <w:rPr>
                <w:color w:val="FFFFFF" w:themeColor="background1"/>
                <w:sz w:val="16"/>
                <w:szCs w:val="16"/>
              </w:rPr>
              <w:t>0.7</w:t>
            </w:r>
          </w:p>
        </w:tc>
      </w:tr>
      <w:tr w:rsidR="00145191" w:rsidRPr="00145191" w:rsidTr="00145191">
        <w:tc>
          <w:tcPr>
            <w:tcW w:w="2235" w:type="dxa"/>
          </w:tcPr>
          <w:p w:rsidR="00145191" w:rsidRPr="00145191" w:rsidRDefault="00145191" w:rsidP="00145191">
            <w:pPr>
              <w:spacing w:before="0" w:after="0"/>
              <w:rPr>
                <w:color w:val="FFFFFF" w:themeColor="background1"/>
                <w:sz w:val="16"/>
                <w:szCs w:val="16"/>
              </w:rPr>
            </w:pPr>
            <w:r w:rsidRPr="00145191">
              <w:rPr>
                <w:color w:val="FFFFFF" w:themeColor="background1"/>
                <w:sz w:val="16"/>
                <w:szCs w:val="16"/>
              </w:rPr>
              <w:t>160-180</w:t>
            </w:r>
          </w:p>
        </w:tc>
        <w:tc>
          <w:tcPr>
            <w:tcW w:w="1750" w:type="dxa"/>
            <w:vAlign w:val="center"/>
          </w:tcPr>
          <w:p w:rsidR="00145191" w:rsidRPr="00145191" w:rsidRDefault="00145191" w:rsidP="00145191">
            <w:pPr>
              <w:spacing w:before="0" w:after="0"/>
              <w:jc w:val="right"/>
              <w:rPr>
                <w:color w:val="FFFFFF" w:themeColor="background1"/>
                <w:sz w:val="16"/>
                <w:szCs w:val="16"/>
              </w:rPr>
            </w:pPr>
            <w:r w:rsidRPr="00145191">
              <w:rPr>
                <w:color w:val="FFFFFF" w:themeColor="background1"/>
                <w:sz w:val="16"/>
                <w:szCs w:val="16"/>
              </w:rPr>
              <w:t>0.1</w:t>
            </w:r>
          </w:p>
        </w:tc>
        <w:tc>
          <w:tcPr>
            <w:tcW w:w="1750" w:type="dxa"/>
            <w:vAlign w:val="center"/>
          </w:tcPr>
          <w:p w:rsidR="00145191" w:rsidRPr="00145191" w:rsidRDefault="00145191" w:rsidP="00145191">
            <w:pPr>
              <w:spacing w:before="0" w:after="0"/>
              <w:jc w:val="right"/>
              <w:rPr>
                <w:color w:val="FFFFFF" w:themeColor="background1"/>
                <w:sz w:val="16"/>
                <w:szCs w:val="16"/>
              </w:rPr>
            </w:pPr>
            <w:r w:rsidRPr="00145191">
              <w:rPr>
                <w:color w:val="FFFFFF" w:themeColor="background1"/>
                <w:sz w:val="16"/>
                <w:szCs w:val="16"/>
              </w:rPr>
              <w:t>0.5</w:t>
            </w:r>
          </w:p>
        </w:tc>
        <w:tc>
          <w:tcPr>
            <w:tcW w:w="1750" w:type="dxa"/>
            <w:vAlign w:val="center"/>
          </w:tcPr>
          <w:p w:rsidR="00145191" w:rsidRPr="00145191" w:rsidRDefault="00145191" w:rsidP="00145191">
            <w:pPr>
              <w:spacing w:before="0" w:after="0"/>
              <w:jc w:val="right"/>
              <w:rPr>
                <w:color w:val="FFFFFF" w:themeColor="background1"/>
                <w:sz w:val="16"/>
                <w:szCs w:val="16"/>
              </w:rPr>
            </w:pPr>
            <w:r w:rsidRPr="00145191">
              <w:rPr>
                <w:color w:val="FFFFFF" w:themeColor="background1"/>
                <w:sz w:val="16"/>
                <w:szCs w:val="16"/>
              </w:rPr>
              <w:t>0.3</w:t>
            </w:r>
          </w:p>
        </w:tc>
        <w:tc>
          <w:tcPr>
            <w:tcW w:w="1751" w:type="dxa"/>
            <w:vAlign w:val="center"/>
          </w:tcPr>
          <w:p w:rsidR="00145191" w:rsidRPr="00145191" w:rsidRDefault="00145191" w:rsidP="00145191">
            <w:pPr>
              <w:spacing w:before="0" w:after="0"/>
              <w:jc w:val="right"/>
              <w:rPr>
                <w:color w:val="FFFFFF" w:themeColor="background1"/>
                <w:sz w:val="16"/>
                <w:szCs w:val="16"/>
              </w:rPr>
            </w:pPr>
            <w:r w:rsidRPr="00145191">
              <w:rPr>
                <w:color w:val="FFFFFF" w:themeColor="background1"/>
                <w:sz w:val="16"/>
                <w:szCs w:val="16"/>
              </w:rPr>
              <w:t>0.6</w:t>
            </w:r>
          </w:p>
        </w:tc>
      </w:tr>
      <w:tr w:rsidR="00145191" w:rsidRPr="00145191" w:rsidTr="00145191">
        <w:tc>
          <w:tcPr>
            <w:tcW w:w="2235" w:type="dxa"/>
          </w:tcPr>
          <w:p w:rsidR="00145191" w:rsidRPr="00145191" w:rsidRDefault="00145191" w:rsidP="00145191">
            <w:pPr>
              <w:spacing w:before="0" w:after="0"/>
              <w:rPr>
                <w:color w:val="FFFFFF" w:themeColor="background1"/>
                <w:sz w:val="16"/>
                <w:szCs w:val="16"/>
              </w:rPr>
            </w:pPr>
            <w:r w:rsidRPr="00145191">
              <w:rPr>
                <w:color w:val="FFFFFF" w:themeColor="background1"/>
                <w:sz w:val="16"/>
                <w:szCs w:val="16"/>
              </w:rPr>
              <w:t>180-200</w:t>
            </w:r>
          </w:p>
        </w:tc>
        <w:tc>
          <w:tcPr>
            <w:tcW w:w="1750" w:type="dxa"/>
            <w:vAlign w:val="center"/>
          </w:tcPr>
          <w:p w:rsidR="00145191" w:rsidRPr="00145191" w:rsidRDefault="00145191" w:rsidP="00145191">
            <w:pPr>
              <w:spacing w:before="0" w:after="0"/>
              <w:jc w:val="right"/>
              <w:rPr>
                <w:color w:val="FFFFFF" w:themeColor="background1"/>
                <w:sz w:val="16"/>
                <w:szCs w:val="16"/>
              </w:rPr>
            </w:pPr>
            <w:r w:rsidRPr="00145191">
              <w:rPr>
                <w:color w:val="FFFFFF" w:themeColor="background1"/>
                <w:sz w:val="16"/>
                <w:szCs w:val="16"/>
              </w:rPr>
              <w:t>0.0</w:t>
            </w:r>
          </w:p>
        </w:tc>
        <w:tc>
          <w:tcPr>
            <w:tcW w:w="1750" w:type="dxa"/>
            <w:vAlign w:val="center"/>
          </w:tcPr>
          <w:p w:rsidR="00145191" w:rsidRPr="00145191" w:rsidRDefault="00145191" w:rsidP="00145191">
            <w:pPr>
              <w:spacing w:before="0" w:after="0"/>
              <w:jc w:val="right"/>
              <w:rPr>
                <w:color w:val="FFFFFF" w:themeColor="background1"/>
                <w:sz w:val="16"/>
                <w:szCs w:val="16"/>
              </w:rPr>
            </w:pPr>
            <w:r w:rsidRPr="00145191">
              <w:rPr>
                <w:color w:val="FFFFFF" w:themeColor="background1"/>
                <w:sz w:val="16"/>
                <w:szCs w:val="16"/>
              </w:rPr>
              <w:t>0.4</w:t>
            </w:r>
          </w:p>
        </w:tc>
        <w:tc>
          <w:tcPr>
            <w:tcW w:w="1750" w:type="dxa"/>
            <w:vAlign w:val="center"/>
          </w:tcPr>
          <w:p w:rsidR="00145191" w:rsidRPr="00145191" w:rsidRDefault="00145191" w:rsidP="00145191">
            <w:pPr>
              <w:spacing w:before="0" w:after="0"/>
              <w:jc w:val="right"/>
              <w:rPr>
                <w:color w:val="FFFFFF" w:themeColor="background1"/>
                <w:sz w:val="16"/>
                <w:szCs w:val="16"/>
              </w:rPr>
            </w:pPr>
            <w:r w:rsidRPr="00145191">
              <w:rPr>
                <w:color w:val="FFFFFF" w:themeColor="background1"/>
                <w:sz w:val="16"/>
                <w:szCs w:val="16"/>
              </w:rPr>
              <w:t>0.2</w:t>
            </w:r>
          </w:p>
        </w:tc>
        <w:tc>
          <w:tcPr>
            <w:tcW w:w="1751" w:type="dxa"/>
            <w:vAlign w:val="center"/>
          </w:tcPr>
          <w:p w:rsidR="00145191" w:rsidRPr="00145191" w:rsidRDefault="00145191" w:rsidP="00145191">
            <w:pPr>
              <w:spacing w:before="0" w:after="0"/>
              <w:jc w:val="right"/>
              <w:rPr>
                <w:color w:val="FFFFFF" w:themeColor="background1"/>
                <w:sz w:val="16"/>
                <w:szCs w:val="16"/>
              </w:rPr>
            </w:pPr>
            <w:r w:rsidRPr="00145191">
              <w:rPr>
                <w:color w:val="FFFFFF" w:themeColor="background1"/>
                <w:sz w:val="16"/>
                <w:szCs w:val="16"/>
              </w:rPr>
              <w:t>0.4</w:t>
            </w:r>
          </w:p>
        </w:tc>
      </w:tr>
      <w:tr w:rsidR="00145191" w:rsidRPr="00145191" w:rsidTr="00145191">
        <w:tc>
          <w:tcPr>
            <w:tcW w:w="2235" w:type="dxa"/>
          </w:tcPr>
          <w:p w:rsidR="00145191" w:rsidRPr="00145191" w:rsidRDefault="00145191" w:rsidP="00145191">
            <w:pPr>
              <w:spacing w:before="0" w:after="0"/>
              <w:rPr>
                <w:color w:val="FFFFFF" w:themeColor="background1"/>
                <w:sz w:val="16"/>
                <w:szCs w:val="16"/>
              </w:rPr>
            </w:pPr>
            <w:r w:rsidRPr="00145191">
              <w:rPr>
                <w:color w:val="FFFFFF" w:themeColor="background1"/>
                <w:sz w:val="16"/>
                <w:szCs w:val="16"/>
              </w:rPr>
              <w:t>200 and higher</w:t>
            </w:r>
          </w:p>
        </w:tc>
        <w:tc>
          <w:tcPr>
            <w:tcW w:w="1750" w:type="dxa"/>
            <w:vAlign w:val="center"/>
          </w:tcPr>
          <w:p w:rsidR="00145191" w:rsidRPr="00145191" w:rsidRDefault="00145191" w:rsidP="00145191">
            <w:pPr>
              <w:spacing w:before="0" w:after="0"/>
              <w:jc w:val="right"/>
              <w:rPr>
                <w:color w:val="FFFFFF" w:themeColor="background1"/>
                <w:sz w:val="16"/>
                <w:szCs w:val="16"/>
              </w:rPr>
            </w:pPr>
            <w:r w:rsidRPr="00145191">
              <w:rPr>
                <w:color w:val="FFFFFF" w:themeColor="background1"/>
                <w:sz w:val="16"/>
                <w:szCs w:val="16"/>
              </w:rPr>
              <w:t>0.2</w:t>
            </w:r>
          </w:p>
        </w:tc>
        <w:tc>
          <w:tcPr>
            <w:tcW w:w="1750" w:type="dxa"/>
            <w:vAlign w:val="center"/>
          </w:tcPr>
          <w:p w:rsidR="00145191" w:rsidRPr="00145191" w:rsidRDefault="00145191" w:rsidP="00145191">
            <w:pPr>
              <w:spacing w:before="0" w:after="0"/>
              <w:jc w:val="right"/>
              <w:rPr>
                <w:color w:val="FFFFFF" w:themeColor="background1"/>
                <w:sz w:val="16"/>
                <w:szCs w:val="16"/>
              </w:rPr>
            </w:pPr>
            <w:r w:rsidRPr="00145191">
              <w:rPr>
                <w:color w:val="FFFFFF" w:themeColor="background1"/>
                <w:sz w:val="16"/>
                <w:szCs w:val="16"/>
              </w:rPr>
              <w:t>1.9</w:t>
            </w:r>
          </w:p>
        </w:tc>
        <w:tc>
          <w:tcPr>
            <w:tcW w:w="1750" w:type="dxa"/>
            <w:vAlign w:val="center"/>
          </w:tcPr>
          <w:p w:rsidR="00145191" w:rsidRPr="00145191" w:rsidRDefault="00145191" w:rsidP="00145191">
            <w:pPr>
              <w:spacing w:before="0" w:after="0"/>
              <w:jc w:val="right"/>
              <w:rPr>
                <w:color w:val="FFFFFF" w:themeColor="background1"/>
                <w:sz w:val="16"/>
                <w:szCs w:val="16"/>
              </w:rPr>
            </w:pPr>
            <w:r w:rsidRPr="00145191">
              <w:rPr>
                <w:color w:val="FFFFFF" w:themeColor="background1"/>
                <w:sz w:val="16"/>
                <w:szCs w:val="16"/>
              </w:rPr>
              <w:t>1.0</w:t>
            </w:r>
          </w:p>
        </w:tc>
        <w:tc>
          <w:tcPr>
            <w:tcW w:w="1751" w:type="dxa"/>
            <w:vAlign w:val="center"/>
          </w:tcPr>
          <w:p w:rsidR="00145191" w:rsidRPr="00145191" w:rsidRDefault="00145191" w:rsidP="00145191">
            <w:pPr>
              <w:spacing w:before="0" w:after="0"/>
              <w:jc w:val="right"/>
              <w:rPr>
                <w:color w:val="FFFFFF" w:themeColor="background1"/>
                <w:sz w:val="16"/>
                <w:szCs w:val="16"/>
              </w:rPr>
            </w:pPr>
            <w:r w:rsidRPr="00145191">
              <w:rPr>
                <w:color w:val="FFFFFF" w:themeColor="background1"/>
                <w:sz w:val="16"/>
                <w:szCs w:val="16"/>
              </w:rPr>
              <w:t>1.8</w:t>
            </w:r>
          </w:p>
        </w:tc>
      </w:tr>
      <w:tr w:rsidR="00145191" w:rsidRPr="00145191" w:rsidTr="00145191">
        <w:tc>
          <w:tcPr>
            <w:tcW w:w="2235" w:type="dxa"/>
          </w:tcPr>
          <w:p w:rsidR="00145191" w:rsidRPr="00145191" w:rsidRDefault="00145191" w:rsidP="00145191">
            <w:pPr>
              <w:spacing w:before="0" w:after="0"/>
              <w:rPr>
                <w:color w:val="FFFFFF" w:themeColor="background1"/>
                <w:sz w:val="16"/>
                <w:szCs w:val="16"/>
              </w:rPr>
            </w:pPr>
            <w:r w:rsidRPr="00145191">
              <w:rPr>
                <w:color w:val="FFFFFF" w:themeColor="background1"/>
                <w:sz w:val="16"/>
                <w:szCs w:val="16"/>
              </w:rPr>
              <w:t>Total</w:t>
            </w:r>
          </w:p>
        </w:tc>
        <w:tc>
          <w:tcPr>
            <w:tcW w:w="1750" w:type="dxa"/>
            <w:vAlign w:val="center"/>
          </w:tcPr>
          <w:p w:rsidR="00145191" w:rsidRPr="00145191" w:rsidRDefault="00145191" w:rsidP="00145191">
            <w:pPr>
              <w:spacing w:before="0" w:after="0"/>
              <w:jc w:val="right"/>
              <w:rPr>
                <w:color w:val="FFFFFF" w:themeColor="background1"/>
                <w:sz w:val="16"/>
                <w:szCs w:val="16"/>
              </w:rPr>
            </w:pPr>
            <w:r w:rsidRPr="00145191">
              <w:rPr>
                <w:color w:val="FFFFFF" w:themeColor="background1"/>
                <w:sz w:val="16"/>
                <w:szCs w:val="16"/>
              </w:rPr>
              <w:t>1.9</w:t>
            </w:r>
          </w:p>
        </w:tc>
        <w:tc>
          <w:tcPr>
            <w:tcW w:w="1750" w:type="dxa"/>
            <w:vAlign w:val="center"/>
          </w:tcPr>
          <w:p w:rsidR="00145191" w:rsidRPr="00145191" w:rsidRDefault="00145191" w:rsidP="00145191">
            <w:pPr>
              <w:spacing w:before="0" w:after="0"/>
              <w:jc w:val="right"/>
              <w:rPr>
                <w:color w:val="FFFFFF" w:themeColor="background1"/>
                <w:sz w:val="16"/>
                <w:szCs w:val="16"/>
              </w:rPr>
            </w:pPr>
            <w:r w:rsidRPr="00145191">
              <w:rPr>
                <w:color w:val="FFFFFF" w:themeColor="background1"/>
                <w:sz w:val="16"/>
                <w:szCs w:val="16"/>
              </w:rPr>
              <w:t>19.2</w:t>
            </w:r>
          </w:p>
        </w:tc>
        <w:tc>
          <w:tcPr>
            <w:tcW w:w="1750" w:type="dxa"/>
            <w:vAlign w:val="center"/>
          </w:tcPr>
          <w:p w:rsidR="00145191" w:rsidRPr="00145191" w:rsidRDefault="00145191" w:rsidP="00145191">
            <w:pPr>
              <w:spacing w:before="0" w:after="0"/>
              <w:jc w:val="right"/>
              <w:rPr>
                <w:color w:val="FFFFFF" w:themeColor="background1"/>
                <w:sz w:val="16"/>
                <w:szCs w:val="16"/>
              </w:rPr>
            </w:pPr>
            <w:r w:rsidRPr="00145191">
              <w:rPr>
                <w:color w:val="FFFFFF" w:themeColor="background1"/>
                <w:sz w:val="16"/>
                <w:szCs w:val="16"/>
              </w:rPr>
              <w:t>11.0</w:t>
            </w:r>
          </w:p>
        </w:tc>
        <w:tc>
          <w:tcPr>
            <w:tcW w:w="1751" w:type="dxa"/>
            <w:vAlign w:val="center"/>
          </w:tcPr>
          <w:p w:rsidR="00145191" w:rsidRPr="00145191" w:rsidRDefault="00145191" w:rsidP="00145191">
            <w:pPr>
              <w:spacing w:before="0" w:after="0"/>
              <w:jc w:val="right"/>
              <w:rPr>
                <w:color w:val="FFFFFF" w:themeColor="background1"/>
                <w:sz w:val="16"/>
                <w:szCs w:val="16"/>
              </w:rPr>
            </w:pPr>
            <w:r w:rsidRPr="00145191">
              <w:rPr>
                <w:color w:val="FFFFFF" w:themeColor="background1"/>
                <w:sz w:val="16"/>
                <w:szCs w:val="16"/>
              </w:rPr>
              <w:t>20.2</w:t>
            </w:r>
          </w:p>
        </w:tc>
      </w:tr>
    </w:tbl>
    <w:p w:rsidR="00C561B3" w:rsidRPr="007F20A0" w:rsidRDefault="00C561B3" w:rsidP="00557C6F">
      <w:pPr>
        <w:pStyle w:val="Source"/>
        <w:spacing w:before="1920"/>
      </w:pPr>
      <w:r w:rsidRPr="007F20A0">
        <w:t xml:space="preserve">Source: </w:t>
      </w:r>
      <w:r w:rsidR="005E1A38" w:rsidRPr="007F20A0">
        <w:t>PBO analysis based on data from the ATO</w:t>
      </w:r>
      <w:r w:rsidR="00E31820" w:rsidRPr="007F20A0">
        <w:t>.</w:t>
      </w:r>
    </w:p>
    <w:p w:rsidR="00031F98" w:rsidRDefault="00031F98" w:rsidP="009A3786">
      <w:pPr>
        <w:pStyle w:val="PBOfiguretableheading"/>
        <w:keepLines/>
      </w:pPr>
      <w:r w:rsidRPr="000A3E83">
        <w:lastRenderedPageBreak/>
        <w:t xml:space="preserve">Figure </w:t>
      </w:r>
      <w:r>
        <w:t>12</w:t>
      </w:r>
      <w:r w:rsidRPr="000A3E83">
        <w:t xml:space="preserve">: </w:t>
      </w:r>
      <w:r w:rsidR="009C0001">
        <w:t>Rental losses</w:t>
      </w:r>
      <w:r>
        <w:t xml:space="preserve"> for those with negative net rental income by taxable income</w:t>
      </w:r>
      <w:r w:rsidR="00BD5AE7">
        <w:t>, 2012–</w:t>
      </w:r>
      <w:r w:rsidRPr="000A3E83">
        <w:t>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3118"/>
        <w:gridCol w:w="3883"/>
      </w:tblGrid>
      <w:tr w:rsidR="009A3786" w:rsidRPr="009A3786" w:rsidTr="009A3786">
        <w:tc>
          <w:tcPr>
            <w:tcW w:w="2235" w:type="dxa"/>
          </w:tcPr>
          <w:p w:rsidR="009A3786" w:rsidRPr="009A3786" w:rsidRDefault="009A3786" w:rsidP="009A3786">
            <w:pPr>
              <w:keepNext/>
              <w:keepLines/>
              <w:spacing w:before="0" w:after="0"/>
              <w:rPr>
                <w:color w:val="FFFFFF" w:themeColor="background1"/>
              </w:rPr>
            </w:pPr>
            <w:r>
              <w:rPr>
                <w:noProof/>
              </w:rPr>
              <w:drawing>
                <wp:anchor distT="0" distB="0" distL="114300" distR="114300" simplePos="0" relativeHeight="251669504" behindDoc="0" locked="0" layoutInCell="1" allowOverlap="1" wp14:anchorId="5273DE8E" wp14:editId="422DBEE2">
                  <wp:simplePos x="0" y="0"/>
                  <wp:positionH relativeFrom="column">
                    <wp:posOffset>0</wp:posOffset>
                  </wp:positionH>
                  <wp:positionV relativeFrom="paragraph">
                    <wp:posOffset>13335</wp:posOffset>
                  </wp:positionV>
                  <wp:extent cx="5279390" cy="2639695"/>
                  <wp:effectExtent l="0" t="0" r="0" b="8255"/>
                  <wp:wrapNone/>
                  <wp:docPr id="29" name="Picture 29"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9390" cy="2639695"/>
                          </a:xfrm>
                          <a:prstGeom prst="rect">
                            <a:avLst/>
                          </a:prstGeom>
                          <a:noFill/>
                        </pic:spPr>
                      </pic:pic>
                    </a:graphicData>
                  </a:graphic>
                  <wp14:sizeRelH relativeFrom="page">
                    <wp14:pctWidth>0</wp14:pctWidth>
                  </wp14:sizeRelH>
                  <wp14:sizeRelV relativeFrom="page">
                    <wp14:pctHeight>0</wp14:pctHeight>
                  </wp14:sizeRelV>
                </wp:anchor>
              </w:drawing>
            </w:r>
            <w:r w:rsidRPr="009A3786">
              <w:rPr>
                <w:color w:val="FFFFFF" w:themeColor="background1"/>
              </w:rPr>
              <w:t>Taxable income ($’000)</w:t>
            </w:r>
          </w:p>
        </w:tc>
        <w:tc>
          <w:tcPr>
            <w:tcW w:w="3118" w:type="dxa"/>
            <w:vAlign w:val="center"/>
          </w:tcPr>
          <w:p w:rsidR="009A3786" w:rsidRPr="009A3786" w:rsidRDefault="009A3786" w:rsidP="009A3786">
            <w:pPr>
              <w:keepNext/>
              <w:keepLines/>
              <w:spacing w:before="0" w:after="0"/>
              <w:jc w:val="right"/>
              <w:rPr>
                <w:color w:val="FFFFFF" w:themeColor="background1"/>
              </w:rPr>
            </w:pPr>
            <w:r w:rsidRPr="009A3786">
              <w:rPr>
                <w:color w:val="FFFFFF" w:themeColor="background1"/>
              </w:rPr>
              <w:t>Net rental loss ($bn)</w:t>
            </w:r>
          </w:p>
        </w:tc>
        <w:tc>
          <w:tcPr>
            <w:tcW w:w="3883" w:type="dxa"/>
            <w:vAlign w:val="center"/>
          </w:tcPr>
          <w:p w:rsidR="009A3786" w:rsidRPr="009A3786" w:rsidRDefault="009A3786" w:rsidP="009A3786">
            <w:pPr>
              <w:keepNext/>
              <w:keepLines/>
              <w:spacing w:before="0" w:after="0"/>
              <w:jc w:val="right"/>
              <w:rPr>
                <w:color w:val="FFFFFF" w:themeColor="background1"/>
              </w:rPr>
            </w:pPr>
            <w:r w:rsidRPr="009A3786">
              <w:rPr>
                <w:color w:val="FFFFFF" w:themeColor="background1"/>
              </w:rPr>
              <w:t>Proportion of tax payers with rental losses</w:t>
            </w:r>
          </w:p>
        </w:tc>
      </w:tr>
      <w:tr w:rsidR="009A3786" w:rsidRPr="009A3786" w:rsidTr="009A3786">
        <w:tc>
          <w:tcPr>
            <w:tcW w:w="2235" w:type="dxa"/>
          </w:tcPr>
          <w:p w:rsidR="009A3786" w:rsidRPr="009A3786" w:rsidRDefault="009A3786" w:rsidP="009A3786">
            <w:pPr>
              <w:keepNext/>
              <w:keepLines/>
              <w:spacing w:before="0" w:after="0"/>
              <w:rPr>
                <w:color w:val="FFFFFF" w:themeColor="background1"/>
              </w:rPr>
            </w:pPr>
            <w:r w:rsidRPr="009A3786">
              <w:rPr>
                <w:color w:val="FFFFFF" w:themeColor="background1"/>
              </w:rPr>
              <w:t>less than 20</w:t>
            </w:r>
          </w:p>
        </w:tc>
        <w:tc>
          <w:tcPr>
            <w:tcW w:w="3118" w:type="dxa"/>
            <w:vAlign w:val="center"/>
          </w:tcPr>
          <w:p w:rsidR="009A3786" w:rsidRPr="009A3786" w:rsidRDefault="009A3786" w:rsidP="009A3786">
            <w:pPr>
              <w:keepNext/>
              <w:keepLines/>
              <w:spacing w:before="0" w:after="0"/>
              <w:jc w:val="right"/>
              <w:rPr>
                <w:color w:val="FFFFFF" w:themeColor="background1"/>
              </w:rPr>
            </w:pPr>
            <w:r w:rsidRPr="009A3786">
              <w:rPr>
                <w:color w:val="FFFFFF" w:themeColor="background1"/>
              </w:rPr>
              <w:t>1.6</w:t>
            </w:r>
          </w:p>
        </w:tc>
        <w:tc>
          <w:tcPr>
            <w:tcW w:w="3883" w:type="dxa"/>
            <w:vAlign w:val="center"/>
          </w:tcPr>
          <w:p w:rsidR="009A3786" w:rsidRPr="009A3786" w:rsidRDefault="009A3786" w:rsidP="009A3786">
            <w:pPr>
              <w:keepNext/>
              <w:keepLines/>
              <w:spacing w:before="0" w:after="0"/>
              <w:jc w:val="right"/>
              <w:rPr>
                <w:color w:val="FFFFFF" w:themeColor="background1"/>
              </w:rPr>
            </w:pPr>
            <w:r w:rsidRPr="009A3786">
              <w:rPr>
                <w:color w:val="FFFFFF" w:themeColor="background1"/>
              </w:rPr>
              <w:t>14.5</w:t>
            </w:r>
          </w:p>
        </w:tc>
      </w:tr>
      <w:tr w:rsidR="009A3786" w:rsidRPr="009A3786" w:rsidTr="009A3786">
        <w:tc>
          <w:tcPr>
            <w:tcW w:w="2235" w:type="dxa"/>
          </w:tcPr>
          <w:p w:rsidR="009A3786" w:rsidRPr="009A3786" w:rsidRDefault="009A3786" w:rsidP="009A3786">
            <w:pPr>
              <w:keepNext/>
              <w:keepLines/>
              <w:spacing w:before="0" w:after="0"/>
              <w:rPr>
                <w:color w:val="FFFFFF" w:themeColor="background1"/>
              </w:rPr>
            </w:pPr>
            <w:r w:rsidRPr="009A3786">
              <w:rPr>
                <w:color w:val="FFFFFF" w:themeColor="background1"/>
              </w:rPr>
              <w:t>20-40</w:t>
            </w:r>
          </w:p>
        </w:tc>
        <w:tc>
          <w:tcPr>
            <w:tcW w:w="3118" w:type="dxa"/>
            <w:vAlign w:val="center"/>
          </w:tcPr>
          <w:p w:rsidR="009A3786" w:rsidRPr="009A3786" w:rsidRDefault="009A3786" w:rsidP="009A3786">
            <w:pPr>
              <w:keepNext/>
              <w:keepLines/>
              <w:spacing w:before="0" w:after="0"/>
              <w:jc w:val="right"/>
              <w:rPr>
                <w:color w:val="FFFFFF" w:themeColor="background1"/>
              </w:rPr>
            </w:pPr>
            <w:r w:rsidRPr="009A3786">
              <w:rPr>
                <w:color w:val="FFFFFF" w:themeColor="background1"/>
              </w:rPr>
              <w:t>1.6</w:t>
            </w:r>
          </w:p>
        </w:tc>
        <w:tc>
          <w:tcPr>
            <w:tcW w:w="3883" w:type="dxa"/>
            <w:vAlign w:val="center"/>
          </w:tcPr>
          <w:p w:rsidR="009A3786" w:rsidRPr="009A3786" w:rsidRDefault="009A3786" w:rsidP="009A3786">
            <w:pPr>
              <w:keepNext/>
              <w:keepLines/>
              <w:spacing w:before="0" w:after="0"/>
              <w:jc w:val="right"/>
              <w:rPr>
                <w:color w:val="FFFFFF" w:themeColor="background1"/>
              </w:rPr>
            </w:pPr>
            <w:r w:rsidRPr="009A3786">
              <w:rPr>
                <w:color w:val="FFFFFF" w:themeColor="background1"/>
              </w:rPr>
              <w:t>16.5</w:t>
            </w:r>
          </w:p>
        </w:tc>
      </w:tr>
      <w:tr w:rsidR="009A3786" w:rsidRPr="009A3786" w:rsidTr="009A3786">
        <w:tc>
          <w:tcPr>
            <w:tcW w:w="2235" w:type="dxa"/>
          </w:tcPr>
          <w:p w:rsidR="009A3786" w:rsidRPr="009A3786" w:rsidRDefault="009A3786" w:rsidP="009A3786">
            <w:pPr>
              <w:keepNext/>
              <w:keepLines/>
              <w:spacing w:before="0" w:after="0"/>
              <w:rPr>
                <w:color w:val="FFFFFF" w:themeColor="background1"/>
              </w:rPr>
            </w:pPr>
            <w:r w:rsidRPr="009A3786">
              <w:rPr>
                <w:color w:val="FFFFFF" w:themeColor="background1"/>
              </w:rPr>
              <w:t>40-60</w:t>
            </w:r>
          </w:p>
        </w:tc>
        <w:tc>
          <w:tcPr>
            <w:tcW w:w="3118" w:type="dxa"/>
            <w:vAlign w:val="center"/>
          </w:tcPr>
          <w:p w:rsidR="009A3786" w:rsidRPr="009A3786" w:rsidRDefault="009A3786" w:rsidP="009A3786">
            <w:pPr>
              <w:keepNext/>
              <w:keepLines/>
              <w:spacing w:before="0" w:after="0"/>
              <w:jc w:val="right"/>
              <w:rPr>
                <w:color w:val="FFFFFF" w:themeColor="background1"/>
              </w:rPr>
            </w:pPr>
            <w:r w:rsidRPr="009A3786">
              <w:rPr>
                <w:color w:val="FFFFFF" w:themeColor="background1"/>
              </w:rPr>
              <w:t>1.9</w:t>
            </w:r>
          </w:p>
        </w:tc>
        <w:tc>
          <w:tcPr>
            <w:tcW w:w="3883" w:type="dxa"/>
            <w:vAlign w:val="center"/>
          </w:tcPr>
          <w:p w:rsidR="009A3786" w:rsidRPr="009A3786" w:rsidRDefault="009A3786" w:rsidP="009A3786">
            <w:pPr>
              <w:keepNext/>
              <w:keepLines/>
              <w:spacing w:before="0" w:after="0"/>
              <w:jc w:val="right"/>
              <w:rPr>
                <w:color w:val="FFFFFF" w:themeColor="background1"/>
              </w:rPr>
            </w:pPr>
            <w:r w:rsidRPr="009A3786">
              <w:rPr>
                <w:color w:val="FFFFFF" w:themeColor="background1"/>
              </w:rPr>
              <w:t>18.7</w:t>
            </w:r>
          </w:p>
        </w:tc>
      </w:tr>
      <w:tr w:rsidR="009A3786" w:rsidRPr="009A3786" w:rsidTr="009A3786">
        <w:tc>
          <w:tcPr>
            <w:tcW w:w="2235" w:type="dxa"/>
          </w:tcPr>
          <w:p w:rsidR="009A3786" w:rsidRPr="009A3786" w:rsidRDefault="009A3786" w:rsidP="009A3786">
            <w:pPr>
              <w:keepNext/>
              <w:keepLines/>
              <w:spacing w:before="0" w:after="0"/>
              <w:rPr>
                <w:color w:val="FFFFFF" w:themeColor="background1"/>
              </w:rPr>
            </w:pPr>
            <w:r w:rsidRPr="009A3786">
              <w:rPr>
                <w:color w:val="FFFFFF" w:themeColor="background1"/>
              </w:rPr>
              <w:t>60-80</w:t>
            </w:r>
          </w:p>
        </w:tc>
        <w:tc>
          <w:tcPr>
            <w:tcW w:w="3118" w:type="dxa"/>
            <w:vAlign w:val="center"/>
          </w:tcPr>
          <w:p w:rsidR="009A3786" w:rsidRPr="009A3786" w:rsidRDefault="009A3786" w:rsidP="009A3786">
            <w:pPr>
              <w:keepNext/>
              <w:keepLines/>
              <w:spacing w:before="0" w:after="0"/>
              <w:jc w:val="right"/>
              <w:rPr>
                <w:color w:val="FFFFFF" w:themeColor="background1"/>
              </w:rPr>
            </w:pPr>
            <w:r w:rsidRPr="009A3786">
              <w:rPr>
                <w:color w:val="FFFFFF" w:themeColor="background1"/>
              </w:rPr>
              <w:t>1.8</w:t>
            </w:r>
          </w:p>
        </w:tc>
        <w:tc>
          <w:tcPr>
            <w:tcW w:w="3883" w:type="dxa"/>
            <w:vAlign w:val="center"/>
          </w:tcPr>
          <w:p w:rsidR="009A3786" w:rsidRPr="009A3786" w:rsidRDefault="009A3786" w:rsidP="009A3786">
            <w:pPr>
              <w:keepNext/>
              <w:keepLines/>
              <w:spacing w:before="0" w:after="0"/>
              <w:jc w:val="right"/>
              <w:rPr>
                <w:color w:val="FFFFFF" w:themeColor="background1"/>
              </w:rPr>
            </w:pPr>
            <w:r w:rsidRPr="009A3786">
              <w:rPr>
                <w:color w:val="FFFFFF" w:themeColor="background1"/>
              </w:rPr>
              <w:t>16.8</w:t>
            </w:r>
          </w:p>
        </w:tc>
      </w:tr>
      <w:tr w:rsidR="009A3786" w:rsidRPr="009A3786" w:rsidTr="009A3786">
        <w:tc>
          <w:tcPr>
            <w:tcW w:w="2235" w:type="dxa"/>
          </w:tcPr>
          <w:p w:rsidR="009A3786" w:rsidRPr="009A3786" w:rsidRDefault="009A3786" w:rsidP="009A3786">
            <w:pPr>
              <w:keepNext/>
              <w:keepLines/>
              <w:spacing w:before="0" w:after="0"/>
              <w:rPr>
                <w:color w:val="FFFFFF" w:themeColor="background1"/>
              </w:rPr>
            </w:pPr>
            <w:r w:rsidRPr="009A3786">
              <w:rPr>
                <w:color w:val="FFFFFF" w:themeColor="background1"/>
              </w:rPr>
              <w:t>80-100</w:t>
            </w:r>
          </w:p>
        </w:tc>
        <w:tc>
          <w:tcPr>
            <w:tcW w:w="3118" w:type="dxa"/>
            <w:vAlign w:val="center"/>
          </w:tcPr>
          <w:p w:rsidR="009A3786" w:rsidRPr="009A3786" w:rsidRDefault="009A3786" w:rsidP="009A3786">
            <w:pPr>
              <w:keepNext/>
              <w:keepLines/>
              <w:spacing w:before="0" w:after="0"/>
              <w:jc w:val="right"/>
              <w:rPr>
                <w:color w:val="FFFFFF" w:themeColor="background1"/>
              </w:rPr>
            </w:pPr>
            <w:r w:rsidRPr="009A3786">
              <w:rPr>
                <w:color w:val="FFFFFF" w:themeColor="background1"/>
              </w:rPr>
              <w:t>1.3</w:t>
            </w:r>
          </w:p>
        </w:tc>
        <w:tc>
          <w:tcPr>
            <w:tcW w:w="3883" w:type="dxa"/>
            <w:vAlign w:val="center"/>
          </w:tcPr>
          <w:p w:rsidR="009A3786" w:rsidRPr="009A3786" w:rsidRDefault="009A3786" w:rsidP="009A3786">
            <w:pPr>
              <w:keepNext/>
              <w:keepLines/>
              <w:spacing w:before="0" w:after="0"/>
              <w:jc w:val="right"/>
              <w:rPr>
                <w:color w:val="FFFFFF" w:themeColor="background1"/>
              </w:rPr>
            </w:pPr>
            <w:r w:rsidRPr="009A3786">
              <w:rPr>
                <w:color w:val="FFFFFF" w:themeColor="background1"/>
              </w:rPr>
              <w:t>11.2</w:t>
            </w:r>
          </w:p>
        </w:tc>
      </w:tr>
      <w:tr w:rsidR="009A3786" w:rsidRPr="009A3786" w:rsidTr="009A3786">
        <w:tc>
          <w:tcPr>
            <w:tcW w:w="2235" w:type="dxa"/>
          </w:tcPr>
          <w:p w:rsidR="009A3786" w:rsidRPr="009A3786" w:rsidRDefault="009A3786" w:rsidP="009A3786">
            <w:pPr>
              <w:keepNext/>
              <w:keepLines/>
              <w:spacing w:before="0" w:after="0"/>
              <w:rPr>
                <w:color w:val="FFFFFF" w:themeColor="background1"/>
              </w:rPr>
            </w:pPr>
            <w:r w:rsidRPr="009A3786">
              <w:rPr>
                <w:color w:val="FFFFFF" w:themeColor="background1"/>
              </w:rPr>
              <w:t>100-120</w:t>
            </w:r>
          </w:p>
        </w:tc>
        <w:tc>
          <w:tcPr>
            <w:tcW w:w="3118" w:type="dxa"/>
            <w:vAlign w:val="center"/>
          </w:tcPr>
          <w:p w:rsidR="009A3786" w:rsidRPr="009A3786" w:rsidRDefault="009A3786" w:rsidP="009A3786">
            <w:pPr>
              <w:keepNext/>
              <w:keepLines/>
              <w:spacing w:before="0" w:after="0"/>
              <w:jc w:val="right"/>
              <w:rPr>
                <w:color w:val="FFFFFF" w:themeColor="background1"/>
              </w:rPr>
            </w:pPr>
            <w:r w:rsidRPr="009A3786">
              <w:rPr>
                <w:color w:val="FFFFFF" w:themeColor="background1"/>
              </w:rPr>
              <w:t>0.9</w:t>
            </w:r>
          </w:p>
        </w:tc>
        <w:tc>
          <w:tcPr>
            <w:tcW w:w="3883" w:type="dxa"/>
            <w:vAlign w:val="center"/>
          </w:tcPr>
          <w:p w:rsidR="009A3786" w:rsidRPr="009A3786" w:rsidRDefault="009A3786" w:rsidP="009A3786">
            <w:pPr>
              <w:keepNext/>
              <w:keepLines/>
              <w:spacing w:before="0" w:after="0"/>
              <w:jc w:val="right"/>
              <w:rPr>
                <w:color w:val="FFFFFF" w:themeColor="background1"/>
              </w:rPr>
            </w:pPr>
            <w:r w:rsidRPr="009A3786">
              <w:rPr>
                <w:color w:val="FFFFFF" w:themeColor="background1"/>
              </w:rPr>
              <w:t>6.7</w:t>
            </w:r>
          </w:p>
        </w:tc>
      </w:tr>
      <w:tr w:rsidR="009A3786" w:rsidRPr="009A3786" w:rsidTr="009A3786">
        <w:tc>
          <w:tcPr>
            <w:tcW w:w="2235" w:type="dxa"/>
          </w:tcPr>
          <w:p w:rsidR="009A3786" w:rsidRPr="009A3786" w:rsidRDefault="009A3786" w:rsidP="009A3786">
            <w:pPr>
              <w:keepNext/>
              <w:keepLines/>
              <w:spacing w:before="0" w:after="0"/>
              <w:rPr>
                <w:color w:val="FFFFFF" w:themeColor="background1"/>
              </w:rPr>
            </w:pPr>
            <w:r w:rsidRPr="009A3786">
              <w:rPr>
                <w:color w:val="FFFFFF" w:themeColor="background1"/>
              </w:rPr>
              <w:t>120-140</w:t>
            </w:r>
          </w:p>
        </w:tc>
        <w:tc>
          <w:tcPr>
            <w:tcW w:w="3118" w:type="dxa"/>
            <w:vAlign w:val="center"/>
          </w:tcPr>
          <w:p w:rsidR="009A3786" w:rsidRPr="009A3786" w:rsidRDefault="009A3786" w:rsidP="009A3786">
            <w:pPr>
              <w:keepNext/>
              <w:keepLines/>
              <w:spacing w:before="0" w:after="0"/>
              <w:jc w:val="right"/>
              <w:rPr>
                <w:color w:val="FFFFFF" w:themeColor="background1"/>
              </w:rPr>
            </w:pPr>
            <w:r w:rsidRPr="009A3786">
              <w:rPr>
                <w:color w:val="FFFFFF" w:themeColor="background1"/>
              </w:rPr>
              <w:t>0.6</w:t>
            </w:r>
          </w:p>
        </w:tc>
        <w:tc>
          <w:tcPr>
            <w:tcW w:w="3883" w:type="dxa"/>
            <w:vAlign w:val="center"/>
          </w:tcPr>
          <w:p w:rsidR="009A3786" w:rsidRPr="009A3786" w:rsidRDefault="009A3786" w:rsidP="009A3786">
            <w:pPr>
              <w:keepNext/>
              <w:keepLines/>
              <w:spacing w:before="0" w:after="0"/>
              <w:jc w:val="right"/>
              <w:rPr>
                <w:color w:val="FFFFFF" w:themeColor="background1"/>
              </w:rPr>
            </w:pPr>
            <w:r w:rsidRPr="009A3786">
              <w:rPr>
                <w:color w:val="FFFFFF" w:themeColor="background1"/>
              </w:rPr>
              <w:t>4.3</w:t>
            </w:r>
          </w:p>
        </w:tc>
      </w:tr>
      <w:tr w:rsidR="009A3786" w:rsidRPr="009A3786" w:rsidTr="009A3786">
        <w:tc>
          <w:tcPr>
            <w:tcW w:w="2235" w:type="dxa"/>
          </w:tcPr>
          <w:p w:rsidR="009A3786" w:rsidRPr="009A3786" w:rsidRDefault="009A3786" w:rsidP="009A3786">
            <w:pPr>
              <w:keepNext/>
              <w:keepLines/>
              <w:spacing w:before="0" w:after="0"/>
              <w:rPr>
                <w:color w:val="FFFFFF" w:themeColor="background1"/>
              </w:rPr>
            </w:pPr>
            <w:r w:rsidRPr="009A3786">
              <w:rPr>
                <w:color w:val="FFFFFF" w:themeColor="background1"/>
              </w:rPr>
              <w:t>140-160</w:t>
            </w:r>
          </w:p>
        </w:tc>
        <w:tc>
          <w:tcPr>
            <w:tcW w:w="3118" w:type="dxa"/>
            <w:vAlign w:val="center"/>
          </w:tcPr>
          <w:p w:rsidR="009A3786" w:rsidRPr="009A3786" w:rsidRDefault="009A3786" w:rsidP="009A3786">
            <w:pPr>
              <w:keepNext/>
              <w:keepLines/>
              <w:spacing w:before="0" w:after="0"/>
              <w:jc w:val="right"/>
              <w:rPr>
                <w:color w:val="FFFFFF" w:themeColor="background1"/>
              </w:rPr>
            </w:pPr>
            <w:r w:rsidRPr="009A3786">
              <w:rPr>
                <w:color w:val="FFFFFF" w:themeColor="background1"/>
              </w:rPr>
              <w:t>0.4</w:t>
            </w:r>
          </w:p>
        </w:tc>
        <w:tc>
          <w:tcPr>
            <w:tcW w:w="3883" w:type="dxa"/>
            <w:vAlign w:val="center"/>
          </w:tcPr>
          <w:p w:rsidR="009A3786" w:rsidRPr="009A3786" w:rsidRDefault="009A3786" w:rsidP="009A3786">
            <w:pPr>
              <w:keepNext/>
              <w:keepLines/>
              <w:spacing w:before="0" w:after="0"/>
              <w:jc w:val="right"/>
              <w:rPr>
                <w:color w:val="FFFFFF" w:themeColor="background1"/>
              </w:rPr>
            </w:pPr>
            <w:r w:rsidRPr="009A3786">
              <w:rPr>
                <w:color w:val="FFFFFF" w:themeColor="background1"/>
              </w:rPr>
              <w:t>2.9</w:t>
            </w:r>
          </w:p>
        </w:tc>
      </w:tr>
      <w:tr w:rsidR="009A3786" w:rsidRPr="009A3786" w:rsidTr="009A3786">
        <w:tc>
          <w:tcPr>
            <w:tcW w:w="2235" w:type="dxa"/>
          </w:tcPr>
          <w:p w:rsidR="009A3786" w:rsidRPr="009A3786" w:rsidRDefault="009A3786" w:rsidP="009A3786">
            <w:pPr>
              <w:keepNext/>
              <w:keepLines/>
              <w:spacing w:before="0" w:after="0"/>
              <w:rPr>
                <w:color w:val="FFFFFF" w:themeColor="background1"/>
              </w:rPr>
            </w:pPr>
            <w:r w:rsidRPr="009A3786">
              <w:rPr>
                <w:color w:val="FFFFFF" w:themeColor="background1"/>
              </w:rPr>
              <w:t>160-180</w:t>
            </w:r>
          </w:p>
        </w:tc>
        <w:tc>
          <w:tcPr>
            <w:tcW w:w="3118" w:type="dxa"/>
            <w:vAlign w:val="center"/>
          </w:tcPr>
          <w:p w:rsidR="009A3786" w:rsidRPr="009A3786" w:rsidRDefault="009A3786" w:rsidP="009A3786">
            <w:pPr>
              <w:keepNext/>
              <w:keepLines/>
              <w:spacing w:before="0" w:after="0"/>
              <w:jc w:val="right"/>
              <w:rPr>
                <w:color w:val="FFFFFF" w:themeColor="background1"/>
              </w:rPr>
            </w:pPr>
            <w:r w:rsidRPr="009A3786">
              <w:rPr>
                <w:color w:val="FFFFFF" w:themeColor="background1"/>
              </w:rPr>
              <w:t>0.3</w:t>
            </w:r>
          </w:p>
        </w:tc>
        <w:tc>
          <w:tcPr>
            <w:tcW w:w="3883" w:type="dxa"/>
            <w:vAlign w:val="center"/>
          </w:tcPr>
          <w:p w:rsidR="009A3786" w:rsidRPr="009A3786" w:rsidRDefault="009A3786" w:rsidP="009A3786">
            <w:pPr>
              <w:keepNext/>
              <w:keepLines/>
              <w:spacing w:before="0" w:after="0"/>
              <w:jc w:val="right"/>
              <w:rPr>
                <w:color w:val="FFFFFF" w:themeColor="background1"/>
              </w:rPr>
            </w:pPr>
            <w:r w:rsidRPr="009A3786">
              <w:rPr>
                <w:color w:val="FFFFFF" w:themeColor="background1"/>
              </w:rPr>
              <w:t>2.1</w:t>
            </w:r>
          </w:p>
        </w:tc>
      </w:tr>
      <w:tr w:rsidR="009A3786" w:rsidRPr="009A3786" w:rsidTr="009A3786">
        <w:tc>
          <w:tcPr>
            <w:tcW w:w="2235" w:type="dxa"/>
          </w:tcPr>
          <w:p w:rsidR="009A3786" w:rsidRPr="009A3786" w:rsidRDefault="009A3786" w:rsidP="009A3786">
            <w:pPr>
              <w:keepNext/>
              <w:keepLines/>
              <w:spacing w:before="0" w:after="0"/>
              <w:rPr>
                <w:color w:val="FFFFFF" w:themeColor="background1"/>
              </w:rPr>
            </w:pPr>
            <w:r w:rsidRPr="009A3786">
              <w:rPr>
                <w:color w:val="FFFFFF" w:themeColor="background1"/>
              </w:rPr>
              <w:t>180-200</w:t>
            </w:r>
          </w:p>
        </w:tc>
        <w:tc>
          <w:tcPr>
            <w:tcW w:w="3118" w:type="dxa"/>
            <w:vAlign w:val="center"/>
          </w:tcPr>
          <w:p w:rsidR="009A3786" w:rsidRPr="009A3786" w:rsidRDefault="009A3786" w:rsidP="009A3786">
            <w:pPr>
              <w:keepNext/>
              <w:keepLines/>
              <w:spacing w:before="0" w:after="0"/>
              <w:jc w:val="right"/>
              <w:rPr>
                <w:color w:val="FFFFFF" w:themeColor="background1"/>
              </w:rPr>
            </w:pPr>
            <w:r w:rsidRPr="009A3786">
              <w:rPr>
                <w:color w:val="FFFFFF" w:themeColor="background1"/>
              </w:rPr>
              <w:t>0.3</w:t>
            </w:r>
          </w:p>
        </w:tc>
        <w:tc>
          <w:tcPr>
            <w:tcW w:w="3883" w:type="dxa"/>
            <w:vAlign w:val="center"/>
          </w:tcPr>
          <w:p w:rsidR="009A3786" w:rsidRPr="009A3786" w:rsidRDefault="009A3786" w:rsidP="009A3786">
            <w:pPr>
              <w:keepNext/>
              <w:keepLines/>
              <w:spacing w:before="0" w:after="0"/>
              <w:jc w:val="right"/>
              <w:rPr>
                <w:color w:val="FFFFFF" w:themeColor="background1"/>
              </w:rPr>
            </w:pPr>
            <w:r w:rsidRPr="009A3786">
              <w:rPr>
                <w:color w:val="FFFFFF" w:themeColor="background1"/>
              </w:rPr>
              <w:t>1.4</w:t>
            </w:r>
          </w:p>
        </w:tc>
      </w:tr>
      <w:tr w:rsidR="009A3786" w:rsidRPr="009A3786" w:rsidTr="009A3786">
        <w:tc>
          <w:tcPr>
            <w:tcW w:w="2235" w:type="dxa"/>
          </w:tcPr>
          <w:p w:rsidR="009A3786" w:rsidRPr="009A3786" w:rsidRDefault="009A3786" w:rsidP="009A3786">
            <w:pPr>
              <w:keepNext/>
              <w:keepLines/>
              <w:spacing w:before="0" w:after="0"/>
              <w:rPr>
                <w:color w:val="FFFFFF" w:themeColor="background1"/>
              </w:rPr>
            </w:pPr>
            <w:r w:rsidRPr="009A3786">
              <w:rPr>
                <w:color w:val="FFFFFF" w:themeColor="background1"/>
              </w:rPr>
              <w:t>200 and higher</w:t>
            </w:r>
          </w:p>
        </w:tc>
        <w:tc>
          <w:tcPr>
            <w:tcW w:w="3118" w:type="dxa"/>
            <w:vAlign w:val="center"/>
          </w:tcPr>
          <w:p w:rsidR="009A3786" w:rsidRPr="009A3786" w:rsidRDefault="009A3786" w:rsidP="009A3786">
            <w:pPr>
              <w:keepNext/>
              <w:keepLines/>
              <w:spacing w:before="0" w:after="0"/>
              <w:jc w:val="right"/>
              <w:rPr>
                <w:color w:val="FFFFFF" w:themeColor="background1"/>
              </w:rPr>
            </w:pPr>
            <w:r w:rsidRPr="009A3786">
              <w:rPr>
                <w:color w:val="FFFFFF" w:themeColor="background1"/>
              </w:rPr>
              <w:t>1.3</w:t>
            </w:r>
          </w:p>
        </w:tc>
        <w:tc>
          <w:tcPr>
            <w:tcW w:w="3883" w:type="dxa"/>
            <w:vAlign w:val="center"/>
          </w:tcPr>
          <w:p w:rsidR="009A3786" w:rsidRPr="009A3786" w:rsidRDefault="009A3786" w:rsidP="009A3786">
            <w:pPr>
              <w:keepNext/>
              <w:keepLines/>
              <w:spacing w:before="0" w:after="0"/>
              <w:jc w:val="right"/>
              <w:rPr>
                <w:color w:val="FFFFFF" w:themeColor="background1"/>
              </w:rPr>
            </w:pPr>
            <w:r w:rsidRPr="009A3786">
              <w:rPr>
                <w:color w:val="FFFFFF" w:themeColor="background1"/>
              </w:rPr>
              <w:t>4.9</w:t>
            </w:r>
          </w:p>
        </w:tc>
      </w:tr>
      <w:tr w:rsidR="009A3786" w:rsidRPr="009A3786" w:rsidTr="009A3786">
        <w:tc>
          <w:tcPr>
            <w:tcW w:w="2235" w:type="dxa"/>
          </w:tcPr>
          <w:p w:rsidR="009A3786" w:rsidRPr="009A3786" w:rsidRDefault="009A3786" w:rsidP="009A3786">
            <w:pPr>
              <w:keepNext/>
              <w:keepLines/>
              <w:spacing w:before="0" w:after="0"/>
              <w:rPr>
                <w:color w:val="FFFFFF" w:themeColor="background1"/>
              </w:rPr>
            </w:pPr>
            <w:r w:rsidRPr="009A3786">
              <w:rPr>
                <w:color w:val="FFFFFF" w:themeColor="background1"/>
              </w:rPr>
              <w:t>Total</w:t>
            </w:r>
          </w:p>
        </w:tc>
        <w:tc>
          <w:tcPr>
            <w:tcW w:w="3118" w:type="dxa"/>
            <w:vAlign w:val="center"/>
          </w:tcPr>
          <w:p w:rsidR="009A3786" w:rsidRPr="009A3786" w:rsidRDefault="009A3786" w:rsidP="009A3786">
            <w:pPr>
              <w:keepNext/>
              <w:keepLines/>
              <w:spacing w:before="0" w:after="0"/>
              <w:jc w:val="right"/>
              <w:rPr>
                <w:color w:val="FFFFFF" w:themeColor="background1"/>
              </w:rPr>
            </w:pPr>
            <w:r w:rsidRPr="009A3786">
              <w:rPr>
                <w:color w:val="FFFFFF" w:themeColor="background1"/>
              </w:rPr>
              <w:t>12.0</w:t>
            </w:r>
          </w:p>
        </w:tc>
        <w:tc>
          <w:tcPr>
            <w:tcW w:w="3883" w:type="dxa"/>
            <w:vAlign w:val="center"/>
          </w:tcPr>
          <w:p w:rsidR="009A3786" w:rsidRPr="009A3786" w:rsidRDefault="009A3786" w:rsidP="009A3786">
            <w:pPr>
              <w:keepNext/>
              <w:keepLines/>
              <w:spacing w:before="0" w:after="0"/>
              <w:jc w:val="right"/>
              <w:rPr>
                <w:color w:val="FFFFFF" w:themeColor="background1"/>
              </w:rPr>
            </w:pPr>
            <w:r w:rsidRPr="009A3786">
              <w:rPr>
                <w:color w:val="FFFFFF" w:themeColor="background1"/>
              </w:rPr>
              <w:t>100.0</w:t>
            </w:r>
          </w:p>
        </w:tc>
      </w:tr>
    </w:tbl>
    <w:p w:rsidR="00433BC8" w:rsidRDefault="00C561B3" w:rsidP="009A3786">
      <w:pPr>
        <w:pStyle w:val="Source"/>
        <w:keepLines/>
        <w:spacing w:before="1200"/>
      </w:pPr>
      <w:r w:rsidRPr="009F74BA">
        <w:t xml:space="preserve">Source: </w:t>
      </w:r>
      <w:r w:rsidR="005E1A38" w:rsidRPr="009F74BA">
        <w:t>PBO analysis based on data from the ATO</w:t>
      </w:r>
      <w:r w:rsidR="00E31820" w:rsidRPr="009F74BA">
        <w:t>.</w:t>
      </w:r>
    </w:p>
    <w:p w:rsidR="009C0001" w:rsidRDefault="009C0001" w:rsidP="009A3786">
      <w:pPr>
        <w:pStyle w:val="Source"/>
        <w:keepLines/>
        <w:spacing w:before="1200"/>
      </w:pPr>
    </w:p>
    <w:p w:rsidR="009C0001" w:rsidRPr="009F74BA" w:rsidRDefault="009C0001" w:rsidP="009A3786">
      <w:pPr>
        <w:pStyle w:val="Source"/>
        <w:keepLines/>
        <w:spacing w:before="1200"/>
        <w:sectPr w:rsidR="009C0001" w:rsidRPr="009F74BA" w:rsidSect="00273BB3">
          <w:pgSz w:w="11900" w:h="16840"/>
          <w:pgMar w:top="1440" w:right="1440" w:bottom="1440" w:left="1440" w:header="709" w:footer="709" w:gutter="0"/>
          <w:cols w:space="708"/>
          <w:titlePg/>
          <w:docGrid w:linePitch="326"/>
        </w:sectPr>
      </w:pPr>
    </w:p>
    <w:p w:rsidR="00475A5D" w:rsidRPr="00B3679D" w:rsidRDefault="00475A5D" w:rsidP="00475A5D">
      <w:pPr>
        <w:pStyle w:val="PBOheading1"/>
      </w:pPr>
      <w:bookmarkStart w:id="11" w:name="_Toc441071168"/>
      <w:r>
        <w:lastRenderedPageBreak/>
        <w:t>Company in</w:t>
      </w:r>
      <w:r w:rsidR="00A7367D">
        <w:t xml:space="preserve">terest </w:t>
      </w:r>
      <w:r>
        <w:t>deductions</w:t>
      </w:r>
      <w:bookmarkEnd w:id="11"/>
    </w:p>
    <w:p w:rsidR="00B261F7" w:rsidRDefault="00B261F7" w:rsidP="00B261F7">
      <w:pPr>
        <w:pStyle w:val="PBOtext"/>
      </w:pPr>
      <w:r>
        <w:t>In keeping with the terms of reference for th</w:t>
      </w:r>
      <w:r w:rsidR="002D612E">
        <w:t>is</w:t>
      </w:r>
      <w:r>
        <w:t xml:space="preserve"> review this submission focuses on the deductibility of interest for companies.</w:t>
      </w:r>
    </w:p>
    <w:p w:rsidR="00382FB7" w:rsidRDefault="00382FB7" w:rsidP="00382FB7">
      <w:pPr>
        <w:pStyle w:val="PBOtext"/>
      </w:pPr>
      <w:r>
        <w:t xml:space="preserve">This </w:t>
      </w:r>
      <w:r w:rsidR="00951FE7">
        <w:t>section</w:t>
      </w:r>
      <w:r>
        <w:t xml:space="preserve"> present</w:t>
      </w:r>
      <w:r w:rsidR="006A6D4F">
        <w:t>s</w:t>
      </w:r>
      <w:r>
        <w:t xml:space="preserve"> information relevant to interest expenses reported by domestic and multinational co</w:t>
      </w:r>
      <w:r w:rsidR="00A618DA">
        <w:t>mpanies operating in Australia.</w:t>
      </w:r>
    </w:p>
    <w:p w:rsidR="00487A58" w:rsidRDefault="00487A58" w:rsidP="00487A58">
      <w:pPr>
        <w:pStyle w:val="PBOtext"/>
      </w:pPr>
      <w:r>
        <w:t>De-identified company income taxation information from the 2012</w:t>
      </w:r>
      <w:r>
        <w:rPr>
          <w:rStyle w:val="FootnoteReference"/>
          <w:vertAlign w:val="baseline"/>
        </w:rPr>
        <w:t>–</w:t>
      </w:r>
      <w:r>
        <w:t>13 income year is utilised to provide factual information on the level and distribution of company interest deductions.</w:t>
      </w:r>
      <w:r>
        <w:rPr>
          <w:rStyle w:val="FootnoteReference"/>
        </w:rPr>
        <w:footnoteReference w:id="27"/>
      </w:r>
      <w:r>
        <w:t xml:space="preserve">  The 2012</w:t>
      </w:r>
      <w:r>
        <w:rPr>
          <w:rStyle w:val="FootnoteReference"/>
          <w:vertAlign w:val="baseline"/>
        </w:rPr>
        <w:t>–</w:t>
      </w:r>
      <w:r>
        <w:t xml:space="preserve">13 financial year data is the most </w:t>
      </w:r>
      <w:r w:rsidRPr="00561353">
        <w:t>recent comprehensive information on tax deductions</w:t>
      </w:r>
      <w:r>
        <w:t>, with the lag in reporting reflecting the timing of company tax collections.</w:t>
      </w:r>
    </w:p>
    <w:p w:rsidR="00382FB7" w:rsidRDefault="00382FB7" w:rsidP="00382FB7">
      <w:pPr>
        <w:pStyle w:val="PBOtext"/>
      </w:pPr>
      <w:r w:rsidRPr="00B261F7">
        <w:t>In 2012</w:t>
      </w:r>
      <w:r w:rsidR="00A618DA">
        <w:t>–</w:t>
      </w:r>
      <w:r w:rsidRPr="00B261F7">
        <w:t xml:space="preserve">13 interest expenses </w:t>
      </w:r>
      <w:r>
        <w:t>claimed by all</w:t>
      </w:r>
      <w:r w:rsidRPr="00B261F7">
        <w:t xml:space="preserve"> companies in their tax returns (excluding finance and insurance companies</w:t>
      </w:r>
      <w:r w:rsidR="00A618DA">
        <w:t>)</w:t>
      </w:r>
      <w:r>
        <w:rPr>
          <w:rStyle w:val="FootnoteReference"/>
        </w:rPr>
        <w:footnoteReference w:id="28"/>
      </w:r>
      <w:r w:rsidRPr="00B261F7">
        <w:t xml:space="preserve"> totalled $45 billion, which represented 2.3 per cent of total expenses reported by</w:t>
      </w:r>
      <w:r w:rsidR="006A6D4F">
        <w:t xml:space="preserve"> these</w:t>
      </w:r>
      <w:r w:rsidR="00A618DA">
        <w:t xml:space="preserve"> companies.</w:t>
      </w:r>
    </w:p>
    <w:p w:rsidR="00382FB7" w:rsidRDefault="00382FB7" w:rsidP="00382FB7">
      <w:pPr>
        <w:pStyle w:val="PBOtext"/>
      </w:pPr>
      <w:r>
        <w:t xml:space="preserve">Table </w:t>
      </w:r>
      <w:r w:rsidR="00716D65">
        <w:t>5</w:t>
      </w:r>
      <w:r>
        <w:t xml:space="preserve"> examines company interest expenses by company size (based on annual turnover). </w:t>
      </w:r>
      <w:r w:rsidR="00E00838">
        <w:t xml:space="preserve"> </w:t>
      </w:r>
      <w:r>
        <w:t>In</w:t>
      </w:r>
      <w:r w:rsidR="00A618DA">
        <w:t> </w:t>
      </w:r>
      <w:r>
        <w:t>2012</w:t>
      </w:r>
      <w:r w:rsidR="00A618DA">
        <w:t>–</w:t>
      </w:r>
      <w:r>
        <w:t>13, $</w:t>
      </w:r>
      <w:r w:rsidR="00FA4E22">
        <w:t>29.1 billion or 64 per cent of</w:t>
      </w:r>
      <w:r>
        <w:t xml:space="preserve"> interest expenses</w:t>
      </w:r>
      <w:r w:rsidR="00FA4E22">
        <w:t xml:space="preserve"> claimed</w:t>
      </w:r>
      <w:r>
        <w:t xml:space="preserve"> were attributable to 921</w:t>
      </w:r>
      <w:r w:rsidR="00E00838">
        <w:t> </w:t>
      </w:r>
      <w:r>
        <w:t>very large companies (with turnov</w:t>
      </w:r>
      <w:r w:rsidR="00A618DA">
        <w:t>er greater than $250 million).</w:t>
      </w:r>
    </w:p>
    <w:p w:rsidR="006A6D4F" w:rsidRDefault="006A6D4F" w:rsidP="002B0DC5">
      <w:pPr>
        <w:pStyle w:val="PBOfiguretableheading"/>
        <w:keepLines/>
      </w:pPr>
      <w:r>
        <w:t xml:space="preserve">Table </w:t>
      </w:r>
      <w:r w:rsidR="00716D65">
        <w:t>5</w:t>
      </w:r>
      <w:r>
        <w:t>: Company interest deductions by company size (turnover)</w:t>
      </w:r>
      <w:r w:rsidR="00A618DA">
        <w:t>, 2012–</w:t>
      </w:r>
      <w:r w:rsidR="00FA4E22">
        <w:t>13</w:t>
      </w:r>
    </w:p>
    <w:tbl>
      <w:tblPr>
        <w:tblStyle w:val="TableGrid9"/>
        <w:tblW w:w="4986"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blBorders>
        <w:tblLayout w:type="fixed"/>
        <w:tblLook w:val="04A0" w:firstRow="1" w:lastRow="0" w:firstColumn="1" w:lastColumn="0" w:noHBand="0" w:noVBand="1"/>
      </w:tblPr>
      <w:tblGrid>
        <w:gridCol w:w="1988"/>
        <w:gridCol w:w="1136"/>
        <w:gridCol w:w="1417"/>
        <w:gridCol w:w="1700"/>
        <w:gridCol w:w="1273"/>
        <w:gridCol w:w="1491"/>
      </w:tblGrid>
      <w:tr w:rsidR="00834455" w:rsidRPr="00F9400E" w:rsidTr="00C05B80">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1103" w:type="pct"/>
            <w:tcBorders>
              <w:top w:val="single" w:sz="4" w:space="0" w:color="A6A6A6"/>
              <w:left w:val="single" w:sz="4" w:space="0" w:color="A6A6A6"/>
            </w:tcBorders>
          </w:tcPr>
          <w:p w:rsidR="00F9400E" w:rsidRPr="00F9400E" w:rsidRDefault="00F9400E" w:rsidP="002B0DC5">
            <w:pPr>
              <w:keepNext/>
              <w:keepLines/>
              <w:spacing w:before="70" w:after="70"/>
              <w:rPr>
                <w:rFonts w:eastAsia="Calibri"/>
                <w:b/>
                <w:lang w:eastAsia="en-US"/>
              </w:rPr>
            </w:pPr>
            <w:r>
              <w:rPr>
                <w:rFonts w:eastAsia="Calibri"/>
                <w:b/>
                <w:lang w:eastAsia="en-US"/>
              </w:rPr>
              <w:t>Company turnover</w:t>
            </w:r>
          </w:p>
        </w:tc>
        <w:tc>
          <w:tcPr>
            <w:tcW w:w="631" w:type="pct"/>
            <w:tcBorders>
              <w:top w:val="single" w:sz="4" w:space="0" w:color="A6A6A6"/>
            </w:tcBorders>
          </w:tcPr>
          <w:p w:rsidR="00F9400E" w:rsidRPr="00F9400E" w:rsidRDefault="00F9400E" w:rsidP="002B0DC5">
            <w:pPr>
              <w:keepNext/>
              <w:keepLines/>
              <w:spacing w:before="70" w:after="70"/>
              <w:cnfStyle w:val="100000000000" w:firstRow="1" w:lastRow="0" w:firstColumn="0" w:lastColumn="0" w:oddVBand="0" w:evenVBand="0" w:oddHBand="0" w:evenHBand="0" w:firstRowFirstColumn="0" w:firstRowLastColumn="0" w:lastRowFirstColumn="0" w:lastRowLastColumn="0"/>
              <w:rPr>
                <w:rFonts w:eastAsia="Calibri"/>
                <w:b/>
                <w:lang w:eastAsia="en-US"/>
              </w:rPr>
            </w:pPr>
            <w:r>
              <w:rPr>
                <w:rFonts w:eastAsia="Calibri"/>
                <w:b/>
                <w:lang w:eastAsia="en-US"/>
              </w:rPr>
              <w:t>Number of companies</w:t>
            </w:r>
          </w:p>
        </w:tc>
        <w:tc>
          <w:tcPr>
            <w:tcW w:w="787" w:type="pct"/>
            <w:tcBorders>
              <w:top w:val="single" w:sz="4" w:space="0" w:color="A6A6A6"/>
            </w:tcBorders>
          </w:tcPr>
          <w:p w:rsidR="00F9400E" w:rsidRPr="00F9400E" w:rsidRDefault="00F9400E" w:rsidP="002B0DC5">
            <w:pPr>
              <w:keepNext/>
              <w:keepLines/>
              <w:spacing w:before="70" w:after="70"/>
              <w:cnfStyle w:val="100000000000" w:firstRow="1" w:lastRow="0" w:firstColumn="0" w:lastColumn="0" w:oddVBand="0" w:evenVBand="0" w:oddHBand="0" w:evenHBand="0" w:firstRowFirstColumn="0" w:firstRowLastColumn="0" w:lastRowFirstColumn="0" w:lastRowLastColumn="0"/>
              <w:rPr>
                <w:rFonts w:eastAsia="Calibri"/>
                <w:b/>
                <w:lang w:eastAsia="en-US"/>
              </w:rPr>
            </w:pPr>
            <w:r>
              <w:rPr>
                <w:rFonts w:eastAsia="Calibri"/>
                <w:b/>
                <w:lang w:eastAsia="en-US"/>
              </w:rPr>
              <w:t>Total interest expenses ($m)</w:t>
            </w:r>
          </w:p>
        </w:tc>
        <w:tc>
          <w:tcPr>
            <w:tcW w:w="944" w:type="pct"/>
            <w:tcBorders>
              <w:top w:val="single" w:sz="4" w:space="0" w:color="A6A6A6"/>
            </w:tcBorders>
          </w:tcPr>
          <w:p w:rsidR="00F9400E" w:rsidRPr="00F9400E" w:rsidRDefault="00F9400E" w:rsidP="002B0DC5">
            <w:pPr>
              <w:keepNext/>
              <w:keepLines/>
              <w:spacing w:before="70" w:after="70"/>
              <w:cnfStyle w:val="100000000000" w:firstRow="1" w:lastRow="0" w:firstColumn="0" w:lastColumn="0" w:oddVBand="0" w:evenVBand="0" w:oddHBand="0" w:evenHBand="0" w:firstRowFirstColumn="0" w:firstRowLastColumn="0" w:lastRowFirstColumn="0" w:lastRowLastColumn="0"/>
              <w:rPr>
                <w:rFonts w:eastAsia="Calibri"/>
                <w:b/>
                <w:lang w:eastAsia="en-US"/>
              </w:rPr>
            </w:pPr>
            <w:r>
              <w:rPr>
                <w:rFonts w:eastAsia="Calibri"/>
                <w:b/>
                <w:lang w:eastAsia="en-US"/>
              </w:rPr>
              <w:t>Percentage of total interest expenses claimed (%)</w:t>
            </w:r>
          </w:p>
        </w:tc>
        <w:tc>
          <w:tcPr>
            <w:tcW w:w="707" w:type="pct"/>
            <w:tcBorders>
              <w:top w:val="single" w:sz="4" w:space="0" w:color="A6A6A6"/>
            </w:tcBorders>
          </w:tcPr>
          <w:p w:rsidR="00F9400E" w:rsidRPr="00F9400E" w:rsidRDefault="00F9400E" w:rsidP="002B0DC5">
            <w:pPr>
              <w:keepNext/>
              <w:keepLines/>
              <w:spacing w:before="70" w:after="70"/>
              <w:cnfStyle w:val="100000000000" w:firstRow="1" w:lastRow="0" w:firstColumn="0" w:lastColumn="0" w:oddVBand="0" w:evenVBand="0" w:oddHBand="0" w:evenHBand="0" w:firstRowFirstColumn="0" w:firstRowLastColumn="0" w:lastRowFirstColumn="0" w:lastRowLastColumn="0"/>
              <w:rPr>
                <w:rFonts w:eastAsia="Calibri"/>
                <w:b/>
                <w:lang w:eastAsia="en-US"/>
              </w:rPr>
            </w:pPr>
            <w:r>
              <w:rPr>
                <w:rFonts w:eastAsia="Calibri"/>
                <w:b/>
                <w:lang w:eastAsia="en-US"/>
              </w:rPr>
              <w:t>Total expenses ($m)</w:t>
            </w:r>
          </w:p>
        </w:tc>
        <w:tc>
          <w:tcPr>
            <w:tcW w:w="828" w:type="pct"/>
            <w:tcBorders>
              <w:top w:val="single" w:sz="4" w:space="0" w:color="A6A6A6"/>
              <w:right w:val="single" w:sz="4" w:space="0" w:color="A6A6A6"/>
            </w:tcBorders>
          </w:tcPr>
          <w:p w:rsidR="00F9400E" w:rsidRPr="00F9400E" w:rsidRDefault="00F9400E" w:rsidP="002B0DC5">
            <w:pPr>
              <w:keepNext/>
              <w:keepLines/>
              <w:spacing w:before="70" w:after="70"/>
              <w:cnfStyle w:val="100000000000" w:firstRow="1" w:lastRow="0" w:firstColumn="0" w:lastColumn="0" w:oddVBand="0" w:evenVBand="0" w:oddHBand="0" w:evenHBand="0" w:firstRowFirstColumn="0" w:firstRowLastColumn="0" w:lastRowFirstColumn="0" w:lastRowLastColumn="0"/>
              <w:rPr>
                <w:rFonts w:eastAsia="Calibri"/>
                <w:b/>
                <w:lang w:eastAsia="en-US"/>
              </w:rPr>
            </w:pPr>
            <w:r>
              <w:rPr>
                <w:rFonts w:eastAsia="Calibri"/>
                <w:b/>
                <w:lang w:eastAsia="en-US"/>
              </w:rPr>
              <w:t>Interest as a percentage of total expenses</w:t>
            </w:r>
            <w:r w:rsidR="000803D5">
              <w:rPr>
                <w:rFonts w:eastAsia="Calibri"/>
                <w:b/>
                <w:lang w:eastAsia="en-US"/>
              </w:rPr>
              <w:t xml:space="preserve"> (%)</w:t>
            </w:r>
          </w:p>
        </w:tc>
      </w:tr>
      <w:tr w:rsidR="00F9400E" w:rsidRPr="00F9400E" w:rsidTr="007C4B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03" w:type="pct"/>
            <w:tcBorders>
              <w:left w:val="single" w:sz="4" w:space="0" w:color="A6A6A6"/>
              <w:right w:val="single" w:sz="4" w:space="0" w:color="A6A6A6" w:themeColor="background1" w:themeShade="A6"/>
            </w:tcBorders>
          </w:tcPr>
          <w:p w:rsidR="00F9400E" w:rsidRPr="00CF31FD" w:rsidRDefault="00F9400E" w:rsidP="002B0DC5">
            <w:pPr>
              <w:keepLines/>
            </w:pPr>
            <w:r w:rsidRPr="00CF31FD">
              <w:t>&lt;$ 2million (micro)</w:t>
            </w:r>
          </w:p>
        </w:tc>
        <w:tc>
          <w:tcPr>
            <w:tcW w:w="631" w:type="pct"/>
            <w:tcBorders>
              <w:left w:val="single" w:sz="4" w:space="0" w:color="A6A6A6" w:themeColor="background1" w:themeShade="A6"/>
            </w:tcBorders>
          </w:tcPr>
          <w:p w:rsidR="00F9400E" w:rsidRPr="00432BCF" w:rsidRDefault="00F9400E" w:rsidP="002B0DC5">
            <w:pPr>
              <w:keepLines/>
              <w:jc w:val="right"/>
              <w:cnfStyle w:val="000000100000" w:firstRow="0" w:lastRow="0" w:firstColumn="0" w:lastColumn="0" w:oddVBand="0" w:evenVBand="0" w:oddHBand="1" w:evenHBand="0" w:firstRowFirstColumn="0" w:firstRowLastColumn="0" w:lastRowFirstColumn="0" w:lastRowLastColumn="0"/>
            </w:pPr>
            <w:r w:rsidRPr="00432BCF">
              <w:t>627,294</w:t>
            </w:r>
          </w:p>
        </w:tc>
        <w:tc>
          <w:tcPr>
            <w:tcW w:w="787" w:type="pct"/>
          </w:tcPr>
          <w:p w:rsidR="00F9400E" w:rsidRPr="00432BCF" w:rsidRDefault="00F9400E" w:rsidP="002B0DC5">
            <w:pPr>
              <w:keepLines/>
              <w:ind w:right="170"/>
              <w:jc w:val="right"/>
              <w:cnfStyle w:val="000000100000" w:firstRow="0" w:lastRow="0" w:firstColumn="0" w:lastColumn="0" w:oddVBand="0" w:evenVBand="0" w:oddHBand="1" w:evenHBand="0" w:firstRowFirstColumn="0" w:firstRowLastColumn="0" w:lastRowFirstColumn="0" w:lastRowLastColumn="0"/>
            </w:pPr>
            <w:r w:rsidRPr="00432BCF">
              <w:t>3,690</w:t>
            </w:r>
          </w:p>
        </w:tc>
        <w:tc>
          <w:tcPr>
            <w:tcW w:w="944" w:type="pct"/>
          </w:tcPr>
          <w:p w:rsidR="00F9400E" w:rsidRPr="00432BCF" w:rsidRDefault="00F9400E" w:rsidP="002B0DC5">
            <w:pPr>
              <w:keepLines/>
              <w:ind w:right="227"/>
              <w:jc w:val="right"/>
              <w:cnfStyle w:val="000000100000" w:firstRow="0" w:lastRow="0" w:firstColumn="0" w:lastColumn="0" w:oddVBand="0" w:evenVBand="0" w:oddHBand="1" w:evenHBand="0" w:firstRowFirstColumn="0" w:firstRowLastColumn="0" w:lastRowFirstColumn="0" w:lastRowLastColumn="0"/>
            </w:pPr>
            <w:r w:rsidRPr="00432BCF">
              <w:t>8.2</w:t>
            </w:r>
          </w:p>
        </w:tc>
        <w:tc>
          <w:tcPr>
            <w:tcW w:w="707" w:type="pct"/>
          </w:tcPr>
          <w:p w:rsidR="00F9400E" w:rsidRPr="00432BCF" w:rsidRDefault="00F9400E" w:rsidP="002B0DC5">
            <w:pPr>
              <w:keepLines/>
              <w:ind w:right="170"/>
              <w:jc w:val="right"/>
              <w:cnfStyle w:val="000000100000" w:firstRow="0" w:lastRow="0" w:firstColumn="0" w:lastColumn="0" w:oddVBand="0" w:evenVBand="0" w:oddHBand="1" w:evenHBand="0" w:firstRowFirstColumn="0" w:firstRowLastColumn="0" w:lastRowFirstColumn="0" w:lastRowLastColumn="0"/>
            </w:pPr>
            <w:r w:rsidRPr="00432BCF">
              <w:t>173,020</w:t>
            </w:r>
          </w:p>
        </w:tc>
        <w:tc>
          <w:tcPr>
            <w:tcW w:w="828" w:type="pct"/>
            <w:tcBorders>
              <w:right w:val="single" w:sz="4" w:space="0" w:color="A6A6A6"/>
            </w:tcBorders>
          </w:tcPr>
          <w:p w:rsidR="00F9400E" w:rsidRPr="00432BCF" w:rsidRDefault="00F9400E" w:rsidP="002B0DC5">
            <w:pPr>
              <w:keepLines/>
              <w:ind w:right="170"/>
              <w:jc w:val="right"/>
              <w:cnfStyle w:val="000000100000" w:firstRow="0" w:lastRow="0" w:firstColumn="0" w:lastColumn="0" w:oddVBand="0" w:evenVBand="0" w:oddHBand="1" w:evenHBand="0" w:firstRowFirstColumn="0" w:firstRowLastColumn="0" w:lastRowFirstColumn="0" w:lastRowLastColumn="0"/>
            </w:pPr>
            <w:r w:rsidRPr="00432BCF">
              <w:t>2.1</w:t>
            </w:r>
          </w:p>
        </w:tc>
      </w:tr>
      <w:tr w:rsidR="00F9400E" w:rsidRPr="00F9400E" w:rsidTr="007C4B57">
        <w:trPr>
          <w:cantSplit/>
        </w:trPr>
        <w:tc>
          <w:tcPr>
            <w:cnfStyle w:val="001000000000" w:firstRow="0" w:lastRow="0" w:firstColumn="1" w:lastColumn="0" w:oddVBand="0" w:evenVBand="0" w:oddHBand="0" w:evenHBand="0" w:firstRowFirstColumn="0" w:firstRowLastColumn="0" w:lastRowFirstColumn="0" w:lastRowLastColumn="0"/>
            <w:tcW w:w="1103" w:type="pct"/>
            <w:tcBorders>
              <w:top w:val="nil"/>
              <w:left w:val="single" w:sz="4" w:space="0" w:color="A6A6A6"/>
              <w:bottom w:val="nil"/>
              <w:right w:val="single" w:sz="4" w:space="0" w:color="A6A6A6" w:themeColor="background1" w:themeShade="A6"/>
            </w:tcBorders>
          </w:tcPr>
          <w:p w:rsidR="00F9400E" w:rsidRPr="00CF31FD" w:rsidRDefault="00F9400E" w:rsidP="002B0DC5">
            <w:pPr>
              <w:keepLines/>
            </w:pPr>
            <w:r w:rsidRPr="00CF31FD">
              <w:t>&lt;$10 million (small)</w:t>
            </w:r>
          </w:p>
        </w:tc>
        <w:tc>
          <w:tcPr>
            <w:tcW w:w="631" w:type="pct"/>
            <w:tcBorders>
              <w:left w:val="single" w:sz="4" w:space="0" w:color="A6A6A6" w:themeColor="background1" w:themeShade="A6"/>
            </w:tcBorders>
          </w:tcPr>
          <w:p w:rsidR="00F9400E" w:rsidRPr="00432BCF" w:rsidRDefault="00F9400E" w:rsidP="002B0DC5">
            <w:pPr>
              <w:keepLines/>
              <w:jc w:val="right"/>
              <w:cnfStyle w:val="000000000000" w:firstRow="0" w:lastRow="0" w:firstColumn="0" w:lastColumn="0" w:oddVBand="0" w:evenVBand="0" w:oddHBand="0" w:evenHBand="0" w:firstRowFirstColumn="0" w:firstRowLastColumn="0" w:lastRowFirstColumn="0" w:lastRowLastColumn="0"/>
            </w:pPr>
            <w:r w:rsidRPr="00432BCF">
              <w:t>51,321</w:t>
            </w:r>
          </w:p>
        </w:tc>
        <w:tc>
          <w:tcPr>
            <w:tcW w:w="787" w:type="pct"/>
          </w:tcPr>
          <w:p w:rsidR="00F9400E" w:rsidRPr="00432BCF" w:rsidRDefault="00F9400E" w:rsidP="002B0DC5">
            <w:pPr>
              <w:keepLines/>
              <w:ind w:right="170"/>
              <w:jc w:val="right"/>
              <w:cnfStyle w:val="000000000000" w:firstRow="0" w:lastRow="0" w:firstColumn="0" w:lastColumn="0" w:oddVBand="0" w:evenVBand="0" w:oddHBand="0" w:evenHBand="0" w:firstRowFirstColumn="0" w:firstRowLastColumn="0" w:lastRowFirstColumn="0" w:lastRowLastColumn="0"/>
            </w:pPr>
            <w:r w:rsidRPr="00432BCF">
              <w:t>2,760</w:t>
            </w:r>
          </w:p>
        </w:tc>
        <w:tc>
          <w:tcPr>
            <w:tcW w:w="944" w:type="pct"/>
          </w:tcPr>
          <w:p w:rsidR="00F9400E" w:rsidRPr="00432BCF" w:rsidRDefault="00F9400E" w:rsidP="002B0DC5">
            <w:pPr>
              <w:keepLines/>
              <w:ind w:right="227"/>
              <w:jc w:val="right"/>
              <w:cnfStyle w:val="000000000000" w:firstRow="0" w:lastRow="0" w:firstColumn="0" w:lastColumn="0" w:oddVBand="0" w:evenVBand="0" w:oddHBand="0" w:evenHBand="0" w:firstRowFirstColumn="0" w:firstRowLastColumn="0" w:lastRowFirstColumn="0" w:lastRowLastColumn="0"/>
            </w:pPr>
            <w:r w:rsidRPr="00432BCF">
              <w:t>6.1</w:t>
            </w:r>
          </w:p>
        </w:tc>
        <w:tc>
          <w:tcPr>
            <w:tcW w:w="707" w:type="pct"/>
          </w:tcPr>
          <w:p w:rsidR="00F9400E" w:rsidRPr="00432BCF" w:rsidRDefault="00F9400E" w:rsidP="002B0DC5">
            <w:pPr>
              <w:keepLines/>
              <w:ind w:right="170"/>
              <w:jc w:val="right"/>
              <w:cnfStyle w:val="000000000000" w:firstRow="0" w:lastRow="0" w:firstColumn="0" w:lastColumn="0" w:oddVBand="0" w:evenVBand="0" w:oddHBand="0" w:evenHBand="0" w:firstRowFirstColumn="0" w:firstRowLastColumn="0" w:lastRowFirstColumn="0" w:lastRowLastColumn="0"/>
            </w:pPr>
            <w:r w:rsidRPr="00432BCF">
              <w:t>202,760</w:t>
            </w:r>
          </w:p>
        </w:tc>
        <w:tc>
          <w:tcPr>
            <w:tcW w:w="828" w:type="pct"/>
            <w:tcBorders>
              <w:right w:val="single" w:sz="4" w:space="0" w:color="A6A6A6"/>
            </w:tcBorders>
          </w:tcPr>
          <w:p w:rsidR="00F9400E" w:rsidRPr="00432BCF" w:rsidRDefault="00F9400E" w:rsidP="002B0DC5">
            <w:pPr>
              <w:keepLines/>
              <w:ind w:right="170"/>
              <w:jc w:val="right"/>
              <w:cnfStyle w:val="000000000000" w:firstRow="0" w:lastRow="0" w:firstColumn="0" w:lastColumn="0" w:oddVBand="0" w:evenVBand="0" w:oddHBand="0" w:evenHBand="0" w:firstRowFirstColumn="0" w:firstRowLastColumn="0" w:lastRowFirstColumn="0" w:lastRowLastColumn="0"/>
            </w:pPr>
            <w:r w:rsidRPr="00432BCF">
              <w:t>1.4</w:t>
            </w:r>
          </w:p>
        </w:tc>
      </w:tr>
      <w:tr w:rsidR="00F9400E" w:rsidRPr="00F9400E" w:rsidTr="007C4B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03" w:type="pct"/>
            <w:tcBorders>
              <w:left w:val="single" w:sz="4" w:space="0" w:color="A6A6A6"/>
              <w:right w:val="single" w:sz="4" w:space="0" w:color="A6A6A6" w:themeColor="background1" w:themeShade="A6"/>
            </w:tcBorders>
          </w:tcPr>
          <w:p w:rsidR="00F9400E" w:rsidRDefault="00F9400E" w:rsidP="002B0DC5">
            <w:pPr>
              <w:keepLines/>
            </w:pPr>
            <w:r w:rsidRPr="00CF31FD">
              <w:t>&lt;$100 million (medium)</w:t>
            </w:r>
          </w:p>
        </w:tc>
        <w:tc>
          <w:tcPr>
            <w:tcW w:w="631" w:type="pct"/>
            <w:tcBorders>
              <w:left w:val="single" w:sz="4" w:space="0" w:color="A6A6A6" w:themeColor="background1" w:themeShade="A6"/>
            </w:tcBorders>
          </w:tcPr>
          <w:p w:rsidR="00F9400E" w:rsidRPr="00432BCF" w:rsidRDefault="00F9400E" w:rsidP="002B0DC5">
            <w:pPr>
              <w:keepLines/>
              <w:jc w:val="right"/>
              <w:cnfStyle w:val="000000100000" w:firstRow="0" w:lastRow="0" w:firstColumn="0" w:lastColumn="0" w:oddVBand="0" w:evenVBand="0" w:oddHBand="1" w:evenHBand="0" w:firstRowFirstColumn="0" w:firstRowLastColumn="0" w:lastRowFirstColumn="0" w:lastRowLastColumn="0"/>
            </w:pPr>
            <w:r w:rsidRPr="00432BCF">
              <w:t>13,625</w:t>
            </w:r>
          </w:p>
        </w:tc>
        <w:tc>
          <w:tcPr>
            <w:tcW w:w="787" w:type="pct"/>
          </w:tcPr>
          <w:p w:rsidR="00F9400E" w:rsidRPr="00432BCF" w:rsidRDefault="00F9400E" w:rsidP="002B0DC5">
            <w:pPr>
              <w:keepLines/>
              <w:ind w:right="170"/>
              <w:jc w:val="right"/>
              <w:cnfStyle w:val="000000100000" w:firstRow="0" w:lastRow="0" w:firstColumn="0" w:lastColumn="0" w:oddVBand="0" w:evenVBand="0" w:oddHBand="1" w:evenHBand="0" w:firstRowFirstColumn="0" w:firstRowLastColumn="0" w:lastRowFirstColumn="0" w:lastRowLastColumn="0"/>
            </w:pPr>
            <w:r w:rsidRPr="00432BCF">
              <w:t>5,340</w:t>
            </w:r>
          </w:p>
        </w:tc>
        <w:tc>
          <w:tcPr>
            <w:tcW w:w="944" w:type="pct"/>
          </w:tcPr>
          <w:p w:rsidR="00F9400E" w:rsidRPr="00432BCF" w:rsidRDefault="00F9400E" w:rsidP="002B0DC5">
            <w:pPr>
              <w:keepLines/>
              <w:ind w:right="227"/>
              <w:jc w:val="right"/>
              <w:cnfStyle w:val="000000100000" w:firstRow="0" w:lastRow="0" w:firstColumn="0" w:lastColumn="0" w:oddVBand="0" w:evenVBand="0" w:oddHBand="1" w:evenHBand="0" w:firstRowFirstColumn="0" w:firstRowLastColumn="0" w:lastRowFirstColumn="0" w:lastRowLastColumn="0"/>
            </w:pPr>
            <w:r w:rsidRPr="00432BCF">
              <w:t>11.8</w:t>
            </w:r>
          </w:p>
        </w:tc>
        <w:tc>
          <w:tcPr>
            <w:tcW w:w="707" w:type="pct"/>
          </w:tcPr>
          <w:p w:rsidR="00F9400E" w:rsidRPr="00432BCF" w:rsidRDefault="00F9400E" w:rsidP="002B0DC5">
            <w:pPr>
              <w:keepLines/>
              <w:ind w:right="170"/>
              <w:jc w:val="right"/>
              <w:cnfStyle w:val="000000100000" w:firstRow="0" w:lastRow="0" w:firstColumn="0" w:lastColumn="0" w:oddVBand="0" w:evenVBand="0" w:oddHBand="1" w:evenHBand="0" w:firstRowFirstColumn="0" w:firstRowLastColumn="0" w:lastRowFirstColumn="0" w:lastRowLastColumn="0"/>
            </w:pPr>
            <w:r w:rsidRPr="00432BCF">
              <w:t>340,730</w:t>
            </w:r>
          </w:p>
        </w:tc>
        <w:tc>
          <w:tcPr>
            <w:tcW w:w="828" w:type="pct"/>
            <w:tcBorders>
              <w:right w:val="single" w:sz="4" w:space="0" w:color="A6A6A6"/>
            </w:tcBorders>
          </w:tcPr>
          <w:p w:rsidR="00F9400E" w:rsidRPr="00432BCF" w:rsidRDefault="00F9400E" w:rsidP="002B0DC5">
            <w:pPr>
              <w:keepLines/>
              <w:ind w:right="170"/>
              <w:jc w:val="right"/>
              <w:cnfStyle w:val="000000100000" w:firstRow="0" w:lastRow="0" w:firstColumn="0" w:lastColumn="0" w:oddVBand="0" w:evenVBand="0" w:oddHBand="1" w:evenHBand="0" w:firstRowFirstColumn="0" w:firstRowLastColumn="0" w:lastRowFirstColumn="0" w:lastRowLastColumn="0"/>
            </w:pPr>
            <w:r w:rsidRPr="00432BCF">
              <w:t>1.6</w:t>
            </w:r>
          </w:p>
        </w:tc>
      </w:tr>
      <w:tr w:rsidR="00F9400E" w:rsidRPr="00F9400E" w:rsidTr="007C4B57">
        <w:trPr>
          <w:cantSplit/>
        </w:trPr>
        <w:tc>
          <w:tcPr>
            <w:cnfStyle w:val="001000000000" w:firstRow="0" w:lastRow="0" w:firstColumn="1" w:lastColumn="0" w:oddVBand="0" w:evenVBand="0" w:oddHBand="0" w:evenHBand="0" w:firstRowFirstColumn="0" w:firstRowLastColumn="0" w:lastRowFirstColumn="0" w:lastRowLastColumn="0"/>
            <w:tcW w:w="1103" w:type="pct"/>
            <w:tcBorders>
              <w:top w:val="nil"/>
              <w:left w:val="single" w:sz="4" w:space="0" w:color="A6A6A6"/>
              <w:bottom w:val="nil"/>
              <w:right w:val="single" w:sz="4" w:space="0" w:color="A6A6A6" w:themeColor="background1" w:themeShade="A6"/>
            </w:tcBorders>
          </w:tcPr>
          <w:p w:rsidR="00F9400E" w:rsidRPr="00DF4CC1" w:rsidRDefault="00F9400E" w:rsidP="002B0DC5">
            <w:pPr>
              <w:keepLines/>
            </w:pPr>
            <w:r w:rsidRPr="00DF4CC1">
              <w:t>&lt;$250 million (large)</w:t>
            </w:r>
          </w:p>
        </w:tc>
        <w:tc>
          <w:tcPr>
            <w:tcW w:w="631" w:type="pct"/>
            <w:tcBorders>
              <w:left w:val="single" w:sz="4" w:space="0" w:color="A6A6A6" w:themeColor="background1" w:themeShade="A6"/>
            </w:tcBorders>
          </w:tcPr>
          <w:p w:rsidR="00F9400E" w:rsidRPr="00432BCF" w:rsidRDefault="00F9400E" w:rsidP="002B0DC5">
            <w:pPr>
              <w:keepLines/>
              <w:jc w:val="right"/>
              <w:cnfStyle w:val="000000000000" w:firstRow="0" w:lastRow="0" w:firstColumn="0" w:lastColumn="0" w:oddVBand="0" w:evenVBand="0" w:oddHBand="0" w:evenHBand="0" w:firstRowFirstColumn="0" w:firstRowLastColumn="0" w:lastRowFirstColumn="0" w:lastRowLastColumn="0"/>
            </w:pPr>
            <w:r w:rsidRPr="00432BCF">
              <w:t>1,089</w:t>
            </w:r>
          </w:p>
        </w:tc>
        <w:tc>
          <w:tcPr>
            <w:tcW w:w="787" w:type="pct"/>
          </w:tcPr>
          <w:p w:rsidR="00F9400E" w:rsidRPr="00432BCF" w:rsidRDefault="00F9400E" w:rsidP="002B0DC5">
            <w:pPr>
              <w:keepLines/>
              <w:ind w:right="170"/>
              <w:jc w:val="right"/>
              <w:cnfStyle w:val="000000000000" w:firstRow="0" w:lastRow="0" w:firstColumn="0" w:lastColumn="0" w:oddVBand="0" w:evenVBand="0" w:oddHBand="0" w:evenHBand="0" w:firstRowFirstColumn="0" w:firstRowLastColumn="0" w:lastRowFirstColumn="0" w:lastRowLastColumn="0"/>
            </w:pPr>
            <w:r w:rsidRPr="00432BCF">
              <w:t>4,290</w:t>
            </w:r>
          </w:p>
        </w:tc>
        <w:tc>
          <w:tcPr>
            <w:tcW w:w="944" w:type="pct"/>
          </w:tcPr>
          <w:p w:rsidR="00F9400E" w:rsidRPr="00432BCF" w:rsidRDefault="00F9400E" w:rsidP="002B0DC5">
            <w:pPr>
              <w:keepLines/>
              <w:ind w:right="227"/>
              <w:jc w:val="right"/>
              <w:cnfStyle w:val="000000000000" w:firstRow="0" w:lastRow="0" w:firstColumn="0" w:lastColumn="0" w:oddVBand="0" w:evenVBand="0" w:oddHBand="0" w:evenHBand="0" w:firstRowFirstColumn="0" w:firstRowLastColumn="0" w:lastRowFirstColumn="0" w:lastRowLastColumn="0"/>
            </w:pPr>
            <w:r w:rsidRPr="00432BCF">
              <w:t>9.5</w:t>
            </w:r>
          </w:p>
        </w:tc>
        <w:tc>
          <w:tcPr>
            <w:tcW w:w="707" w:type="pct"/>
          </w:tcPr>
          <w:p w:rsidR="00F9400E" w:rsidRPr="00432BCF" w:rsidRDefault="00F9400E" w:rsidP="002B0DC5">
            <w:pPr>
              <w:keepLines/>
              <w:ind w:right="170"/>
              <w:jc w:val="right"/>
              <w:cnfStyle w:val="000000000000" w:firstRow="0" w:lastRow="0" w:firstColumn="0" w:lastColumn="0" w:oddVBand="0" w:evenVBand="0" w:oddHBand="0" w:evenHBand="0" w:firstRowFirstColumn="0" w:firstRowLastColumn="0" w:lastRowFirstColumn="0" w:lastRowLastColumn="0"/>
            </w:pPr>
            <w:r w:rsidRPr="00432BCF">
              <w:t>162,840</w:t>
            </w:r>
          </w:p>
        </w:tc>
        <w:tc>
          <w:tcPr>
            <w:tcW w:w="828" w:type="pct"/>
            <w:tcBorders>
              <w:right w:val="single" w:sz="4" w:space="0" w:color="A6A6A6"/>
            </w:tcBorders>
          </w:tcPr>
          <w:p w:rsidR="00F9400E" w:rsidRPr="00432BCF" w:rsidRDefault="00F9400E" w:rsidP="002B0DC5">
            <w:pPr>
              <w:keepLines/>
              <w:ind w:right="170"/>
              <w:jc w:val="right"/>
              <w:cnfStyle w:val="000000000000" w:firstRow="0" w:lastRow="0" w:firstColumn="0" w:lastColumn="0" w:oddVBand="0" w:evenVBand="0" w:oddHBand="0" w:evenHBand="0" w:firstRowFirstColumn="0" w:firstRowLastColumn="0" w:lastRowFirstColumn="0" w:lastRowLastColumn="0"/>
            </w:pPr>
            <w:r w:rsidRPr="00432BCF">
              <w:t>2.6</w:t>
            </w:r>
          </w:p>
        </w:tc>
      </w:tr>
      <w:tr w:rsidR="00834455" w:rsidRPr="00F9400E" w:rsidTr="007C4B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03" w:type="pct"/>
            <w:tcBorders>
              <w:left w:val="single" w:sz="4" w:space="0" w:color="A6A6A6"/>
              <w:bottom w:val="single" w:sz="4" w:space="0" w:color="A6A6A6" w:themeColor="background1" w:themeShade="A6"/>
              <w:right w:val="single" w:sz="4" w:space="0" w:color="A6A6A6" w:themeColor="background1" w:themeShade="A6"/>
            </w:tcBorders>
          </w:tcPr>
          <w:p w:rsidR="00F9400E" w:rsidRPr="00DF4CC1" w:rsidRDefault="00F9400E" w:rsidP="002B0DC5">
            <w:pPr>
              <w:keepLines/>
            </w:pPr>
            <w:r w:rsidRPr="00DF4CC1">
              <w:t>&gt;$250 million (very large)</w:t>
            </w:r>
          </w:p>
        </w:tc>
        <w:tc>
          <w:tcPr>
            <w:tcW w:w="631" w:type="pct"/>
            <w:tcBorders>
              <w:left w:val="single" w:sz="4" w:space="0" w:color="A6A6A6" w:themeColor="background1" w:themeShade="A6"/>
              <w:bottom w:val="single" w:sz="4" w:space="0" w:color="A6A6A6" w:themeColor="background1" w:themeShade="A6"/>
            </w:tcBorders>
          </w:tcPr>
          <w:p w:rsidR="00F9400E" w:rsidRPr="00432BCF" w:rsidRDefault="00F9400E" w:rsidP="002B0DC5">
            <w:pPr>
              <w:keepLines/>
              <w:jc w:val="right"/>
              <w:cnfStyle w:val="000000100000" w:firstRow="0" w:lastRow="0" w:firstColumn="0" w:lastColumn="0" w:oddVBand="0" w:evenVBand="0" w:oddHBand="1" w:evenHBand="0" w:firstRowFirstColumn="0" w:firstRowLastColumn="0" w:lastRowFirstColumn="0" w:lastRowLastColumn="0"/>
            </w:pPr>
            <w:r w:rsidRPr="00432BCF">
              <w:t>921</w:t>
            </w:r>
          </w:p>
        </w:tc>
        <w:tc>
          <w:tcPr>
            <w:tcW w:w="787" w:type="pct"/>
            <w:tcBorders>
              <w:bottom w:val="single" w:sz="4" w:space="0" w:color="A6A6A6" w:themeColor="background1" w:themeShade="A6"/>
            </w:tcBorders>
          </w:tcPr>
          <w:p w:rsidR="00F9400E" w:rsidRPr="00432BCF" w:rsidRDefault="00F9400E" w:rsidP="002B0DC5">
            <w:pPr>
              <w:keepLines/>
              <w:ind w:right="170"/>
              <w:jc w:val="right"/>
              <w:cnfStyle w:val="000000100000" w:firstRow="0" w:lastRow="0" w:firstColumn="0" w:lastColumn="0" w:oddVBand="0" w:evenVBand="0" w:oddHBand="1" w:evenHBand="0" w:firstRowFirstColumn="0" w:firstRowLastColumn="0" w:lastRowFirstColumn="0" w:lastRowLastColumn="0"/>
            </w:pPr>
            <w:r w:rsidRPr="00432BCF">
              <w:t>29,130</w:t>
            </w:r>
          </w:p>
        </w:tc>
        <w:tc>
          <w:tcPr>
            <w:tcW w:w="944" w:type="pct"/>
            <w:tcBorders>
              <w:bottom w:val="single" w:sz="4" w:space="0" w:color="A6A6A6" w:themeColor="background1" w:themeShade="A6"/>
            </w:tcBorders>
          </w:tcPr>
          <w:p w:rsidR="00F9400E" w:rsidRPr="00432BCF" w:rsidRDefault="00F9400E" w:rsidP="002B0DC5">
            <w:pPr>
              <w:keepLines/>
              <w:ind w:right="227"/>
              <w:jc w:val="right"/>
              <w:cnfStyle w:val="000000100000" w:firstRow="0" w:lastRow="0" w:firstColumn="0" w:lastColumn="0" w:oddVBand="0" w:evenVBand="0" w:oddHBand="1" w:evenHBand="0" w:firstRowFirstColumn="0" w:firstRowLastColumn="0" w:lastRowFirstColumn="0" w:lastRowLastColumn="0"/>
            </w:pPr>
            <w:r w:rsidRPr="00432BCF">
              <w:t>64.4</w:t>
            </w:r>
          </w:p>
        </w:tc>
        <w:tc>
          <w:tcPr>
            <w:tcW w:w="707" w:type="pct"/>
            <w:tcBorders>
              <w:bottom w:val="single" w:sz="4" w:space="0" w:color="A6A6A6" w:themeColor="background1" w:themeShade="A6"/>
            </w:tcBorders>
          </w:tcPr>
          <w:p w:rsidR="00F9400E" w:rsidRPr="00432BCF" w:rsidRDefault="00F9400E" w:rsidP="002B0DC5">
            <w:pPr>
              <w:keepLines/>
              <w:ind w:right="170"/>
              <w:jc w:val="right"/>
              <w:cnfStyle w:val="000000100000" w:firstRow="0" w:lastRow="0" w:firstColumn="0" w:lastColumn="0" w:oddVBand="0" w:evenVBand="0" w:oddHBand="1" w:evenHBand="0" w:firstRowFirstColumn="0" w:firstRowLastColumn="0" w:lastRowFirstColumn="0" w:lastRowLastColumn="0"/>
            </w:pPr>
            <w:r w:rsidRPr="00432BCF">
              <w:t>1,114,890</w:t>
            </w:r>
          </w:p>
        </w:tc>
        <w:tc>
          <w:tcPr>
            <w:tcW w:w="828" w:type="pct"/>
            <w:tcBorders>
              <w:bottom w:val="single" w:sz="4" w:space="0" w:color="A6A6A6" w:themeColor="background1" w:themeShade="A6"/>
              <w:right w:val="single" w:sz="4" w:space="0" w:color="A6A6A6"/>
            </w:tcBorders>
          </w:tcPr>
          <w:p w:rsidR="00F9400E" w:rsidRPr="00432BCF" w:rsidRDefault="00F9400E" w:rsidP="002B0DC5">
            <w:pPr>
              <w:keepLines/>
              <w:ind w:right="170"/>
              <w:jc w:val="right"/>
              <w:cnfStyle w:val="000000100000" w:firstRow="0" w:lastRow="0" w:firstColumn="0" w:lastColumn="0" w:oddVBand="0" w:evenVBand="0" w:oddHBand="1" w:evenHBand="0" w:firstRowFirstColumn="0" w:firstRowLastColumn="0" w:lastRowFirstColumn="0" w:lastRowLastColumn="0"/>
            </w:pPr>
            <w:r w:rsidRPr="00432BCF">
              <w:t>2.6</w:t>
            </w:r>
          </w:p>
        </w:tc>
      </w:tr>
      <w:tr w:rsidR="00F9400E" w:rsidRPr="00F9400E" w:rsidTr="007C4B57">
        <w:trPr>
          <w:cantSplit/>
        </w:trPr>
        <w:tc>
          <w:tcPr>
            <w:cnfStyle w:val="001000000000" w:firstRow="0" w:lastRow="0" w:firstColumn="1" w:lastColumn="0" w:oddVBand="0" w:evenVBand="0" w:oddHBand="0" w:evenHBand="0" w:firstRowFirstColumn="0" w:firstRowLastColumn="0" w:lastRowFirstColumn="0" w:lastRowLastColumn="0"/>
            <w:tcW w:w="1103" w:type="pct"/>
            <w:tcBorders>
              <w:top w:val="single" w:sz="4" w:space="0" w:color="A6A6A6" w:themeColor="background1" w:themeShade="A6"/>
              <w:left w:val="single" w:sz="4" w:space="0" w:color="A6A6A6"/>
              <w:bottom w:val="single" w:sz="4" w:space="0" w:color="A6A6A6"/>
              <w:right w:val="single" w:sz="4" w:space="0" w:color="A6A6A6" w:themeColor="background1" w:themeShade="A6"/>
            </w:tcBorders>
          </w:tcPr>
          <w:p w:rsidR="00F9400E" w:rsidRPr="00F9400E" w:rsidRDefault="00F9400E" w:rsidP="002B0DC5">
            <w:pPr>
              <w:keepLines/>
              <w:rPr>
                <w:b/>
              </w:rPr>
            </w:pPr>
            <w:r w:rsidRPr="00F9400E">
              <w:rPr>
                <w:b/>
              </w:rPr>
              <w:t>Total (excluding finance and insurance)</w:t>
            </w:r>
          </w:p>
        </w:tc>
        <w:tc>
          <w:tcPr>
            <w:tcW w:w="631" w:type="pct"/>
            <w:tcBorders>
              <w:top w:val="single" w:sz="4" w:space="0" w:color="A6A6A6" w:themeColor="background1" w:themeShade="A6"/>
              <w:left w:val="single" w:sz="4" w:space="0" w:color="A6A6A6" w:themeColor="background1" w:themeShade="A6"/>
              <w:bottom w:val="single" w:sz="4" w:space="0" w:color="A6A6A6"/>
            </w:tcBorders>
          </w:tcPr>
          <w:p w:rsidR="00F9400E" w:rsidRPr="00F9400E" w:rsidRDefault="00F9400E" w:rsidP="002B0DC5">
            <w:pPr>
              <w:keepLines/>
              <w:jc w:val="right"/>
              <w:cnfStyle w:val="000000000000" w:firstRow="0" w:lastRow="0" w:firstColumn="0" w:lastColumn="0" w:oddVBand="0" w:evenVBand="0" w:oddHBand="0" w:evenHBand="0" w:firstRowFirstColumn="0" w:firstRowLastColumn="0" w:lastRowFirstColumn="0" w:lastRowLastColumn="0"/>
              <w:rPr>
                <w:b/>
              </w:rPr>
            </w:pPr>
            <w:r w:rsidRPr="00F9400E">
              <w:rPr>
                <w:b/>
              </w:rPr>
              <w:t>694,250</w:t>
            </w:r>
          </w:p>
        </w:tc>
        <w:tc>
          <w:tcPr>
            <w:tcW w:w="787" w:type="pct"/>
            <w:tcBorders>
              <w:top w:val="single" w:sz="4" w:space="0" w:color="A6A6A6" w:themeColor="background1" w:themeShade="A6"/>
              <w:bottom w:val="single" w:sz="4" w:space="0" w:color="A6A6A6"/>
            </w:tcBorders>
          </w:tcPr>
          <w:p w:rsidR="00F9400E" w:rsidRPr="00F9400E" w:rsidRDefault="00F9400E" w:rsidP="002B0DC5">
            <w:pPr>
              <w:keepLines/>
              <w:ind w:right="170"/>
              <w:jc w:val="right"/>
              <w:cnfStyle w:val="000000000000" w:firstRow="0" w:lastRow="0" w:firstColumn="0" w:lastColumn="0" w:oddVBand="0" w:evenVBand="0" w:oddHBand="0" w:evenHBand="0" w:firstRowFirstColumn="0" w:firstRowLastColumn="0" w:lastRowFirstColumn="0" w:lastRowLastColumn="0"/>
              <w:rPr>
                <w:b/>
              </w:rPr>
            </w:pPr>
            <w:r w:rsidRPr="00F9400E">
              <w:rPr>
                <w:b/>
              </w:rPr>
              <w:t>45,220</w:t>
            </w:r>
          </w:p>
        </w:tc>
        <w:tc>
          <w:tcPr>
            <w:tcW w:w="944" w:type="pct"/>
            <w:tcBorders>
              <w:top w:val="single" w:sz="4" w:space="0" w:color="A6A6A6" w:themeColor="background1" w:themeShade="A6"/>
              <w:bottom w:val="single" w:sz="4" w:space="0" w:color="A6A6A6"/>
            </w:tcBorders>
          </w:tcPr>
          <w:p w:rsidR="00F9400E" w:rsidRPr="00F9400E" w:rsidRDefault="00F9400E" w:rsidP="002B0DC5">
            <w:pPr>
              <w:keepLines/>
              <w:ind w:right="227"/>
              <w:jc w:val="right"/>
              <w:cnfStyle w:val="000000000000" w:firstRow="0" w:lastRow="0" w:firstColumn="0" w:lastColumn="0" w:oddVBand="0" w:evenVBand="0" w:oddHBand="0" w:evenHBand="0" w:firstRowFirstColumn="0" w:firstRowLastColumn="0" w:lastRowFirstColumn="0" w:lastRowLastColumn="0"/>
              <w:rPr>
                <w:b/>
              </w:rPr>
            </w:pPr>
            <w:r w:rsidRPr="00F9400E">
              <w:rPr>
                <w:b/>
              </w:rPr>
              <w:t>100.0</w:t>
            </w:r>
          </w:p>
        </w:tc>
        <w:tc>
          <w:tcPr>
            <w:tcW w:w="707" w:type="pct"/>
            <w:tcBorders>
              <w:top w:val="single" w:sz="4" w:space="0" w:color="A6A6A6" w:themeColor="background1" w:themeShade="A6"/>
              <w:bottom w:val="single" w:sz="4" w:space="0" w:color="A6A6A6"/>
            </w:tcBorders>
          </w:tcPr>
          <w:p w:rsidR="00F9400E" w:rsidRPr="00F9400E" w:rsidRDefault="00F9400E" w:rsidP="002B0DC5">
            <w:pPr>
              <w:keepLines/>
              <w:ind w:right="170"/>
              <w:jc w:val="right"/>
              <w:cnfStyle w:val="000000000000" w:firstRow="0" w:lastRow="0" w:firstColumn="0" w:lastColumn="0" w:oddVBand="0" w:evenVBand="0" w:oddHBand="0" w:evenHBand="0" w:firstRowFirstColumn="0" w:firstRowLastColumn="0" w:lastRowFirstColumn="0" w:lastRowLastColumn="0"/>
              <w:rPr>
                <w:b/>
              </w:rPr>
            </w:pPr>
            <w:r w:rsidRPr="00F9400E">
              <w:rPr>
                <w:b/>
              </w:rPr>
              <w:t>1,994,230</w:t>
            </w:r>
          </w:p>
        </w:tc>
        <w:tc>
          <w:tcPr>
            <w:tcW w:w="828" w:type="pct"/>
            <w:tcBorders>
              <w:top w:val="single" w:sz="4" w:space="0" w:color="A6A6A6" w:themeColor="background1" w:themeShade="A6"/>
              <w:bottom w:val="single" w:sz="4" w:space="0" w:color="A6A6A6"/>
              <w:right w:val="single" w:sz="4" w:space="0" w:color="A6A6A6"/>
            </w:tcBorders>
          </w:tcPr>
          <w:p w:rsidR="00F9400E" w:rsidRPr="00F9400E" w:rsidRDefault="00F9400E" w:rsidP="002B0DC5">
            <w:pPr>
              <w:keepLines/>
              <w:ind w:right="170"/>
              <w:jc w:val="right"/>
              <w:cnfStyle w:val="000000000000" w:firstRow="0" w:lastRow="0" w:firstColumn="0" w:lastColumn="0" w:oddVBand="0" w:evenVBand="0" w:oddHBand="0" w:evenHBand="0" w:firstRowFirstColumn="0" w:firstRowLastColumn="0" w:lastRowFirstColumn="0" w:lastRowLastColumn="0"/>
              <w:rPr>
                <w:b/>
              </w:rPr>
            </w:pPr>
            <w:r w:rsidRPr="00F9400E">
              <w:rPr>
                <w:b/>
              </w:rPr>
              <w:t>2.3</w:t>
            </w:r>
          </w:p>
        </w:tc>
      </w:tr>
    </w:tbl>
    <w:p w:rsidR="00FA4E22" w:rsidRPr="00FA4E22" w:rsidRDefault="00FA4E22" w:rsidP="002B0DC5">
      <w:pPr>
        <w:pStyle w:val="Source"/>
        <w:keepLines/>
      </w:pPr>
      <w:r w:rsidRPr="00FA4E22">
        <w:t xml:space="preserve">Source: </w:t>
      </w:r>
      <w:r>
        <w:t>P</w:t>
      </w:r>
      <w:r w:rsidRPr="00FA4E22">
        <w:t>BO anal</w:t>
      </w:r>
      <w:r>
        <w:t>ysis based on data from the ATO</w:t>
      </w:r>
      <w:r w:rsidR="00E31820">
        <w:t>.</w:t>
      </w:r>
    </w:p>
    <w:p w:rsidR="00382FB7" w:rsidRDefault="00382FB7" w:rsidP="00382FB7">
      <w:pPr>
        <w:pStyle w:val="PBOtext"/>
      </w:pPr>
      <w:r>
        <w:lastRenderedPageBreak/>
        <w:t>In 2012</w:t>
      </w:r>
      <w:r w:rsidR="00A618DA">
        <w:t>–</w:t>
      </w:r>
      <w:r>
        <w:t xml:space="preserve">13, interest expenses </w:t>
      </w:r>
      <w:r w:rsidR="00FA4E22">
        <w:t>claimed by</w:t>
      </w:r>
      <w:r>
        <w:t xml:space="preserve"> very large com</w:t>
      </w:r>
      <w:r w:rsidR="00E00838">
        <w:t>panies accounted for around 2.6 </w:t>
      </w:r>
      <w:r>
        <w:t>per</w:t>
      </w:r>
      <w:r w:rsidR="00A618DA">
        <w:t> </w:t>
      </w:r>
      <w:r>
        <w:t>cent of their total expenses</w:t>
      </w:r>
      <w:r w:rsidR="00FA4E22">
        <w:t xml:space="preserve"> claimed</w:t>
      </w:r>
      <w:r>
        <w:t xml:space="preserve">. </w:t>
      </w:r>
      <w:r w:rsidR="006A6D4F">
        <w:t xml:space="preserve"> Figure </w:t>
      </w:r>
      <w:r w:rsidR="009F2023">
        <w:t>13</w:t>
      </w:r>
      <w:r w:rsidR="006A6D4F">
        <w:t xml:space="preserve"> shows that</w:t>
      </w:r>
      <w:r>
        <w:t xml:space="preserve"> </w:t>
      </w:r>
      <w:r w:rsidR="006A6D4F">
        <w:t>t</w:t>
      </w:r>
      <w:r>
        <w:t>his proportion has declined steadily over recent years, with interest expenses</w:t>
      </w:r>
      <w:r w:rsidR="00FA4E22">
        <w:t xml:space="preserve"> claimed</w:t>
      </w:r>
      <w:r>
        <w:t xml:space="preserve"> declining from 3.</w:t>
      </w:r>
      <w:r w:rsidR="00FA4E22">
        <w:t xml:space="preserve">6 per cent of total expenses claimed by </w:t>
      </w:r>
      <w:r>
        <w:t>very</w:t>
      </w:r>
      <w:r w:rsidR="00FA4E22">
        <w:t xml:space="preserve"> </w:t>
      </w:r>
      <w:r w:rsidR="00A618DA">
        <w:t>large companies in 200</w:t>
      </w:r>
      <w:r w:rsidR="009F2023">
        <w:t>6–07</w:t>
      </w:r>
      <w:r w:rsidR="00A618DA">
        <w:t>.</w:t>
      </w:r>
    </w:p>
    <w:p w:rsidR="006A6D4F" w:rsidRDefault="006A6D4F" w:rsidP="00382FB7">
      <w:pPr>
        <w:pStyle w:val="PBOtext"/>
      </w:pPr>
      <w:r>
        <w:t>This decline in interest expenses</w:t>
      </w:r>
      <w:r w:rsidR="00FA4E22">
        <w:t xml:space="preserve"> claimed</w:t>
      </w:r>
      <w:r>
        <w:t xml:space="preserve"> as a proportion of total expenses</w:t>
      </w:r>
      <w:r w:rsidR="00FA4E22">
        <w:t xml:space="preserve"> claimed</w:t>
      </w:r>
      <w:r>
        <w:t xml:space="preserve"> may reflect a number of factors, including the general decrease in interest rates over this period.</w:t>
      </w:r>
    </w:p>
    <w:p w:rsidR="00FA4E22" w:rsidRDefault="00FA4E22" w:rsidP="00FA4E22">
      <w:pPr>
        <w:pStyle w:val="PBOfiguretableheading"/>
      </w:pPr>
      <w:r w:rsidRPr="000A3E83">
        <w:t xml:space="preserve">Figure </w:t>
      </w:r>
      <w:r w:rsidR="00DA3F91">
        <w:t>13</w:t>
      </w:r>
      <w:r w:rsidRPr="000A3E83">
        <w:t xml:space="preserve">: </w:t>
      </w:r>
      <w:r>
        <w:t>Company interest deductions b</w:t>
      </w:r>
      <w:r w:rsidR="00A618DA">
        <w:t>y company size, 200</w:t>
      </w:r>
      <w:r w:rsidR="00AB77B1">
        <w:t>6</w:t>
      </w:r>
      <w:r w:rsidR="00A618DA">
        <w:t>–0</w:t>
      </w:r>
      <w:r w:rsidR="00AB77B1">
        <w:t>7</w:t>
      </w:r>
      <w:r w:rsidR="00A618DA">
        <w:t xml:space="preserve"> to 2012–</w:t>
      </w:r>
      <w:r>
        <w:t>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3"/>
        <w:gridCol w:w="863"/>
        <w:gridCol w:w="863"/>
        <w:gridCol w:w="863"/>
        <w:gridCol w:w="863"/>
        <w:gridCol w:w="905"/>
        <w:gridCol w:w="863"/>
        <w:gridCol w:w="863"/>
      </w:tblGrid>
      <w:tr w:rsidR="00D74946" w:rsidRPr="00D74946" w:rsidTr="00D74946">
        <w:tc>
          <w:tcPr>
            <w:tcW w:w="3369" w:type="dxa"/>
          </w:tcPr>
          <w:p w:rsidR="00D74946" w:rsidRPr="00D74946" w:rsidRDefault="00D74946" w:rsidP="00D74946">
            <w:pPr>
              <w:pStyle w:val="PBOtext"/>
              <w:numPr>
                <w:ilvl w:val="0"/>
                <w:numId w:val="0"/>
              </w:numPr>
              <w:spacing w:before="0"/>
              <w:rPr>
                <w:color w:val="FFFFFF" w:themeColor="background1"/>
                <w:sz w:val="17"/>
                <w:szCs w:val="17"/>
              </w:rPr>
            </w:pPr>
            <w:r>
              <w:rPr>
                <w:noProof/>
              </w:rPr>
              <w:drawing>
                <wp:anchor distT="0" distB="0" distL="114300" distR="114300" simplePos="0" relativeHeight="251670528" behindDoc="0" locked="0" layoutInCell="1" allowOverlap="1" wp14:anchorId="7000C103" wp14:editId="67F972EB">
                  <wp:simplePos x="0" y="0"/>
                  <wp:positionH relativeFrom="column">
                    <wp:posOffset>3175</wp:posOffset>
                  </wp:positionH>
                  <wp:positionV relativeFrom="paragraph">
                    <wp:posOffset>8749</wp:posOffset>
                  </wp:positionV>
                  <wp:extent cx="5393690" cy="3794125"/>
                  <wp:effectExtent l="0" t="0" r="0" b="0"/>
                  <wp:wrapNone/>
                  <wp:docPr id="47" name="Picture 47"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93690" cy="3794125"/>
                          </a:xfrm>
                          <a:prstGeom prst="rect">
                            <a:avLst/>
                          </a:prstGeom>
                          <a:noFill/>
                        </pic:spPr>
                      </pic:pic>
                    </a:graphicData>
                  </a:graphic>
                  <wp14:sizeRelH relativeFrom="page">
                    <wp14:pctWidth>0</wp14:pctWidth>
                  </wp14:sizeRelH>
                  <wp14:sizeRelV relativeFrom="page">
                    <wp14:pctHeight>0</wp14:pctHeight>
                  </wp14:sizeRelV>
                </wp:anchor>
              </w:drawing>
            </w:r>
          </w:p>
        </w:tc>
        <w:tc>
          <w:tcPr>
            <w:tcW w:w="838" w:type="dxa"/>
          </w:tcPr>
          <w:p w:rsidR="00D74946" w:rsidRPr="00D74946" w:rsidRDefault="00D74946" w:rsidP="00D74946">
            <w:pPr>
              <w:spacing w:before="0" w:after="0"/>
              <w:rPr>
                <w:color w:val="FFFFFF" w:themeColor="background1"/>
                <w:sz w:val="17"/>
                <w:szCs w:val="17"/>
              </w:rPr>
            </w:pPr>
            <w:r w:rsidRPr="00D74946">
              <w:rPr>
                <w:color w:val="FFFFFF" w:themeColor="background1"/>
                <w:sz w:val="17"/>
                <w:szCs w:val="17"/>
              </w:rPr>
              <w:t>2006-07</w:t>
            </w:r>
          </w:p>
        </w:tc>
        <w:tc>
          <w:tcPr>
            <w:tcW w:w="838" w:type="dxa"/>
          </w:tcPr>
          <w:p w:rsidR="00D74946" w:rsidRPr="00D74946" w:rsidRDefault="00D74946" w:rsidP="00D74946">
            <w:pPr>
              <w:spacing w:before="0" w:after="0"/>
              <w:rPr>
                <w:color w:val="FFFFFF" w:themeColor="background1"/>
                <w:sz w:val="17"/>
                <w:szCs w:val="17"/>
              </w:rPr>
            </w:pPr>
            <w:r w:rsidRPr="00D74946">
              <w:rPr>
                <w:color w:val="FFFFFF" w:themeColor="background1"/>
                <w:sz w:val="17"/>
                <w:szCs w:val="17"/>
              </w:rPr>
              <w:t>2007-08</w:t>
            </w:r>
          </w:p>
        </w:tc>
        <w:tc>
          <w:tcPr>
            <w:tcW w:w="838" w:type="dxa"/>
          </w:tcPr>
          <w:p w:rsidR="00D74946" w:rsidRPr="00D74946" w:rsidRDefault="00D74946" w:rsidP="00D74946">
            <w:pPr>
              <w:spacing w:before="0" w:after="0"/>
              <w:rPr>
                <w:color w:val="FFFFFF" w:themeColor="background1"/>
                <w:sz w:val="17"/>
                <w:szCs w:val="17"/>
              </w:rPr>
            </w:pPr>
            <w:r w:rsidRPr="00D74946">
              <w:rPr>
                <w:color w:val="FFFFFF" w:themeColor="background1"/>
                <w:sz w:val="17"/>
                <w:szCs w:val="17"/>
              </w:rPr>
              <w:t>2008-09</w:t>
            </w:r>
          </w:p>
        </w:tc>
        <w:tc>
          <w:tcPr>
            <w:tcW w:w="838" w:type="dxa"/>
          </w:tcPr>
          <w:p w:rsidR="00D74946" w:rsidRPr="00D74946" w:rsidRDefault="00D74946" w:rsidP="00D74946">
            <w:pPr>
              <w:spacing w:before="0" w:after="0"/>
              <w:rPr>
                <w:color w:val="FFFFFF" w:themeColor="background1"/>
                <w:sz w:val="17"/>
                <w:szCs w:val="17"/>
              </w:rPr>
            </w:pPr>
            <w:r w:rsidRPr="00D74946">
              <w:rPr>
                <w:color w:val="FFFFFF" w:themeColor="background1"/>
                <w:sz w:val="17"/>
                <w:szCs w:val="17"/>
              </w:rPr>
              <w:t>2009-10</w:t>
            </w:r>
          </w:p>
        </w:tc>
        <w:tc>
          <w:tcPr>
            <w:tcW w:w="838" w:type="dxa"/>
          </w:tcPr>
          <w:p w:rsidR="00D74946" w:rsidRPr="00D74946" w:rsidRDefault="00D74946" w:rsidP="00D74946">
            <w:pPr>
              <w:spacing w:before="0" w:after="0"/>
              <w:rPr>
                <w:color w:val="FFFFFF" w:themeColor="background1"/>
                <w:sz w:val="17"/>
                <w:szCs w:val="17"/>
              </w:rPr>
            </w:pPr>
            <w:r w:rsidRPr="00D74946">
              <w:rPr>
                <w:color w:val="FFFFFF" w:themeColor="background1"/>
                <w:sz w:val="17"/>
                <w:szCs w:val="17"/>
              </w:rPr>
              <w:t>2010-11</w:t>
            </w:r>
          </w:p>
        </w:tc>
        <w:tc>
          <w:tcPr>
            <w:tcW w:w="838" w:type="dxa"/>
          </w:tcPr>
          <w:p w:rsidR="00D74946" w:rsidRPr="00D74946" w:rsidRDefault="00D74946" w:rsidP="00D74946">
            <w:pPr>
              <w:spacing w:before="0" w:after="0"/>
              <w:rPr>
                <w:color w:val="FFFFFF" w:themeColor="background1"/>
                <w:sz w:val="17"/>
                <w:szCs w:val="17"/>
              </w:rPr>
            </w:pPr>
            <w:r w:rsidRPr="00D74946">
              <w:rPr>
                <w:color w:val="FFFFFF" w:themeColor="background1"/>
                <w:sz w:val="17"/>
                <w:szCs w:val="17"/>
              </w:rPr>
              <w:t>2011-12</w:t>
            </w:r>
          </w:p>
        </w:tc>
        <w:tc>
          <w:tcPr>
            <w:tcW w:w="839" w:type="dxa"/>
          </w:tcPr>
          <w:p w:rsidR="00D74946" w:rsidRPr="00D74946" w:rsidRDefault="00D74946" w:rsidP="00D74946">
            <w:pPr>
              <w:spacing w:before="0" w:after="0"/>
              <w:rPr>
                <w:color w:val="FFFFFF" w:themeColor="background1"/>
                <w:sz w:val="17"/>
                <w:szCs w:val="17"/>
              </w:rPr>
            </w:pPr>
            <w:r w:rsidRPr="00D74946">
              <w:rPr>
                <w:color w:val="FFFFFF" w:themeColor="background1"/>
                <w:sz w:val="17"/>
                <w:szCs w:val="17"/>
              </w:rPr>
              <w:t>2012-13</w:t>
            </w:r>
          </w:p>
        </w:tc>
      </w:tr>
      <w:tr w:rsidR="00D74946" w:rsidRPr="00D74946" w:rsidTr="00D74946">
        <w:tc>
          <w:tcPr>
            <w:tcW w:w="3369" w:type="dxa"/>
          </w:tcPr>
          <w:p w:rsidR="00D74946" w:rsidRPr="00D74946" w:rsidRDefault="00D74946" w:rsidP="00D74946">
            <w:pPr>
              <w:pStyle w:val="PBOtext"/>
              <w:numPr>
                <w:ilvl w:val="0"/>
                <w:numId w:val="0"/>
              </w:numPr>
              <w:spacing w:before="0"/>
              <w:rPr>
                <w:color w:val="FFFFFF" w:themeColor="background1"/>
                <w:sz w:val="17"/>
                <w:szCs w:val="17"/>
              </w:rPr>
            </w:pPr>
            <w:r w:rsidRPr="00D74946">
              <w:rPr>
                <w:color w:val="FFFFFF" w:themeColor="background1"/>
                <w:sz w:val="17"/>
                <w:szCs w:val="17"/>
              </w:rPr>
              <w:t>Very large companies</w:t>
            </w:r>
          </w:p>
        </w:tc>
        <w:tc>
          <w:tcPr>
            <w:tcW w:w="838" w:type="dxa"/>
          </w:tcPr>
          <w:p w:rsidR="00D74946" w:rsidRPr="00D74946" w:rsidRDefault="00D74946" w:rsidP="00D74946">
            <w:pPr>
              <w:spacing w:before="0" w:after="0"/>
              <w:rPr>
                <w:color w:val="FFFFFF" w:themeColor="background1"/>
                <w:sz w:val="17"/>
                <w:szCs w:val="17"/>
              </w:rPr>
            </w:pPr>
            <w:r w:rsidRPr="00D74946">
              <w:rPr>
                <w:color w:val="FFFFFF" w:themeColor="background1"/>
                <w:sz w:val="17"/>
                <w:szCs w:val="17"/>
              </w:rPr>
              <w:t>3.569663</w:t>
            </w:r>
          </w:p>
        </w:tc>
        <w:tc>
          <w:tcPr>
            <w:tcW w:w="838" w:type="dxa"/>
          </w:tcPr>
          <w:p w:rsidR="00D74946" w:rsidRPr="00D74946" w:rsidRDefault="00D74946" w:rsidP="00D74946">
            <w:pPr>
              <w:spacing w:before="0" w:after="0"/>
              <w:rPr>
                <w:color w:val="FFFFFF" w:themeColor="background1"/>
                <w:sz w:val="17"/>
                <w:szCs w:val="17"/>
              </w:rPr>
            </w:pPr>
            <w:r w:rsidRPr="00D74946">
              <w:rPr>
                <w:color w:val="FFFFFF" w:themeColor="background1"/>
                <w:sz w:val="17"/>
                <w:szCs w:val="17"/>
              </w:rPr>
              <w:t>3.55776</w:t>
            </w:r>
          </w:p>
        </w:tc>
        <w:tc>
          <w:tcPr>
            <w:tcW w:w="838" w:type="dxa"/>
          </w:tcPr>
          <w:p w:rsidR="00D74946" w:rsidRPr="00D74946" w:rsidRDefault="00D74946" w:rsidP="00D74946">
            <w:pPr>
              <w:spacing w:before="0" w:after="0"/>
              <w:rPr>
                <w:color w:val="FFFFFF" w:themeColor="background1"/>
                <w:sz w:val="17"/>
                <w:szCs w:val="17"/>
              </w:rPr>
            </w:pPr>
            <w:r w:rsidRPr="00D74946">
              <w:rPr>
                <w:color w:val="FFFFFF" w:themeColor="background1"/>
                <w:sz w:val="17"/>
                <w:szCs w:val="17"/>
              </w:rPr>
              <w:t>3.352953</w:t>
            </w:r>
          </w:p>
        </w:tc>
        <w:tc>
          <w:tcPr>
            <w:tcW w:w="838" w:type="dxa"/>
          </w:tcPr>
          <w:p w:rsidR="00D74946" w:rsidRPr="00D74946" w:rsidRDefault="00D74946" w:rsidP="00D74946">
            <w:pPr>
              <w:spacing w:before="0" w:after="0"/>
              <w:rPr>
                <w:color w:val="FFFFFF" w:themeColor="background1"/>
                <w:sz w:val="17"/>
                <w:szCs w:val="17"/>
              </w:rPr>
            </w:pPr>
            <w:r w:rsidRPr="00D74946">
              <w:rPr>
                <w:color w:val="FFFFFF" w:themeColor="background1"/>
                <w:sz w:val="17"/>
                <w:szCs w:val="17"/>
              </w:rPr>
              <w:t>2.948266</w:t>
            </w:r>
          </w:p>
        </w:tc>
        <w:tc>
          <w:tcPr>
            <w:tcW w:w="838" w:type="dxa"/>
          </w:tcPr>
          <w:p w:rsidR="00D74946" w:rsidRPr="00D74946" w:rsidRDefault="00D74946" w:rsidP="00D74946">
            <w:pPr>
              <w:spacing w:before="0" w:after="0"/>
              <w:rPr>
                <w:color w:val="FFFFFF" w:themeColor="background1"/>
                <w:sz w:val="17"/>
                <w:szCs w:val="17"/>
              </w:rPr>
            </w:pPr>
            <w:r w:rsidRPr="00D74946">
              <w:rPr>
                <w:color w:val="FFFFFF" w:themeColor="background1"/>
                <w:sz w:val="17"/>
                <w:szCs w:val="17"/>
              </w:rPr>
              <w:t>2.921376</w:t>
            </w:r>
          </w:p>
        </w:tc>
        <w:tc>
          <w:tcPr>
            <w:tcW w:w="838" w:type="dxa"/>
          </w:tcPr>
          <w:p w:rsidR="00D74946" w:rsidRPr="00D74946" w:rsidRDefault="00D74946" w:rsidP="00D74946">
            <w:pPr>
              <w:spacing w:before="0" w:after="0"/>
              <w:rPr>
                <w:color w:val="FFFFFF" w:themeColor="background1"/>
                <w:sz w:val="17"/>
                <w:szCs w:val="17"/>
              </w:rPr>
            </w:pPr>
            <w:r w:rsidRPr="00D74946">
              <w:rPr>
                <w:color w:val="FFFFFF" w:themeColor="background1"/>
                <w:sz w:val="17"/>
                <w:szCs w:val="17"/>
              </w:rPr>
              <w:t>2.781118</w:t>
            </w:r>
          </w:p>
        </w:tc>
        <w:tc>
          <w:tcPr>
            <w:tcW w:w="839" w:type="dxa"/>
          </w:tcPr>
          <w:p w:rsidR="00D74946" w:rsidRPr="00D74946" w:rsidRDefault="00D74946" w:rsidP="00D74946">
            <w:pPr>
              <w:spacing w:before="0" w:after="0"/>
              <w:rPr>
                <w:color w:val="FFFFFF" w:themeColor="background1"/>
                <w:sz w:val="17"/>
                <w:szCs w:val="17"/>
              </w:rPr>
            </w:pPr>
            <w:r w:rsidRPr="00D74946">
              <w:rPr>
                <w:color w:val="FFFFFF" w:themeColor="background1"/>
                <w:sz w:val="17"/>
                <w:szCs w:val="17"/>
              </w:rPr>
              <w:t>2.612877</w:t>
            </w:r>
          </w:p>
        </w:tc>
      </w:tr>
      <w:tr w:rsidR="00D74946" w:rsidRPr="00D74946" w:rsidTr="00D74946">
        <w:tc>
          <w:tcPr>
            <w:tcW w:w="3369" w:type="dxa"/>
          </w:tcPr>
          <w:p w:rsidR="00D74946" w:rsidRPr="00D74946" w:rsidRDefault="00D74946" w:rsidP="00D74946">
            <w:pPr>
              <w:pStyle w:val="PBOtext"/>
              <w:numPr>
                <w:ilvl w:val="0"/>
                <w:numId w:val="0"/>
              </w:numPr>
              <w:spacing w:before="0"/>
              <w:rPr>
                <w:color w:val="FFFFFF" w:themeColor="background1"/>
                <w:sz w:val="17"/>
                <w:szCs w:val="17"/>
              </w:rPr>
            </w:pPr>
            <w:r w:rsidRPr="00D74946">
              <w:rPr>
                <w:color w:val="FFFFFF" w:themeColor="background1"/>
                <w:sz w:val="17"/>
                <w:szCs w:val="17"/>
              </w:rPr>
              <w:t>Average (all companies)</w:t>
            </w:r>
          </w:p>
        </w:tc>
        <w:tc>
          <w:tcPr>
            <w:tcW w:w="838" w:type="dxa"/>
          </w:tcPr>
          <w:p w:rsidR="00D74946" w:rsidRPr="00D74946" w:rsidRDefault="00D74946" w:rsidP="00D74946">
            <w:pPr>
              <w:spacing w:before="0" w:after="0"/>
              <w:rPr>
                <w:color w:val="FFFFFF" w:themeColor="background1"/>
                <w:sz w:val="17"/>
                <w:szCs w:val="17"/>
              </w:rPr>
            </w:pPr>
            <w:r w:rsidRPr="00D74946">
              <w:rPr>
                <w:color w:val="FFFFFF" w:themeColor="background1"/>
                <w:sz w:val="17"/>
                <w:szCs w:val="17"/>
              </w:rPr>
              <w:t>2.771954</w:t>
            </w:r>
          </w:p>
        </w:tc>
        <w:tc>
          <w:tcPr>
            <w:tcW w:w="838" w:type="dxa"/>
          </w:tcPr>
          <w:p w:rsidR="00D74946" w:rsidRPr="00D74946" w:rsidRDefault="00D74946" w:rsidP="00D74946">
            <w:pPr>
              <w:spacing w:before="0" w:after="0"/>
              <w:rPr>
                <w:color w:val="FFFFFF" w:themeColor="background1"/>
                <w:sz w:val="17"/>
                <w:szCs w:val="17"/>
              </w:rPr>
            </w:pPr>
            <w:r w:rsidRPr="00D74946">
              <w:rPr>
                <w:color w:val="FFFFFF" w:themeColor="background1"/>
                <w:sz w:val="17"/>
                <w:szCs w:val="17"/>
              </w:rPr>
              <w:t>2.854815</w:t>
            </w:r>
          </w:p>
        </w:tc>
        <w:tc>
          <w:tcPr>
            <w:tcW w:w="838" w:type="dxa"/>
          </w:tcPr>
          <w:p w:rsidR="00D74946" w:rsidRPr="00D74946" w:rsidRDefault="00D74946" w:rsidP="00D74946">
            <w:pPr>
              <w:spacing w:before="0" w:after="0"/>
              <w:rPr>
                <w:color w:val="FFFFFF" w:themeColor="background1"/>
                <w:sz w:val="17"/>
                <w:szCs w:val="17"/>
              </w:rPr>
            </w:pPr>
            <w:r w:rsidRPr="00D74946">
              <w:rPr>
                <w:color w:val="FFFFFF" w:themeColor="background1"/>
                <w:sz w:val="17"/>
                <w:szCs w:val="17"/>
              </w:rPr>
              <w:t>2.777029</w:t>
            </w:r>
          </w:p>
        </w:tc>
        <w:tc>
          <w:tcPr>
            <w:tcW w:w="838" w:type="dxa"/>
          </w:tcPr>
          <w:p w:rsidR="00D74946" w:rsidRPr="00D74946" w:rsidRDefault="00D74946" w:rsidP="00D74946">
            <w:pPr>
              <w:spacing w:before="0" w:after="0"/>
              <w:rPr>
                <w:color w:val="FFFFFF" w:themeColor="background1"/>
                <w:sz w:val="17"/>
                <w:szCs w:val="17"/>
              </w:rPr>
            </w:pPr>
            <w:r w:rsidRPr="00D74946">
              <w:rPr>
                <w:color w:val="FFFFFF" w:themeColor="background1"/>
                <w:sz w:val="17"/>
                <w:szCs w:val="17"/>
              </w:rPr>
              <w:t>2.465179</w:t>
            </w:r>
          </w:p>
        </w:tc>
        <w:tc>
          <w:tcPr>
            <w:tcW w:w="838" w:type="dxa"/>
          </w:tcPr>
          <w:p w:rsidR="00D74946" w:rsidRPr="00D74946" w:rsidRDefault="00D74946" w:rsidP="00D74946">
            <w:pPr>
              <w:spacing w:before="0" w:after="0"/>
              <w:rPr>
                <w:color w:val="FFFFFF" w:themeColor="background1"/>
                <w:sz w:val="17"/>
                <w:szCs w:val="17"/>
              </w:rPr>
            </w:pPr>
            <w:r w:rsidRPr="00D74946">
              <w:rPr>
                <w:color w:val="FFFFFF" w:themeColor="background1"/>
                <w:sz w:val="17"/>
                <w:szCs w:val="17"/>
              </w:rPr>
              <w:t>2.5011.91</w:t>
            </w:r>
          </w:p>
        </w:tc>
        <w:tc>
          <w:tcPr>
            <w:tcW w:w="838" w:type="dxa"/>
          </w:tcPr>
          <w:p w:rsidR="00D74946" w:rsidRPr="00D74946" w:rsidRDefault="00D74946" w:rsidP="00D74946">
            <w:pPr>
              <w:spacing w:before="0" w:after="0"/>
              <w:rPr>
                <w:color w:val="FFFFFF" w:themeColor="background1"/>
                <w:sz w:val="17"/>
                <w:szCs w:val="17"/>
              </w:rPr>
            </w:pPr>
            <w:r w:rsidRPr="00D74946">
              <w:rPr>
                <w:color w:val="FFFFFF" w:themeColor="background1"/>
                <w:sz w:val="17"/>
                <w:szCs w:val="17"/>
              </w:rPr>
              <w:t>2.407427</w:t>
            </w:r>
          </w:p>
        </w:tc>
        <w:tc>
          <w:tcPr>
            <w:tcW w:w="839" w:type="dxa"/>
          </w:tcPr>
          <w:p w:rsidR="00D74946" w:rsidRPr="00D74946" w:rsidRDefault="00D74946" w:rsidP="00D74946">
            <w:pPr>
              <w:spacing w:before="0" w:after="0"/>
              <w:rPr>
                <w:color w:val="FFFFFF" w:themeColor="background1"/>
                <w:sz w:val="17"/>
                <w:szCs w:val="17"/>
              </w:rPr>
            </w:pPr>
            <w:r w:rsidRPr="00D74946">
              <w:rPr>
                <w:color w:val="FFFFFF" w:themeColor="background1"/>
                <w:sz w:val="17"/>
                <w:szCs w:val="17"/>
              </w:rPr>
              <w:t>2.267312</w:t>
            </w:r>
          </w:p>
        </w:tc>
      </w:tr>
      <w:tr w:rsidR="00D74946" w:rsidRPr="00D74946" w:rsidTr="00D74946">
        <w:tc>
          <w:tcPr>
            <w:tcW w:w="3369" w:type="dxa"/>
          </w:tcPr>
          <w:p w:rsidR="00D74946" w:rsidRPr="00D74946" w:rsidRDefault="00D74946" w:rsidP="00D74946">
            <w:pPr>
              <w:pStyle w:val="PBOtext"/>
              <w:numPr>
                <w:ilvl w:val="0"/>
                <w:numId w:val="0"/>
              </w:numPr>
              <w:spacing w:before="0"/>
              <w:rPr>
                <w:color w:val="FFFFFF" w:themeColor="background1"/>
                <w:sz w:val="17"/>
                <w:szCs w:val="17"/>
              </w:rPr>
            </w:pPr>
            <w:r w:rsidRPr="00D74946">
              <w:rPr>
                <w:color w:val="FFFFFF" w:themeColor="background1"/>
                <w:sz w:val="17"/>
                <w:szCs w:val="17"/>
              </w:rPr>
              <w:t>RBA Cash Rate (annual average), RHS</w:t>
            </w:r>
          </w:p>
        </w:tc>
        <w:tc>
          <w:tcPr>
            <w:tcW w:w="838" w:type="dxa"/>
          </w:tcPr>
          <w:p w:rsidR="00D74946" w:rsidRPr="00D74946" w:rsidRDefault="00D74946" w:rsidP="00D74946">
            <w:pPr>
              <w:spacing w:before="0" w:after="0"/>
              <w:rPr>
                <w:color w:val="FFFFFF" w:themeColor="background1"/>
                <w:sz w:val="17"/>
                <w:szCs w:val="17"/>
              </w:rPr>
            </w:pPr>
            <w:r w:rsidRPr="00D74946">
              <w:rPr>
                <w:color w:val="FFFFFF" w:themeColor="background1"/>
                <w:sz w:val="17"/>
                <w:szCs w:val="17"/>
              </w:rPr>
              <w:t>5.541502</w:t>
            </w:r>
          </w:p>
        </w:tc>
        <w:tc>
          <w:tcPr>
            <w:tcW w:w="838" w:type="dxa"/>
          </w:tcPr>
          <w:p w:rsidR="00D74946" w:rsidRPr="00D74946" w:rsidRDefault="00D74946" w:rsidP="00D74946">
            <w:pPr>
              <w:spacing w:before="0" w:after="0"/>
              <w:rPr>
                <w:color w:val="FFFFFF" w:themeColor="background1"/>
                <w:sz w:val="17"/>
                <w:szCs w:val="17"/>
              </w:rPr>
            </w:pPr>
            <w:r w:rsidRPr="00D74946">
              <w:rPr>
                <w:color w:val="FFFFFF" w:themeColor="background1"/>
                <w:sz w:val="17"/>
                <w:szCs w:val="17"/>
              </w:rPr>
              <w:t>6.13745</w:t>
            </w:r>
          </w:p>
        </w:tc>
        <w:tc>
          <w:tcPr>
            <w:tcW w:w="838" w:type="dxa"/>
          </w:tcPr>
          <w:p w:rsidR="00D74946" w:rsidRPr="00D74946" w:rsidRDefault="00D74946" w:rsidP="00D74946">
            <w:pPr>
              <w:spacing w:before="0" w:after="0"/>
              <w:rPr>
                <w:color w:val="FFFFFF" w:themeColor="background1"/>
                <w:sz w:val="17"/>
                <w:szCs w:val="17"/>
              </w:rPr>
            </w:pPr>
            <w:r w:rsidRPr="00D74946">
              <w:rPr>
                <w:color w:val="FFFFFF" w:themeColor="background1"/>
                <w:sz w:val="17"/>
                <w:szCs w:val="17"/>
              </w:rPr>
              <w:t>6.815</w:t>
            </w:r>
          </w:p>
        </w:tc>
        <w:tc>
          <w:tcPr>
            <w:tcW w:w="838" w:type="dxa"/>
          </w:tcPr>
          <w:p w:rsidR="00D74946" w:rsidRPr="00D74946" w:rsidRDefault="00D74946" w:rsidP="00D74946">
            <w:pPr>
              <w:spacing w:before="0" w:after="0"/>
              <w:rPr>
                <w:color w:val="FFFFFF" w:themeColor="background1"/>
                <w:sz w:val="17"/>
                <w:szCs w:val="17"/>
              </w:rPr>
            </w:pPr>
            <w:r w:rsidRPr="00D74946">
              <w:rPr>
                <w:color w:val="FFFFFF" w:themeColor="background1"/>
                <w:sz w:val="17"/>
                <w:szCs w:val="17"/>
              </w:rPr>
              <w:t>4.804563</w:t>
            </w:r>
          </w:p>
        </w:tc>
        <w:tc>
          <w:tcPr>
            <w:tcW w:w="838" w:type="dxa"/>
          </w:tcPr>
          <w:p w:rsidR="00D74946" w:rsidRPr="00D74946" w:rsidRDefault="00D74946" w:rsidP="00D74946">
            <w:pPr>
              <w:spacing w:before="0" w:after="0"/>
              <w:rPr>
                <w:color w:val="FFFFFF" w:themeColor="background1"/>
                <w:sz w:val="17"/>
                <w:szCs w:val="17"/>
              </w:rPr>
            </w:pPr>
            <w:r w:rsidRPr="00D74946">
              <w:rPr>
                <w:color w:val="FFFFFF" w:themeColor="background1"/>
                <w:sz w:val="17"/>
                <w:szCs w:val="17"/>
              </w:rPr>
              <w:t>3.667331</w:t>
            </w:r>
          </w:p>
        </w:tc>
        <w:tc>
          <w:tcPr>
            <w:tcW w:w="838" w:type="dxa"/>
          </w:tcPr>
          <w:p w:rsidR="00D74946" w:rsidRPr="00D74946" w:rsidRDefault="00D74946" w:rsidP="00D74946">
            <w:pPr>
              <w:spacing w:before="0" w:after="0"/>
              <w:rPr>
                <w:color w:val="FFFFFF" w:themeColor="background1"/>
                <w:sz w:val="17"/>
                <w:szCs w:val="17"/>
              </w:rPr>
            </w:pPr>
            <w:r w:rsidRPr="00D74946">
              <w:rPr>
                <w:color w:val="FFFFFF" w:themeColor="background1"/>
                <w:sz w:val="17"/>
                <w:szCs w:val="17"/>
              </w:rPr>
              <w:t>4.663347</w:t>
            </w:r>
          </w:p>
        </w:tc>
        <w:tc>
          <w:tcPr>
            <w:tcW w:w="839" w:type="dxa"/>
          </w:tcPr>
          <w:p w:rsidR="00D74946" w:rsidRPr="00D74946" w:rsidRDefault="00D74946" w:rsidP="00D74946">
            <w:pPr>
              <w:spacing w:before="0" w:after="0"/>
              <w:rPr>
                <w:color w:val="FFFFFF" w:themeColor="background1"/>
                <w:sz w:val="17"/>
                <w:szCs w:val="17"/>
              </w:rPr>
            </w:pPr>
            <w:r w:rsidRPr="00D74946">
              <w:rPr>
                <w:color w:val="FFFFFF" w:themeColor="background1"/>
                <w:sz w:val="17"/>
                <w:szCs w:val="17"/>
              </w:rPr>
              <w:t>4.345618</w:t>
            </w:r>
          </w:p>
        </w:tc>
      </w:tr>
    </w:tbl>
    <w:p w:rsidR="00FA4E22" w:rsidRPr="00FA4E22" w:rsidRDefault="00FA4E22" w:rsidP="00D74946">
      <w:pPr>
        <w:pStyle w:val="Source"/>
        <w:spacing w:before="5280"/>
      </w:pPr>
      <w:r w:rsidRPr="00FA4E22">
        <w:t xml:space="preserve">Source: </w:t>
      </w:r>
      <w:r>
        <w:t>P</w:t>
      </w:r>
      <w:r w:rsidRPr="00FA4E22">
        <w:t>BO analysis based on data from the ATO and the Reserve Bank of Australia</w:t>
      </w:r>
      <w:r w:rsidR="00E31820">
        <w:t>.</w:t>
      </w:r>
    </w:p>
    <w:p w:rsidR="00B61E97" w:rsidRPr="00B261F7" w:rsidRDefault="00B61E97" w:rsidP="00B61E97">
      <w:pPr>
        <w:pStyle w:val="PBOheading4"/>
      </w:pPr>
      <w:r>
        <w:t>Interest deductions by industry</w:t>
      </w:r>
    </w:p>
    <w:p w:rsidR="00B61E97" w:rsidRDefault="00B61E97" w:rsidP="00B61E97">
      <w:pPr>
        <w:pStyle w:val="PBOtext"/>
      </w:pPr>
      <w:r>
        <w:t xml:space="preserve">Table </w:t>
      </w:r>
      <w:r w:rsidR="009F2023">
        <w:t>6</w:t>
      </w:r>
      <w:r>
        <w:t xml:space="preserve"> shows the break-down of interest expenses of very large companies by broad industry category.</w:t>
      </w:r>
    </w:p>
    <w:p w:rsidR="00B61E97" w:rsidRDefault="00B61E97" w:rsidP="00B61E97">
      <w:pPr>
        <w:pStyle w:val="PBOtext"/>
      </w:pPr>
      <w:r>
        <w:t>The largest interest expense</w:t>
      </w:r>
      <w:r w:rsidR="00FA4E22">
        <w:t xml:space="preserve"> claims</w:t>
      </w:r>
      <w:r>
        <w:t xml:space="preserve"> (taken as a proportion of total expenses</w:t>
      </w:r>
      <w:r w:rsidR="00FA4E22">
        <w:t xml:space="preserve"> claimed</w:t>
      </w:r>
      <w:r>
        <w:t xml:space="preserve">) were in the </w:t>
      </w:r>
      <w:r w:rsidR="005D5CCB">
        <w:t>rental, hiring and</w:t>
      </w:r>
      <w:r>
        <w:t xml:space="preserve"> real estate services industry</w:t>
      </w:r>
      <w:r w:rsidR="005D5CCB">
        <w:rPr>
          <w:rStyle w:val="FootnoteReference"/>
        </w:rPr>
        <w:footnoteReference w:id="29"/>
      </w:r>
      <w:r>
        <w:t xml:space="preserve"> and the electricity, gas</w:t>
      </w:r>
      <w:r w:rsidR="002060D7">
        <w:t>,</w:t>
      </w:r>
      <w:r>
        <w:t xml:space="preserve"> water</w:t>
      </w:r>
      <w:r w:rsidR="002060D7">
        <w:t xml:space="preserve"> and waste</w:t>
      </w:r>
      <w:r>
        <w:t xml:space="preserve"> s</w:t>
      </w:r>
      <w:r w:rsidR="002060D7">
        <w:t>ervices</w:t>
      </w:r>
      <w:r>
        <w:t xml:space="preserve"> industry, with interest expenses accounting for around 6.6 per cent of reported expenses in these industries.  In absolute terms the mining industry and the manufacturing industry had the largest interest expenditure, accounting for 20 per cent and 15 per cent of total reported interest expenses, respectively.</w:t>
      </w:r>
    </w:p>
    <w:p w:rsidR="00FA4E22" w:rsidRPr="00A618DA" w:rsidRDefault="00B61E97" w:rsidP="00A618DA">
      <w:pPr>
        <w:pStyle w:val="PBOtext"/>
      </w:pPr>
      <w:r w:rsidRPr="00B61E97">
        <w:t>The</w:t>
      </w:r>
      <w:r w:rsidR="003726BC">
        <w:t>re are several</w:t>
      </w:r>
      <w:r w:rsidR="006D6E99">
        <w:t xml:space="preserve"> non-tax related</w:t>
      </w:r>
      <w:r w:rsidR="003726BC">
        <w:t xml:space="preserve"> factors which may influence the level of interest expenses of different industries and companies</w:t>
      </w:r>
      <w:r w:rsidR="0085543E">
        <w:t xml:space="preserve"> including their funding structure and level of risk</w:t>
      </w:r>
      <w:r w:rsidR="006D6E99">
        <w:t>.</w:t>
      </w:r>
    </w:p>
    <w:p w:rsidR="00BC0EC1" w:rsidRDefault="00BC0EC1" w:rsidP="00BC0EC1">
      <w:pPr>
        <w:pStyle w:val="PBOfiguretableheading"/>
      </w:pPr>
      <w:r w:rsidRPr="00BC0EC1">
        <w:lastRenderedPageBreak/>
        <w:t xml:space="preserve">Table </w:t>
      </w:r>
      <w:r w:rsidR="00834455">
        <w:t>6</w:t>
      </w:r>
      <w:r w:rsidRPr="00BC0EC1">
        <w:t xml:space="preserve">: </w:t>
      </w:r>
      <w:r w:rsidR="00865F95">
        <w:t>I</w:t>
      </w:r>
      <w:r w:rsidRPr="00BC0EC1">
        <w:t>nterest expenses</w:t>
      </w:r>
      <w:r>
        <w:t xml:space="preserve"> claimed by very large companies </w:t>
      </w:r>
      <w:r w:rsidRPr="00BC0EC1">
        <w:t xml:space="preserve">by </w:t>
      </w:r>
      <w:r w:rsidR="00A7367D">
        <w:t>industry type</w:t>
      </w:r>
      <w:r w:rsidR="00865F95">
        <w:t>, 2012–</w:t>
      </w:r>
      <w:r w:rsidR="00FA4E22">
        <w:t>13</w:t>
      </w:r>
    </w:p>
    <w:tbl>
      <w:tblPr>
        <w:tblStyle w:val="TableGrid9"/>
        <w:tblW w:w="4976" w:type="pct"/>
        <w:tblInd w:w="1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blBorders>
        <w:tblLayout w:type="fixed"/>
        <w:tblLook w:val="04A0" w:firstRow="1" w:lastRow="0" w:firstColumn="1" w:lastColumn="0" w:noHBand="0" w:noVBand="1"/>
      </w:tblPr>
      <w:tblGrid>
        <w:gridCol w:w="2255"/>
        <w:gridCol w:w="1137"/>
        <w:gridCol w:w="1278"/>
        <w:gridCol w:w="1702"/>
        <w:gridCol w:w="1127"/>
        <w:gridCol w:w="1488"/>
      </w:tblGrid>
      <w:tr w:rsidR="00B35885" w:rsidRPr="00F9400E" w:rsidTr="00C05B80">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1254" w:type="pct"/>
            <w:tcBorders>
              <w:top w:val="single" w:sz="4" w:space="0" w:color="A6A6A6" w:themeColor="background1" w:themeShade="A6"/>
              <w:left w:val="single" w:sz="4" w:space="0" w:color="A6A6A6" w:themeColor="background1" w:themeShade="A6"/>
            </w:tcBorders>
          </w:tcPr>
          <w:p w:rsidR="00B35885" w:rsidRPr="00822CC7" w:rsidRDefault="00B35885" w:rsidP="00DA3F91">
            <w:r>
              <w:rPr>
                <w:b/>
              </w:rPr>
              <w:t>Industry</w:t>
            </w:r>
            <w:r w:rsidRPr="002060D7">
              <w:rPr>
                <w:b/>
                <w:vertAlign w:val="superscript"/>
              </w:rPr>
              <w:t>(a)</w:t>
            </w:r>
          </w:p>
        </w:tc>
        <w:tc>
          <w:tcPr>
            <w:tcW w:w="632" w:type="pct"/>
            <w:tcBorders>
              <w:top w:val="single" w:sz="4" w:space="0" w:color="A6A6A6" w:themeColor="background1" w:themeShade="A6"/>
            </w:tcBorders>
          </w:tcPr>
          <w:p w:rsidR="00B35885" w:rsidRPr="00822CC7" w:rsidRDefault="00B35885" w:rsidP="00B35885">
            <w:pPr>
              <w:cnfStyle w:val="100000000000" w:firstRow="1" w:lastRow="0" w:firstColumn="0" w:lastColumn="0" w:oddVBand="0" w:evenVBand="0" w:oddHBand="0" w:evenHBand="0" w:firstRowFirstColumn="0" w:firstRowLastColumn="0" w:lastRowFirstColumn="0" w:lastRowLastColumn="0"/>
            </w:pPr>
            <w:r w:rsidRPr="00B261F7">
              <w:rPr>
                <w:b/>
              </w:rPr>
              <w:t>Number of companies</w:t>
            </w:r>
          </w:p>
        </w:tc>
        <w:tc>
          <w:tcPr>
            <w:tcW w:w="711" w:type="pct"/>
            <w:tcBorders>
              <w:top w:val="single" w:sz="4" w:space="0" w:color="A6A6A6" w:themeColor="background1" w:themeShade="A6"/>
            </w:tcBorders>
          </w:tcPr>
          <w:p w:rsidR="00B35885" w:rsidRPr="00822CC7" w:rsidRDefault="00B35885" w:rsidP="00B35885">
            <w:pPr>
              <w:cnfStyle w:val="100000000000" w:firstRow="1" w:lastRow="0" w:firstColumn="0" w:lastColumn="0" w:oddVBand="0" w:evenVBand="0" w:oddHBand="0" w:evenHBand="0" w:firstRowFirstColumn="0" w:firstRowLastColumn="0" w:lastRowFirstColumn="0" w:lastRowLastColumn="0"/>
            </w:pPr>
            <w:r w:rsidRPr="00B261F7">
              <w:rPr>
                <w:b/>
              </w:rPr>
              <w:t>Total interest expenses</w:t>
            </w:r>
            <w:r>
              <w:rPr>
                <w:b/>
              </w:rPr>
              <w:t xml:space="preserve"> </w:t>
            </w:r>
            <w:r w:rsidRPr="00B261F7">
              <w:rPr>
                <w:b/>
              </w:rPr>
              <w:t>($m)</w:t>
            </w:r>
          </w:p>
        </w:tc>
        <w:tc>
          <w:tcPr>
            <w:tcW w:w="947" w:type="pct"/>
            <w:tcBorders>
              <w:top w:val="single" w:sz="4" w:space="0" w:color="A6A6A6" w:themeColor="background1" w:themeShade="A6"/>
            </w:tcBorders>
          </w:tcPr>
          <w:p w:rsidR="00B35885" w:rsidRPr="00B35885" w:rsidRDefault="00B35885" w:rsidP="00B35885">
            <w:pPr>
              <w:cnfStyle w:val="100000000000" w:firstRow="1" w:lastRow="0" w:firstColumn="0" w:lastColumn="0" w:oddVBand="0" w:evenVBand="0" w:oddHBand="0" w:evenHBand="0" w:firstRowFirstColumn="0" w:firstRowLastColumn="0" w:lastRowFirstColumn="0" w:lastRowLastColumn="0"/>
            </w:pPr>
            <w:r>
              <w:rPr>
                <w:b/>
              </w:rPr>
              <w:t>Percentage of total interest expenses claimed (%)</w:t>
            </w:r>
          </w:p>
        </w:tc>
        <w:tc>
          <w:tcPr>
            <w:tcW w:w="627" w:type="pct"/>
            <w:tcBorders>
              <w:top w:val="single" w:sz="4" w:space="0" w:color="A6A6A6" w:themeColor="background1" w:themeShade="A6"/>
            </w:tcBorders>
          </w:tcPr>
          <w:p w:rsidR="00B35885" w:rsidRPr="00B261F7" w:rsidRDefault="00B35885" w:rsidP="00B35885">
            <w:pPr>
              <w:cnfStyle w:val="100000000000" w:firstRow="1" w:lastRow="0" w:firstColumn="0" w:lastColumn="0" w:oddVBand="0" w:evenVBand="0" w:oddHBand="0" w:evenHBand="0" w:firstRowFirstColumn="0" w:firstRowLastColumn="0" w:lastRowFirstColumn="0" w:lastRowLastColumn="0"/>
              <w:rPr>
                <w:b/>
              </w:rPr>
            </w:pPr>
            <w:r w:rsidRPr="00B261F7">
              <w:rPr>
                <w:b/>
              </w:rPr>
              <w:t>Total expenses</w:t>
            </w:r>
            <w:r>
              <w:rPr>
                <w:b/>
              </w:rPr>
              <w:t xml:space="preserve"> </w:t>
            </w:r>
            <w:r w:rsidRPr="00B261F7">
              <w:rPr>
                <w:b/>
              </w:rPr>
              <w:t>($m)</w:t>
            </w:r>
          </w:p>
        </w:tc>
        <w:tc>
          <w:tcPr>
            <w:tcW w:w="828" w:type="pct"/>
            <w:tcBorders>
              <w:top w:val="single" w:sz="4" w:space="0" w:color="A6A6A6" w:themeColor="background1" w:themeShade="A6"/>
              <w:right w:val="single" w:sz="4" w:space="0" w:color="A6A6A6" w:themeColor="background1" w:themeShade="A6"/>
            </w:tcBorders>
          </w:tcPr>
          <w:p w:rsidR="00B35885" w:rsidRPr="00B261F7" w:rsidRDefault="00B35885" w:rsidP="00B35885">
            <w:pPr>
              <w:cnfStyle w:val="100000000000" w:firstRow="1" w:lastRow="0" w:firstColumn="0" w:lastColumn="0" w:oddVBand="0" w:evenVBand="0" w:oddHBand="0" w:evenHBand="0" w:firstRowFirstColumn="0" w:firstRowLastColumn="0" w:lastRowFirstColumn="0" w:lastRowLastColumn="0"/>
              <w:rPr>
                <w:b/>
              </w:rPr>
            </w:pPr>
            <w:r>
              <w:rPr>
                <w:b/>
              </w:rPr>
              <w:t>Interest as a percentage of total expenses (%)</w:t>
            </w:r>
          </w:p>
        </w:tc>
      </w:tr>
      <w:tr w:rsidR="00B35885" w:rsidRPr="00F9400E" w:rsidTr="00B3588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4" w:type="pct"/>
            <w:tcBorders>
              <w:left w:val="single" w:sz="4" w:space="0" w:color="A6A6A6" w:themeColor="background1" w:themeShade="A6"/>
              <w:right w:val="single" w:sz="4" w:space="0" w:color="A6A6A6" w:themeColor="background1" w:themeShade="A6"/>
            </w:tcBorders>
          </w:tcPr>
          <w:p w:rsidR="00B35885" w:rsidRPr="00FB745C" w:rsidRDefault="00B35885" w:rsidP="00B35885">
            <w:r w:rsidRPr="00FB745C">
              <w:t>Construction</w:t>
            </w:r>
          </w:p>
        </w:tc>
        <w:tc>
          <w:tcPr>
            <w:tcW w:w="632" w:type="pct"/>
            <w:tcBorders>
              <w:left w:val="single" w:sz="4" w:space="0" w:color="A6A6A6" w:themeColor="background1" w:themeShade="A6"/>
            </w:tcBorders>
          </w:tcPr>
          <w:p w:rsidR="00B35885" w:rsidRPr="001658AA" w:rsidRDefault="00B35885" w:rsidP="00B35885">
            <w:pPr>
              <w:jc w:val="right"/>
              <w:cnfStyle w:val="000000100000" w:firstRow="0" w:lastRow="0" w:firstColumn="0" w:lastColumn="0" w:oddVBand="0" w:evenVBand="0" w:oddHBand="1" w:evenHBand="0" w:firstRowFirstColumn="0" w:firstRowLastColumn="0" w:lastRowFirstColumn="0" w:lastRowLastColumn="0"/>
            </w:pPr>
            <w:r w:rsidRPr="001658AA">
              <w:t>62</w:t>
            </w:r>
          </w:p>
        </w:tc>
        <w:tc>
          <w:tcPr>
            <w:tcW w:w="711" w:type="pct"/>
          </w:tcPr>
          <w:p w:rsidR="00B35885" w:rsidRPr="001658AA" w:rsidRDefault="00B35885" w:rsidP="00B35885">
            <w:pPr>
              <w:jc w:val="right"/>
              <w:cnfStyle w:val="000000100000" w:firstRow="0" w:lastRow="0" w:firstColumn="0" w:lastColumn="0" w:oddVBand="0" w:evenVBand="0" w:oddHBand="1" w:evenHBand="0" w:firstRowFirstColumn="0" w:firstRowLastColumn="0" w:lastRowFirstColumn="0" w:lastRowLastColumn="0"/>
            </w:pPr>
            <w:r w:rsidRPr="001658AA">
              <w:t>790</w:t>
            </w:r>
          </w:p>
        </w:tc>
        <w:tc>
          <w:tcPr>
            <w:tcW w:w="947" w:type="pct"/>
          </w:tcPr>
          <w:p w:rsidR="00B35885" w:rsidRPr="001658AA" w:rsidRDefault="00B35885" w:rsidP="00834455">
            <w:pPr>
              <w:ind w:right="142"/>
              <w:jc w:val="right"/>
              <w:cnfStyle w:val="000000100000" w:firstRow="0" w:lastRow="0" w:firstColumn="0" w:lastColumn="0" w:oddVBand="0" w:evenVBand="0" w:oddHBand="1" w:evenHBand="0" w:firstRowFirstColumn="0" w:firstRowLastColumn="0" w:lastRowFirstColumn="0" w:lastRowLastColumn="0"/>
            </w:pPr>
            <w:r w:rsidRPr="001658AA">
              <w:t>2.7</w:t>
            </w:r>
          </w:p>
        </w:tc>
        <w:tc>
          <w:tcPr>
            <w:tcW w:w="627" w:type="pct"/>
          </w:tcPr>
          <w:p w:rsidR="00B35885" w:rsidRPr="001658AA" w:rsidRDefault="00B35885" w:rsidP="00834455">
            <w:pPr>
              <w:ind w:right="142"/>
              <w:jc w:val="right"/>
              <w:cnfStyle w:val="000000100000" w:firstRow="0" w:lastRow="0" w:firstColumn="0" w:lastColumn="0" w:oddVBand="0" w:evenVBand="0" w:oddHBand="1" w:evenHBand="0" w:firstRowFirstColumn="0" w:firstRowLastColumn="0" w:lastRowFirstColumn="0" w:lastRowLastColumn="0"/>
            </w:pPr>
            <w:r w:rsidRPr="001658AA">
              <w:t>41,630</w:t>
            </w:r>
          </w:p>
        </w:tc>
        <w:tc>
          <w:tcPr>
            <w:tcW w:w="828" w:type="pct"/>
            <w:tcBorders>
              <w:right w:val="single" w:sz="4" w:space="0" w:color="A6A6A6" w:themeColor="background1" w:themeShade="A6"/>
            </w:tcBorders>
          </w:tcPr>
          <w:p w:rsidR="00B35885" w:rsidRPr="001658AA" w:rsidRDefault="00B35885" w:rsidP="00834455">
            <w:pPr>
              <w:ind w:right="142"/>
              <w:jc w:val="right"/>
              <w:cnfStyle w:val="000000100000" w:firstRow="0" w:lastRow="0" w:firstColumn="0" w:lastColumn="0" w:oddVBand="0" w:evenVBand="0" w:oddHBand="1" w:evenHBand="0" w:firstRowFirstColumn="0" w:firstRowLastColumn="0" w:lastRowFirstColumn="0" w:lastRowLastColumn="0"/>
            </w:pPr>
            <w:r w:rsidRPr="001658AA">
              <w:t>1.9</w:t>
            </w:r>
          </w:p>
        </w:tc>
      </w:tr>
      <w:tr w:rsidR="00B35885" w:rsidRPr="00F9400E" w:rsidTr="00B35885">
        <w:trPr>
          <w:cantSplit/>
        </w:trPr>
        <w:tc>
          <w:tcPr>
            <w:cnfStyle w:val="001000000000" w:firstRow="0" w:lastRow="0" w:firstColumn="1" w:lastColumn="0" w:oddVBand="0" w:evenVBand="0" w:oddHBand="0" w:evenHBand="0" w:firstRowFirstColumn="0" w:firstRowLastColumn="0" w:lastRowFirstColumn="0" w:lastRowLastColumn="0"/>
            <w:tcW w:w="1254" w:type="pct"/>
            <w:tcBorders>
              <w:top w:val="nil"/>
              <w:left w:val="single" w:sz="4" w:space="0" w:color="A6A6A6" w:themeColor="background1" w:themeShade="A6"/>
              <w:bottom w:val="nil"/>
              <w:right w:val="single" w:sz="4" w:space="0" w:color="A6A6A6" w:themeColor="background1" w:themeShade="A6"/>
            </w:tcBorders>
          </w:tcPr>
          <w:p w:rsidR="00B35885" w:rsidRPr="00FB745C" w:rsidRDefault="00B35885" w:rsidP="00B35885">
            <w:r w:rsidRPr="00FB745C">
              <w:t>Electricity, gas, water and waste services</w:t>
            </w:r>
          </w:p>
        </w:tc>
        <w:tc>
          <w:tcPr>
            <w:tcW w:w="632" w:type="pct"/>
            <w:tcBorders>
              <w:top w:val="nil"/>
              <w:left w:val="single" w:sz="4" w:space="0" w:color="A6A6A6" w:themeColor="background1" w:themeShade="A6"/>
              <w:bottom w:val="nil"/>
            </w:tcBorders>
          </w:tcPr>
          <w:p w:rsidR="00B35885" w:rsidRPr="001658AA" w:rsidRDefault="00B35885" w:rsidP="00B35885">
            <w:pPr>
              <w:jc w:val="right"/>
              <w:cnfStyle w:val="000000000000" w:firstRow="0" w:lastRow="0" w:firstColumn="0" w:lastColumn="0" w:oddVBand="0" w:evenVBand="0" w:oddHBand="0" w:evenHBand="0" w:firstRowFirstColumn="0" w:firstRowLastColumn="0" w:lastRowFirstColumn="0" w:lastRowLastColumn="0"/>
            </w:pPr>
            <w:r w:rsidRPr="001658AA">
              <w:t>32</w:t>
            </w:r>
          </w:p>
        </w:tc>
        <w:tc>
          <w:tcPr>
            <w:tcW w:w="711" w:type="pct"/>
            <w:tcBorders>
              <w:top w:val="nil"/>
              <w:bottom w:val="nil"/>
            </w:tcBorders>
          </w:tcPr>
          <w:p w:rsidR="00B35885" w:rsidRPr="001658AA" w:rsidRDefault="00B35885" w:rsidP="00B35885">
            <w:pPr>
              <w:jc w:val="right"/>
              <w:cnfStyle w:val="000000000000" w:firstRow="0" w:lastRow="0" w:firstColumn="0" w:lastColumn="0" w:oddVBand="0" w:evenVBand="0" w:oddHBand="0" w:evenHBand="0" w:firstRowFirstColumn="0" w:firstRowLastColumn="0" w:lastRowFirstColumn="0" w:lastRowLastColumn="0"/>
            </w:pPr>
            <w:r w:rsidRPr="001658AA">
              <w:t>2,850</w:t>
            </w:r>
          </w:p>
        </w:tc>
        <w:tc>
          <w:tcPr>
            <w:tcW w:w="947" w:type="pct"/>
            <w:tcBorders>
              <w:top w:val="nil"/>
              <w:bottom w:val="nil"/>
            </w:tcBorders>
          </w:tcPr>
          <w:p w:rsidR="00B35885" w:rsidRPr="001658AA" w:rsidRDefault="00B35885" w:rsidP="00834455">
            <w:pPr>
              <w:ind w:right="142"/>
              <w:jc w:val="right"/>
              <w:cnfStyle w:val="000000000000" w:firstRow="0" w:lastRow="0" w:firstColumn="0" w:lastColumn="0" w:oddVBand="0" w:evenVBand="0" w:oddHBand="0" w:evenHBand="0" w:firstRowFirstColumn="0" w:firstRowLastColumn="0" w:lastRowFirstColumn="0" w:lastRowLastColumn="0"/>
            </w:pPr>
            <w:r w:rsidRPr="001658AA">
              <w:t>9.8</w:t>
            </w:r>
          </w:p>
        </w:tc>
        <w:tc>
          <w:tcPr>
            <w:tcW w:w="627" w:type="pct"/>
            <w:tcBorders>
              <w:top w:val="nil"/>
              <w:bottom w:val="nil"/>
            </w:tcBorders>
          </w:tcPr>
          <w:p w:rsidR="00B35885" w:rsidRPr="001658AA" w:rsidRDefault="00B35885" w:rsidP="00834455">
            <w:pPr>
              <w:ind w:right="142"/>
              <w:jc w:val="right"/>
              <w:cnfStyle w:val="000000000000" w:firstRow="0" w:lastRow="0" w:firstColumn="0" w:lastColumn="0" w:oddVBand="0" w:evenVBand="0" w:oddHBand="0" w:evenHBand="0" w:firstRowFirstColumn="0" w:firstRowLastColumn="0" w:lastRowFirstColumn="0" w:lastRowLastColumn="0"/>
            </w:pPr>
            <w:r w:rsidRPr="001658AA">
              <w:t>43,330</w:t>
            </w:r>
          </w:p>
        </w:tc>
        <w:tc>
          <w:tcPr>
            <w:tcW w:w="828" w:type="pct"/>
            <w:tcBorders>
              <w:top w:val="nil"/>
              <w:bottom w:val="nil"/>
            </w:tcBorders>
          </w:tcPr>
          <w:p w:rsidR="00B35885" w:rsidRPr="001658AA" w:rsidRDefault="00B35885" w:rsidP="00834455">
            <w:pPr>
              <w:ind w:right="142"/>
              <w:jc w:val="right"/>
              <w:cnfStyle w:val="000000000000" w:firstRow="0" w:lastRow="0" w:firstColumn="0" w:lastColumn="0" w:oddVBand="0" w:evenVBand="0" w:oddHBand="0" w:evenHBand="0" w:firstRowFirstColumn="0" w:firstRowLastColumn="0" w:lastRowFirstColumn="0" w:lastRowLastColumn="0"/>
            </w:pPr>
            <w:r w:rsidRPr="001658AA">
              <w:t>6.6</w:t>
            </w:r>
          </w:p>
        </w:tc>
      </w:tr>
      <w:tr w:rsidR="00B35885" w:rsidRPr="00F9400E" w:rsidTr="00B3588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4" w:type="pct"/>
            <w:tcBorders>
              <w:left w:val="single" w:sz="4" w:space="0" w:color="A6A6A6" w:themeColor="background1" w:themeShade="A6"/>
              <w:right w:val="single" w:sz="4" w:space="0" w:color="A6A6A6" w:themeColor="background1" w:themeShade="A6"/>
            </w:tcBorders>
          </w:tcPr>
          <w:p w:rsidR="00B35885" w:rsidRPr="00FB745C" w:rsidRDefault="00B35885" w:rsidP="00B35885">
            <w:r w:rsidRPr="00FB745C">
              <w:t>Manufacturing</w:t>
            </w:r>
          </w:p>
        </w:tc>
        <w:tc>
          <w:tcPr>
            <w:tcW w:w="632" w:type="pct"/>
            <w:tcBorders>
              <w:left w:val="single" w:sz="4" w:space="0" w:color="A6A6A6" w:themeColor="background1" w:themeShade="A6"/>
            </w:tcBorders>
          </w:tcPr>
          <w:p w:rsidR="00B35885" w:rsidRPr="001658AA" w:rsidRDefault="00B35885" w:rsidP="00B35885">
            <w:pPr>
              <w:jc w:val="right"/>
              <w:cnfStyle w:val="000000100000" w:firstRow="0" w:lastRow="0" w:firstColumn="0" w:lastColumn="0" w:oddVBand="0" w:evenVBand="0" w:oddHBand="1" w:evenHBand="0" w:firstRowFirstColumn="0" w:firstRowLastColumn="0" w:lastRowFirstColumn="0" w:lastRowLastColumn="0"/>
            </w:pPr>
            <w:r w:rsidRPr="001658AA">
              <w:t>169</w:t>
            </w:r>
          </w:p>
        </w:tc>
        <w:tc>
          <w:tcPr>
            <w:tcW w:w="711" w:type="pct"/>
          </w:tcPr>
          <w:p w:rsidR="00B35885" w:rsidRPr="001658AA" w:rsidRDefault="00B35885" w:rsidP="00B35885">
            <w:pPr>
              <w:jc w:val="right"/>
              <w:cnfStyle w:val="000000100000" w:firstRow="0" w:lastRow="0" w:firstColumn="0" w:lastColumn="0" w:oddVBand="0" w:evenVBand="0" w:oddHBand="1" w:evenHBand="0" w:firstRowFirstColumn="0" w:firstRowLastColumn="0" w:lastRowFirstColumn="0" w:lastRowLastColumn="0"/>
            </w:pPr>
            <w:r w:rsidRPr="001658AA">
              <w:t>4,380</w:t>
            </w:r>
          </w:p>
        </w:tc>
        <w:tc>
          <w:tcPr>
            <w:tcW w:w="947" w:type="pct"/>
          </w:tcPr>
          <w:p w:rsidR="00B35885" w:rsidRPr="001658AA" w:rsidRDefault="00B35885" w:rsidP="00834455">
            <w:pPr>
              <w:ind w:right="142"/>
              <w:jc w:val="right"/>
              <w:cnfStyle w:val="000000100000" w:firstRow="0" w:lastRow="0" w:firstColumn="0" w:lastColumn="0" w:oddVBand="0" w:evenVBand="0" w:oddHBand="1" w:evenHBand="0" w:firstRowFirstColumn="0" w:firstRowLastColumn="0" w:lastRowFirstColumn="0" w:lastRowLastColumn="0"/>
            </w:pPr>
            <w:r w:rsidRPr="001658AA">
              <w:t>15.0</w:t>
            </w:r>
          </w:p>
        </w:tc>
        <w:tc>
          <w:tcPr>
            <w:tcW w:w="627" w:type="pct"/>
          </w:tcPr>
          <w:p w:rsidR="00B35885" w:rsidRPr="001658AA" w:rsidRDefault="00B35885" w:rsidP="00834455">
            <w:pPr>
              <w:ind w:right="142"/>
              <w:jc w:val="right"/>
              <w:cnfStyle w:val="000000100000" w:firstRow="0" w:lastRow="0" w:firstColumn="0" w:lastColumn="0" w:oddVBand="0" w:evenVBand="0" w:oddHBand="1" w:evenHBand="0" w:firstRowFirstColumn="0" w:firstRowLastColumn="0" w:lastRowFirstColumn="0" w:lastRowLastColumn="0"/>
            </w:pPr>
            <w:r w:rsidRPr="001658AA">
              <w:t>167,730</w:t>
            </w:r>
          </w:p>
        </w:tc>
        <w:tc>
          <w:tcPr>
            <w:tcW w:w="828" w:type="pct"/>
            <w:tcBorders>
              <w:right w:val="single" w:sz="4" w:space="0" w:color="A6A6A6" w:themeColor="background1" w:themeShade="A6"/>
            </w:tcBorders>
          </w:tcPr>
          <w:p w:rsidR="00B35885" w:rsidRPr="001658AA" w:rsidRDefault="00B35885" w:rsidP="00834455">
            <w:pPr>
              <w:ind w:right="142"/>
              <w:jc w:val="right"/>
              <w:cnfStyle w:val="000000100000" w:firstRow="0" w:lastRow="0" w:firstColumn="0" w:lastColumn="0" w:oddVBand="0" w:evenVBand="0" w:oddHBand="1" w:evenHBand="0" w:firstRowFirstColumn="0" w:firstRowLastColumn="0" w:lastRowFirstColumn="0" w:lastRowLastColumn="0"/>
            </w:pPr>
            <w:r w:rsidRPr="001658AA">
              <w:t>2.6</w:t>
            </w:r>
          </w:p>
        </w:tc>
      </w:tr>
      <w:tr w:rsidR="00B35885" w:rsidRPr="00F9400E" w:rsidTr="00B35885">
        <w:trPr>
          <w:cantSplit/>
        </w:trPr>
        <w:tc>
          <w:tcPr>
            <w:cnfStyle w:val="001000000000" w:firstRow="0" w:lastRow="0" w:firstColumn="1" w:lastColumn="0" w:oddVBand="0" w:evenVBand="0" w:oddHBand="0" w:evenHBand="0" w:firstRowFirstColumn="0" w:firstRowLastColumn="0" w:lastRowFirstColumn="0" w:lastRowLastColumn="0"/>
            <w:tcW w:w="1254" w:type="pct"/>
            <w:tcBorders>
              <w:top w:val="nil"/>
              <w:left w:val="single" w:sz="4" w:space="0" w:color="A6A6A6" w:themeColor="background1" w:themeShade="A6"/>
              <w:bottom w:val="nil"/>
              <w:right w:val="single" w:sz="4" w:space="0" w:color="A6A6A6" w:themeColor="background1" w:themeShade="A6"/>
            </w:tcBorders>
          </w:tcPr>
          <w:p w:rsidR="00B35885" w:rsidRPr="00FB745C" w:rsidRDefault="00B35885" w:rsidP="00B35885">
            <w:r w:rsidRPr="00FB745C">
              <w:t>Mining</w:t>
            </w:r>
          </w:p>
        </w:tc>
        <w:tc>
          <w:tcPr>
            <w:tcW w:w="632" w:type="pct"/>
            <w:tcBorders>
              <w:top w:val="nil"/>
              <w:left w:val="single" w:sz="4" w:space="0" w:color="A6A6A6" w:themeColor="background1" w:themeShade="A6"/>
              <w:bottom w:val="nil"/>
            </w:tcBorders>
          </w:tcPr>
          <w:p w:rsidR="00B35885" w:rsidRPr="001658AA" w:rsidRDefault="00B35885" w:rsidP="00B35885">
            <w:pPr>
              <w:jc w:val="right"/>
              <w:cnfStyle w:val="000000000000" w:firstRow="0" w:lastRow="0" w:firstColumn="0" w:lastColumn="0" w:oddVBand="0" w:evenVBand="0" w:oddHBand="0" w:evenHBand="0" w:firstRowFirstColumn="0" w:firstRowLastColumn="0" w:lastRowFirstColumn="0" w:lastRowLastColumn="0"/>
            </w:pPr>
            <w:r w:rsidRPr="001658AA">
              <w:t>117</w:t>
            </w:r>
          </w:p>
        </w:tc>
        <w:tc>
          <w:tcPr>
            <w:tcW w:w="711" w:type="pct"/>
            <w:tcBorders>
              <w:top w:val="nil"/>
              <w:bottom w:val="nil"/>
            </w:tcBorders>
          </w:tcPr>
          <w:p w:rsidR="00B35885" w:rsidRPr="001658AA" w:rsidRDefault="00B35885" w:rsidP="00B35885">
            <w:pPr>
              <w:jc w:val="right"/>
              <w:cnfStyle w:val="000000000000" w:firstRow="0" w:lastRow="0" w:firstColumn="0" w:lastColumn="0" w:oddVBand="0" w:evenVBand="0" w:oddHBand="0" w:evenHBand="0" w:firstRowFirstColumn="0" w:firstRowLastColumn="0" w:lastRowFirstColumn="0" w:lastRowLastColumn="0"/>
            </w:pPr>
            <w:r w:rsidRPr="001658AA">
              <w:t>5,810</w:t>
            </w:r>
          </w:p>
        </w:tc>
        <w:tc>
          <w:tcPr>
            <w:tcW w:w="947" w:type="pct"/>
            <w:tcBorders>
              <w:top w:val="nil"/>
              <w:bottom w:val="nil"/>
            </w:tcBorders>
          </w:tcPr>
          <w:p w:rsidR="00B35885" w:rsidRPr="001658AA" w:rsidRDefault="00B35885" w:rsidP="00834455">
            <w:pPr>
              <w:ind w:right="142"/>
              <w:jc w:val="right"/>
              <w:cnfStyle w:val="000000000000" w:firstRow="0" w:lastRow="0" w:firstColumn="0" w:lastColumn="0" w:oddVBand="0" w:evenVBand="0" w:oddHBand="0" w:evenHBand="0" w:firstRowFirstColumn="0" w:firstRowLastColumn="0" w:lastRowFirstColumn="0" w:lastRowLastColumn="0"/>
            </w:pPr>
            <w:r w:rsidRPr="001658AA">
              <w:t>19.9</w:t>
            </w:r>
          </w:p>
        </w:tc>
        <w:tc>
          <w:tcPr>
            <w:tcW w:w="627" w:type="pct"/>
            <w:tcBorders>
              <w:top w:val="nil"/>
              <w:bottom w:val="nil"/>
            </w:tcBorders>
          </w:tcPr>
          <w:p w:rsidR="00B35885" w:rsidRPr="001658AA" w:rsidRDefault="00B35885" w:rsidP="00834455">
            <w:pPr>
              <w:ind w:right="142"/>
              <w:jc w:val="right"/>
              <w:cnfStyle w:val="000000000000" w:firstRow="0" w:lastRow="0" w:firstColumn="0" w:lastColumn="0" w:oddVBand="0" w:evenVBand="0" w:oddHBand="0" w:evenHBand="0" w:firstRowFirstColumn="0" w:firstRowLastColumn="0" w:lastRowFirstColumn="0" w:lastRowLastColumn="0"/>
            </w:pPr>
            <w:r w:rsidRPr="001658AA">
              <w:t>157,350</w:t>
            </w:r>
          </w:p>
        </w:tc>
        <w:tc>
          <w:tcPr>
            <w:tcW w:w="828" w:type="pct"/>
            <w:tcBorders>
              <w:top w:val="nil"/>
              <w:bottom w:val="nil"/>
            </w:tcBorders>
          </w:tcPr>
          <w:p w:rsidR="00B35885" w:rsidRPr="001658AA" w:rsidRDefault="00B35885" w:rsidP="00834455">
            <w:pPr>
              <w:ind w:right="142"/>
              <w:jc w:val="right"/>
              <w:cnfStyle w:val="000000000000" w:firstRow="0" w:lastRow="0" w:firstColumn="0" w:lastColumn="0" w:oddVBand="0" w:evenVBand="0" w:oddHBand="0" w:evenHBand="0" w:firstRowFirstColumn="0" w:firstRowLastColumn="0" w:lastRowFirstColumn="0" w:lastRowLastColumn="0"/>
            </w:pPr>
            <w:r w:rsidRPr="001658AA">
              <w:t>3.7</w:t>
            </w:r>
          </w:p>
        </w:tc>
      </w:tr>
      <w:tr w:rsidR="00B35885" w:rsidRPr="00F9400E" w:rsidTr="00B3588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4" w:type="pct"/>
            <w:tcBorders>
              <w:left w:val="single" w:sz="4" w:space="0" w:color="A6A6A6" w:themeColor="background1" w:themeShade="A6"/>
              <w:right w:val="single" w:sz="4" w:space="0" w:color="A6A6A6" w:themeColor="background1" w:themeShade="A6"/>
            </w:tcBorders>
          </w:tcPr>
          <w:p w:rsidR="00B35885" w:rsidRPr="00FB745C" w:rsidRDefault="00B35885" w:rsidP="00B35885">
            <w:r w:rsidRPr="00FB745C">
              <w:t>Professional scientific and technical services</w:t>
            </w:r>
          </w:p>
        </w:tc>
        <w:tc>
          <w:tcPr>
            <w:tcW w:w="632" w:type="pct"/>
            <w:tcBorders>
              <w:left w:val="single" w:sz="4" w:space="0" w:color="A6A6A6" w:themeColor="background1" w:themeShade="A6"/>
            </w:tcBorders>
          </w:tcPr>
          <w:p w:rsidR="00B35885" w:rsidRPr="001658AA" w:rsidRDefault="00B35885" w:rsidP="00B35885">
            <w:pPr>
              <w:jc w:val="right"/>
              <w:cnfStyle w:val="000000100000" w:firstRow="0" w:lastRow="0" w:firstColumn="0" w:lastColumn="0" w:oddVBand="0" w:evenVBand="0" w:oddHBand="1" w:evenHBand="0" w:firstRowFirstColumn="0" w:firstRowLastColumn="0" w:lastRowFirstColumn="0" w:lastRowLastColumn="0"/>
            </w:pPr>
            <w:r w:rsidRPr="001658AA">
              <w:t>88</w:t>
            </w:r>
          </w:p>
        </w:tc>
        <w:tc>
          <w:tcPr>
            <w:tcW w:w="711" w:type="pct"/>
          </w:tcPr>
          <w:p w:rsidR="00B35885" w:rsidRPr="001658AA" w:rsidRDefault="00B35885" w:rsidP="00B35885">
            <w:pPr>
              <w:jc w:val="right"/>
              <w:cnfStyle w:val="000000100000" w:firstRow="0" w:lastRow="0" w:firstColumn="0" w:lastColumn="0" w:oddVBand="0" w:evenVBand="0" w:oddHBand="1" w:evenHBand="0" w:firstRowFirstColumn="0" w:firstRowLastColumn="0" w:lastRowFirstColumn="0" w:lastRowLastColumn="0"/>
            </w:pPr>
            <w:r w:rsidRPr="001658AA">
              <w:t>710</w:t>
            </w:r>
          </w:p>
        </w:tc>
        <w:tc>
          <w:tcPr>
            <w:tcW w:w="947" w:type="pct"/>
          </w:tcPr>
          <w:p w:rsidR="00B35885" w:rsidRPr="001658AA" w:rsidRDefault="00B35885" w:rsidP="00834455">
            <w:pPr>
              <w:ind w:right="142"/>
              <w:jc w:val="right"/>
              <w:cnfStyle w:val="000000100000" w:firstRow="0" w:lastRow="0" w:firstColumn="0" w:lastColumn="0" w:oddVBand="0" w:evenVBand="0" w:oddHBand="1" w:evenHBand="0" w:firstRowFirstColumn="0" w:firstRowLastColumn="0" w:lastRowFirstColumn="0" w:lastRowLastColumn="0"/>
            </w:pPr>
            <w:r w:rsidRPr="001658AA">
              <w:t>2.4</w:t>
            </w:r>
          </w:p>
        </w:tc>
        <w:tc>
          <w:tcPr>
            <w:tcW w:w="627" w:type="pct"/>
          </w:tcPr>
          <w:p w:rsidR="00B35885" w:rsidRPr="001658AA" w:rsidRDefault="00B35885" w:rsidP="00834455">
            <w:pPr>
              <w:ind w:right="142"/>
              <w:jc w:val="right"/>
              <w:cnfStyle w:val="000000100000" w:firstRow="0" w:lastRow="0" w:firstColumn="0" w:lastColumn="0" w:oddVBand="0" w:evenVBand="0" w:oddHBand="1" w:evenHBand="0" w:firstRowFirstColumn="0" w:firstRowLastColumn="0" w:lastRowFirstColumn="0" w:lastRowLastColumn="0"/>
            </w:pPr>
            <w:r w:rsidRPr="001658AA">
              <w:t>66,850</w:t>
            </w:r>
          </w:p>
        </w:tc>
        <w:tc>
          <w:tcPr>
            <w:tcW w:w="828" w:type="pct"/>
            <w:tcBorders>
              <w:right w:val="single" w:sz="4" w:space="0" w:color="A6A6A6" w:themeColor="background1" w:themeShade="A6"/>
            </w:tcBorders>
          </w:tcPr>
          <w:p w:rsidR="00B35885" w:rsidRPr="001658AA" w:rsidRDefault="00B35885" w:rsidP="00834455">
            <w:pPr>
              <w:ind w:right="142"/>
              <w:jc w:val="right"/>
              <w:cnfStyle w:val="000000100000" w:firstRow="0" w:lastRow="0" w:firstColumn="0" w:lastColumn="0" w:oddVBand="0" w:evenVBand="0" w:oddHBand="1" w:evenHBand="0" w:firstRowFirstColumn="0" w:firstRowLastColumn="0" w:lastRowFirstColumn="0" w:lastRowLastColumn="0"/>
            </w:pPr>
            <w:r w:rsidRPr="001658AA">
              <w:t>1.1</w:t>
            </w:r>
          </w:p>
        </w:tc>
      </w:tr>
      <w:tr w:rsidR="00B35885" w:rsidRPr="00F9400E" w:rsidTr="00B35885">
        <w:trPr>
          <w:cantSplit/>
        </w:trPr>
        <w:tc>
          <w:tcPr>
            <w:cnfStyle w:val="001000000000" w:firstRow="0" w:lastRow="0" w:firstColumn="1" w:lastColumn="0" w:oddVBand="0" w:evenVBand="0" w:oddHBand="0" w:evenHBand="0" w:firstRowFirstColumn="0" w:firstRowLastColumn="0" w:lastRowFirstColumn="0" w:lastRowLastColumn="0"/>
            <w:tcW w:w="1254" w:type="pct"/>
            <w:tcBorders>
              <w:top w:val="nil"/>
              <w:left w:val="single" w:sz="4" w:space="0" w:color="A6A6A6" w:themeColor="background1" w:themeShade="A6"/>
              <w:bottom w:val="nil"/>
              <w:right w:val="single" w:sz="4" w:space="0" w:color="A6A6A6" w:themeColor="background1" w:themeShade="A6"/>
            </w:tcBorders>
          </w:tcPr>
          <w:p w:rsidR="00B35885" w:rsidRPr="00FB745C" w:rsidRDefault="00B35885" w:rsidP="00B35885">
            <w:r w:rsidRPr="00FB745C">
              <w:t>Retail trade</w:t>
            </w:r>
          </w:p>
        </w:tc>
        <w:tc>
          <w:tcPr>
            <w:tcW w:w="632" w:type="pct"/>
            <w:tcBorders>
              <w:top w:val="nil"/>
              <w:left w:val="single" w:sz="4" w:space="0" w:color="A6A6A6" w:themeColor="background1" w:themeShade="A6"/>
              <w:bottom w:val="nil"/>
            </w:tcBorders>
          </w:tcPr>
          <w:p w:rsidR="00B35885" w:rsidRPr="001658AA" w:rsidRDefault="00B35885" w:rsidP="00B35885">
            <w:pPr>
              <w:jc w:val="right"/>
              <w:cnfStyle w:val="000000000000" w:firstRow="0" w:lastRow="0" w:firstColumn="0" w:lastColumn="0" w:oddVBand="0" w:evenVBand="0" w:oddHBand="0" w:evenHBand="0" w:firstRowFirstColumn="0" w:firstRowLastColumn="0" w:lastRowFirstColumn="0" w:lastRowLastColumn="0"/>
            </w:pPr>
            <w:r w:rsidRPr="001658AA">
              <w:t>71</w:t>
            </w:r>
          </w:p>
        </w:tc>
        <w:tc>
          <w:tcPr>
            <w:tcW w:w="711" w:type="pct"/>
            <w:tcBorders>
              <w:top w:val="nil"/>
              <w:bottom w:val="nil"/>
            </w:tcBorders>
          </w:tcPr>
          <w:p w:rsidR="00B35885" w:rsidRPr="001658AA" w:rsidRDefault="00B35885" w:rsidP="00B35885">
            <w:pPr>
              <w:jc w:val="right"/>
              <w:cnfStyle w:val="000000000000" w:firstRow="0" w:lastRow="0" w:firstColumn="0" w:lastColumn="0" w:oddVBand="0" w:evenVBand="0" w:oddHBand="0" w:evenHBand="0" w:firstRowFirstColumn="0" w:firstRowLastColumn="0" w:lastRowFirstColumn="0" w:lastRowLastColumn="0"/>
            </w:pPr>
            <w:r w:rsidRPr="001658AA">
              <w:t>1,340</w:t>
            </w:r>
          </w:p>
        </w:tc>
        <w:tc>
          <w:tcPr>
            <w:tcW w:w="947" w:type="pct"/>
            <w:tcBorders>
              <w:top w:val="nil"/>
              <w:bottom w:val="nil"/>
            </w:tcBorders>
          </w:tcPr>
          <w:p w:rsidR="00B35885" w:rsidRPr="001658AA" w:rsidRDefault="00B35885" w:rsidP="00834455">
            <w:pPr>
              <w:ind w:right="142"/>
              <w:jc w:val="right"/>
              <w:cnfStyle w:val="000000000000" w:firstRow="0" w:lastRow="0" w:firstColumn="0" w:lastColumn="0" w:oddVBand="0" w:evenVBand="0" w:oddHBand="0" w:evenHBand="0" w:firstRowFirstColumn="0" w:firstRowLastColumn="0" w:lastRowFirstColumn="0" w:lastRowLastColumn="0"/>
            </w:pPr>
            <w:r w:rsidRPr="001658AA">
              <w:t>4.6</w:t>
            </w:r>
          </w:p>
        </w:tc>
        <w:tc>
          <w:tcPr>
            <w:tcW w:w="627" w:type="pct"/>
            <w:tcBorders>
              <w:top w:val="nil"/>
              <w:bottom w:val="nil"/>
            </w:tcBorders>
          </w:tcPr>
          <w:p w:rsidR="00B35885" w:rsidRPr="001658AA" w:rsidRDefault="00B35885" w:rsidP="00834455">
            <w:pPr>
              <w:ind w:right="142"/>
              <w:jc w:val="right"/>
              <w:cnfStyle w:val="000000000000" w:firstRow="0" w:lastRow="0" w:firstColumn="0" w:lastColumn="0" w:oddVBand="0" w:evenVBand="0" w:oddHBand="0" w:evenHBand="0" w:firstRowFirstColumn="0" w:firstRowLastColumn="0" w:lastRowFirstColumn="0" w:lastRowLastColumn="0"/>
            </w:pPr>
            <w:r w:rsidRPr="001658AA">
              <w:t>180,080</w:t>
            </w:r>
          </w:p>
        </w:tc>
        <w:tc>
          <w:tcPr>
            <w:tcW w:w="828" w:type="pct"/>
            <w:tcBorders>
              <w:top w:val="nil"/>
              <w:bottom w:val="nil"/>
            </w:tcBorders>
          </w:tcPr>
          <w:p w:rsidR="00B35885" w:rsidRPr="001658AA" w:rsidRDefault="00B35885" w:rsidP="00834455">
            <w:pPr>
              <w:ind w:right="142"/>
              <w:jc w:val="right"/>
              <w:cnfStyle w:val="000000000000" w:firstRow="0" w:lastRow="0" w:firstColumn="0" w:lastColumn="0" w:oddVBand="0" w:evenVBand="0" w:oddHBand="0" w:evenHBand="0" w:firstRowFirstColumn="0" w:firstRowLastColumn="0" w:lastRowFirstColumn="0" w:lastRowLastColumn="0"/>
            </w:pPr>
            <w:r w:rsidRPr="001658AA">
              <w:t>0.7</w:t>
            </w:r>
          </w:p>
        </w:tc>
      </w:tr>
      <w:tr w:rsidR="00B35885" w:rsidRPr="00F9400E" w:rsidTr="00B3588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4" w:type="pct"/>
            <w:tcBorders>
              <w:left w:val="single" w:sz="4" w:space="0" w:color="A6A6A6" w:themeColor="background1" w:themeShade="A6"/>
              <w:right w:val="single" w:sz="4" w:space="0" w:color="A6A6A6" w:themeColor="background1" w:themeShade="A6"/>
            </w:tcBorders>
          </w:tcPr>
          <w:p w:rsidR="00B35885" w:rsidRPr="00FB745C" w:rsidRDefault="00B35885" w:rsidP="00B35885">
            <w:r w:rsidRPr="00FB745C">
              <w:t>Information, media and telecommunications</w:t>
            </w:r>
          </w:p>
        </w:tc>
        <w:tc>
          <w:tcPr>
            <w:tcW w:w="632" w:type="pct"/>
            <w:tcBorders>
              <w:left w:val="single" w:sz="4" w:space="0" w:color="A6A6A6" w:themeColor="background1" w:themeShade="A6"/>
            </w:tcBorders>
          </w:tcPr>
          <w:p w:rsidR="00B35885" w:rsidRPr="001658AA" w:rsidRDefault="00B35885" w:rsidP="00B35885">
            <w:pPr>
              <w:jc w:val="right"/>
              <w:cnfStyle w:val="000000100000" w:firstRow="0" w:lastRow="0" w:firstColumn="0" w:lastColumn="0" w:oddVBand="0" w:evenVBand="0" w:oddHBand="1" w:evenHBand="0" w:firstRowFirstColumn="0" w:firstRowLastColumn="0" w:lastRowFirstColumn="0" w:lastRowLastColumn="0"/>
            </w:pPr>
            <w:r w:rsidRPr="001658AA">
              <w:t>35</w:t>
            </w:r>
          </w:p>
        </w:tc>
        <w:tc>
          <w:tcPr>
            <w:tcW w:w="711" w:type="pct"/>
          </w:tcPr>
          <w:p w:rsidR="00B35885" w:rsidRPr="001658AA" w:rsidRDefault="00B35885" w:rsidP="00B35885">
            <w:pPr>
              <w:jc w:val="right"/>
              <w:cnfStyle w:val="000000100000" w:firstRow="0" w:lastRow="0" w:firstColumn="0" w:lastColumn="0" w:oddVBand="0" w:evenVBand="0" w:oddHBand="1" w:evenHBand="0" w:firstRowFirstColumn="0" w:firstRowLastColumn="0" w:lastRowFirstColumn="0" w:lastRowLastColumn="0"/>
            </w:pPr>
            <w:r w:rsidRPr="001658AA">
              <w:t>2,710</w:t>
            </w:r>
          </w:p>
        </w:tc>
        <w:tc>
          <w:tcPr>
            <w:tcW w:w="947" w:type="pct"/>
          </w:tcPr>
          <w:p w:rsidR="00B35885" w:rsidRPr="001658AA" w:rsidRDefault="00B35885" w:rsidP="00834455">
            <w:pPr>
              <w:ind w:right="142"/>
              <w:jc w:val="right"/>
              <w:cnfStyle w:val="000000100000" w:firstRow="0" w:lastRow="0" w:firstColumn="0" w:lastColumn="0" w:oddVBand="0" w:evenVBand="0" w:oddHBand="1" w:evenHBand="0" w:firstRowFirstColumn="0" w:firstRowLastColumn="0" w:lastRowFirstColumn="0" w:lastRowLastColumn="0"/>
            </w:pPr>
            <w:r w:rsidRPr="001658AA">
              <w:t>9.3</w:t>
            </w:r>
          </w:p>
        </w:tc>
        <w:tc>
          <w:tcPr>
            <w:tcW w:w="627" w:type="pct"/>
          </w:tcPr>
          <w:p w:rsidR="00B35885" w:rsidRPr="001658AA" w:rsidRDefault="00B35885" w:rsidP="00834455">
            <w:pPr>
              <w:ind w:right="142"/>
              <w:jc w:val="right"/>
              <w:cnfStyle w:val="000000100000" w:firstRow="0" w:lastRow="0" w:firstColumn="0" w:lastColumn="0" w:oddVBand="0" w:evenVBand="0" w:oddHBand="1" w:evenHBand="0" w:firstRowFirstColumn="0" w:firstRowLastColumn="0" w:lastRowFirstColumn="0" w:lastRowLastColumn="0"/>
            </w:pPr>
            <w:r w:rsidRPr="001658AA">
              <w:t>56,150</w:t>
            </w:r>
          </w:p>
        </w:tc>
        <w:tc>
          <w:tcPr>
            <w:tcW w:w="828" w:type="pct"/>
            <w:tcBorders>
              <w:right w:val="single" w:sz="4" w:space="0" w:color="A6A6A6" w:themeColor="background1" w:themeShade="A6"/>
            </w:tcBorders>
          </w:tcPr>
          <w:p w:rsidR="00B35885" w:rsidRPr="001658AA" w:rsidRDefault="00B35885" w:rsidP="00834455">
            <w:pPr>
              <w:ind w:right="142"/>
              <w:jc w:val="right"/>
              <w:cnfStyle w:val="000000100000" w:firstRow="0" w:lastRow="0" w:firstColumn="0" w:lastColumn="0" w:oddVBand="0" w:evenVBand="0" w:oddHBand="1" w:evenHBand="0" w:firstRowFirstColumn="0" w:firstRowLastColumn="0" w:lastRowFirstColumn="0" w:lastRowLastColumn="0"/>
            </w:pPr>
            <w:r w:rsidRPr="001658AA">
              <w:t>4.8</w:t>
            </w:r>
          </w:p>
        </w:tc>
      </w:tr>
      <w:tr w:rsidR="00B35885" w:rsidRPr="00F9400E" w:rsidTr="00B35885">
        <w:trPr>
          <w:cantSplit/>
        </w:trPr>
        <w:tc>
          <w:tcPr>
            <w:cnfStyle w:val="001000000000" w:firstRow="0" w:lastRow="0" w:firstColumn="1" w:lastColumn="0" w:oddVBand="0" w:evenVBand="0" w:oddHBand="0" w:evenHBand="0" w:firstRowFirstColumn="0" w:firstRowLastColumn="0" w:lastRowFirstColumn="0" w:lastRowLastColumn="0"/>
            <w:tcW w:w="1254" w:type="pct"/>
            <w:tcBorders>
              <w:top w:val="nil"/>
              <w:left w:val="single" w:sz="4" w:space="0" w:color="A6A6A6" w:themeColor="background1" w:themeShade="A6"/>
              <w:bottom w:val="nil"/>
              <w:right w:val="single" w:sz="4" w:space="0" w:color="A6A6A6" w:themeColor="background1" w:themeShade="A6"/>
            </w:tcBorders>
          </w:tcPr>
          <w:p w:rsidR="00B35885" w:rsidRPr="00FB745C" w:rsidRDefault="00B35885" w:rsidP="00B35885">
            <w:r w:rsidRPr="00FB745C">
              <w:t>Transport, postal and warehousing</w:t>
            </w:r>
          </w:p>
        </w:tc>
        <w:tc>
          <w:tcPr>
            <w:tcW w:w="632" w:type="pct"/>
            <w:tcBorders>
              <w:top w:val="nil"/>
              <w:left w:val="single" w:sz="4" w:space="0" w:color="A6A6A6" w:themeColor="background1" w:themeShade="A6"/>
              <w:bottom w:val="nil"/>
            </w:tcBorders>
          </w:tcPr>
          <w:p w:rsidR="00B35885" w:rsidRPr="001658AA" w:rsidRDefault="00B35885" w:rsidP="00B35885">
            <w:pPr>
              <w:jc w:val="right"/>
              <w:cnfStyle w:val="000000000000" w:firstRow="0" w:lastRow="0" w:firstColumn="0" w:lastColumn="0" w:oddVBand="0" w:evenVBand="0" w:oddHBand="0" w:evenHBand="0" w:firstRowFirstColumn="0" w:firstRowLastColumn="0" w:lastRowFirstColumn="0" w:lastRowLastColumn="0"/>
            </w:pPr>
            <w:r w:rsidRPr="001658AA">
              <w:t>57</w:t>
            </w:r>
          </w:p>
        </w:tc>
        <w:tc>
          <w:tcPr>
            <w:tcW w:w="711" w:type="pct"/>
            <w:tcBorders>
              <w:top w:val="nil"/>
              <w:bottom w:val="nil"/>
            </w:tcBorders>
          </w:tcPr>
          <w:p w:rsidR="00B35885" w:rsidRPr="001658AA" w:rsidRDefault="00B35885" w:rsidP="00B35885">
            <w:pPr>
              <w:jc w:val="right"/>
              <w:cnfStyle w:val="000000000000" w:firstRow="0" w:lastRow="0" w:firstColumn="0" w:lastColumn="0" w:oddVBand="0" w:evenVBand="0" w:oddHBand="0" w:evenHBand="0" w:firstRowFirstColumn="0" w:firstRowLastColumn="0" w:lastRowFirstColumn="0" w:lastRowLastColumn="0"/>
            </w:pPr>
            <w:r w:rsidRPr="001658AA">
              <w:t>3,910</w:t>
            </w:r>
          </w:p>
        </w:tc>
        <w:tc>
          <w:tcPr>
            <w:tcW w:w="947" w:type="pct"/>
            <w:tcBorders>
              <w:top w:val="nil"/>
              <w:bottom w:val="nil"/>
            </w:tcBorders>
          </w:tcPr>
          <w:p w:rsidR="00B35885" w:rsidRPr="001658AA" w:rsidRDefault="00B35885" w:rsidP="00834455">
            <w:pPr>
              <w:ind w:right="142"/>
              <w:jc w:val="right"/>
              <w:cnfStyle w:val="000000000000" w:firstRow="0" w:lastRow="0" w:firstColumn="0" w:lastColumn="0" w:oddVBand="0" w:evenVBand="0" w:oddHBand="0" w:evenHBand="0" w:firstRowFirstColumn="0" w:firstRowLastColumn="0" w:lastRowFirstColumn="0" w:lastRowLastColumn="0"/>
            </w:pPr>
            <w:r w:rsidRPr="001658AA">
              <w:t>13.4</w:t>
            </w:r>
          </w:p>
        </w:tc>
        <w:tc>
          <w:tcPr>
            <w:tcW w:w="627" w:type="pct"/>
            <w:tcBorders>
              <w:top w:val="nil"/>
              <w:bottom w:val="nil"/>
            </w:tcBorders>
          </w:tcPr>
          <w:p w:rsidR="00B35885" w:rsidRPr="001658AA" w:rsidRDefault="00B35885" w:rsidP="00834455">
            <w:pPr>
              <w:ind w:right="142"/>
              <w:jc w:val="right"/>
              <w:cnfStyle w:val="000000000000" w:firstRow="0" w:lastRow="0" w:firstColumn="0" w:lastColumn="0" w:oddVBand="0" w:evenVBand="0" w:oddHBand="0" w:evenHBand="0" w:firstRowFirstColumn="0" w:firstRowLastColumn="0" w:lastRowFirstColumn="0" w:lastRowLastColumn="0"/>
            </w:pPr>
            <w:r w:rsidRPr="001658AA">
              <w:t>69,370</w:t>
            </w:r>
          </w:p>
        </w:tc>
        <w:tc>
          <w:tcPr>
            <w:tcW w:w="828" w:type="pct"/>
            <w:tcBorders>
              <w:top w:val="nil"/>
              <w:bottom w:val="nil"/>
            </w:tcBorders>
          </w:tcPr>
          <w:p w:rsidR="00B35885" w:rsidRPr="001658AA" w:rsidRDefault="00B35885" w:rsidP="00834455">
            <w:pPr>
              <w:ind w:right="142"/>
              <w:jc w:val="right"/>
              <w:cnfStyle w:val="000000000000" w:firstRow="0" w:lastRow="0" w:firstColumn="0" w:lastColumn="0" w:oddVBand="0" w:evenVBand="0" w:oddHBand="0" w:evenHBand="0" w:firstRowFirstColumn="0" w:firstRowLastColumn="0" w:lastRowFirstColumn="0" w:lastRowLastColumn="0"/>
            </w:pPr>
            <w:r w:rsidRPr="001658AA">
              <w:t>5.6</w:t>
            </w:r>
          </w:p>
        </w:tc>
      </w:tr>
      <w:tr w:rsidR="00B35885" w:rsidRPr="00F9400E" w:rsidTr="00B3588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4" w:type="pct"/>
            <w:tcBorders>
              <w:left w:val="single" w:sz="4" w:space="0" w:color="A6A6A6" w:themeColor="background1" w:themeShade="A6"/>
              <w:right w:val="single" w:sz="4" w:space="0" w:color="A6A6A6" w:themeColor="background1" w:themeShade="A6"/>
            </w:tcBorders>
          </w:tcPr>
          <w:p w:rsidR="00B35885" w:rsidRPr="00FB745C" w:rsidRDefault="00B35885" w:rsidP="00B35885">
            <w:r w:rsidRPr="00FB745C">
              <w:t>Wholesale trade</w:t>
            </w:r>
          </w:p>
        </w:tc>
        <w:tc>
          <w:tcPr>
            <w:tcW w:w="632" w:type="pct"/>
            <w:tcBorders>
              <w:left w:val="single" w:sz="4" w:space="0" w:color="A6A6A6" w:themeColor="background1" w:themeShade="A6"/>
            </w:tcBorders>
          </w:tcPr>
          <w:p w:rsidR="00B35885" w:rsidRPr="001658AA" w:rsidRDefault="00B35885" w:rsidP="00B35885">
            <w:pPr>
              <w:jc w:val="right"/>
              <w:cnfStyle w:val="000000100000" w:firstRow="0" w:lastRow="0" w:firstColumn="0" w:lastColumn="0" w:oddVBand="0" w:evenVBand="0" w:oddHBand="1" w:evenHBand="0" w:firstRowFirstColumn="0" w:firstRowLastColumn="0" w:lastRowFirstColumn="0" w:lastRowLastColumn="0"/>
            </w:pPr>
            <w:r w:rsidRPr="001658AA">
              <w:t>185</w:t>
            </w:r>
          </w:p>
        </w:tc>
        <w:tc>
          <w:tcPr>
            <w:tcW w:w="711" w:type="pct"/>
          </w:tcPr>
          <w:p w:rsidR="00B35885" w:rsidRPr="001658AA" w:rsidRDefault="00B35885" w:rsidP="00B35885">
            <w:pPr>
              <w:jc w:val="right"/>
              <w:cnfStyle w:val="000000100000" w:firstRow="0" w:lastRow="0" w:firstColumn="0" w:lastColumn="0" w:oddVBand="0" w:evenVBand="0" w:oddHBand="1" w:evenHBand="0" w:firstRowFirstColumn="0" w:firstRowLastColumn="0" w:lastRowFirstColumn="0" w:lastRowLastColumn="0"/>
            </w:pPr>
            <w:r w:rsidRPr="001658AA">
              <w:t>3,010</w:t>
            </w:r>
          </w:p>
        </w:tc>
        <w:tc>
          <w:tcPr>
            <w:tcW w:w="947" w:type="pct"/>
          </w:tcPr>
          <w:p w:rsidR="00B35885" w:rsidRPr="001658AA" w:rsidRDefault="00B35885" w:rsidP="00834455">
            <w:pPr>
              <w:ind w:right="142"/>
              <w:jc w:val="right"/>
              <w:cnfStyle w:val="000000100000" w:firstRow="0" w:lastRow="0" w:firstColumn="0" w:lastColumn="0" w:oddVBand="0" w:evenVBand="0" w:oddHBand="1" w:evenHBand="0" w:firstRowFirstColumn="0" w:firstRowLastColumn="0" w:lastRowFirstColumn="0" w:lastRowLastColumn="0"/>
            </w:pPr>
            <w:r w:rsidRPr="001658AA">
              <w:t>10.3</w:t>
            </w:r>
          </w:p>
        </w:tc>
        <w:tc>
          <w:tcPr>
            <w:tcW w:w="627" w:type="pct"/>
          </w:tcPr>
          <w:p w:rsidR="00B35885" w:rsidRPr="001658AA" w:rsidRDefault="00B35885" w:rsidP="00834455">
            <w:pPr>
              <w:ind w:right="142"/>
              <w:jc w:val="right"/>
              <w:cnfStyle w:val="000000100000" w:firstRow="0" w:lastRow="0" w:firstColumn="0" w:lastColumn="0" w:oddVBand="0" w:evenVBand="0" w:oddHBand="1" w:evenHBand="0" w:firstRowFirstColumn="0" w:firstRowLastColumn="0" w:lastRowFirstColumn="0" w:lastRowLastColumn="0"/>
            </w:pPr>
            <w:r w:rsidRPr="001658AA">
              <w:t>231,880</w:t>
            </w:r>
          </w:p>
        </w:tc>
        <w:tc>
          <w:tcPr>
            <w:tcW w:w="828" w:type="pct"/>
            <w:tcBorders>
              <w:right w:val="single" w:sz="4" w:space="0" w:color="A6A6A6" w:themeColor="background1" w:themeShade="A6"/>
            </w:tcBorders>
          </w:tcPr>
          <w:p w:rsidR="00B35885" w:rsidRPr="001658AA" w:rsidRDefault="00B35885" w:rsidP="00834455">
            <w:pPr>
              <w:ind w:right="142"/>
              <w:jc w:val="right"/>
              <w:cnfStyle w:val="000000100000" w:firstRow="0" w:lastRow="0" w:firstColumn="0" w:lastColumn="0" w:oddVBand="0" w:evenVBand="0" w:oddHBand="1" w:evenHBand="0" w:firstRowFirstColumn="0" w:firstRowLastColumn="0" w:lastRowFirstColumn="0" w:lastRowLastColumn="0"/>
            </w:pPr>
            <w:r w:rsidRPr="001658AA">
              <w:t>1.3</w:t>
            </w:r>
          </w:p>
        </w:tc>
      </w:tr>
      <w:tr w:rsidR="00B35885" w:rsidRPr="00F9400E" w:rsidTr="00C05B80">
        <w:trPr>
          <w:cantSplit/>
        </w:trPr>
        <w:tc>
          <w:tcPr>
            <w:cnfStyle w:val="001000000000" w:firstRow="0" w:lastRow="0" w:firstColumn="1" w:lastColumn="0" w:oddVBand="0" w:evenVBand="0" w:oddHBand="0" w:evenHBand="0" w:firstRowFirstColumn="0" w:firstRowLastColumn="0" w:lastRowFirstColumn="0" w:lastRowLastColumn="0"/>
            <w:tcW w:w="1254" w:type="pct"/>
            <w:tcBorders>
              <w:top w:val="nil"/>
              <w:left w:val="single" w:sz="4" w:space="0" w:color="A6A6A6" w:themeColor="background1" w:themeShade="A6"/>
              <w:bottom w:val="single" w:sz="4" w:space="0" w:color="A6A6A6"/>
              <w:right w:val="single" w:sz="4" w:space="0" w:color="A6A6A6" w:themeColor="background1" w:themeShade="A6"/>
            </w:tcBorders>
          </w:tcPr>
          <w:p w:rsidR="00B35885" w:rsidRPr="00FB745C" w:rsidRDefault="00B35885" w:rsidP="00B35885">
            <w:r w:rsidRPr="00FB745C">
              <w:t>Other</w:t>
            </w:r>
            <w:r w:rsidRPr="004F6EE3">
              <w:rPr>
                <w:vertAlign w:val="superscript"/>
              </w:rPr>
              <w:t>(b)</w:t>
            </w:r>
          </w:p>
        </w:tc>
        <w:tc>
          <w:tcPr>
            <w:tcW w:w="632" w:type="pct"/>
            <w:tcBorders>
              <w:top w:val="nil"/>
              <w:left w:val="single" w:sz="4" w:space="0" w:color="A6A6A6" w:themeColor="background1" w:themeShade="A6"/>
              <w:bottom w:val="single" w:sz="4" w:space="0" w:color="A6A6A6"/>
            </w:tcBorders>
          </w:tcPr>
          <w:p w:rsidR="00B35885" w:rsidRPr="001658AA" w:rsidRDefault="00B35885" w:rsidP="00B35885">
            <w:pPr>
              <w:jc w:val="right"/>
              <w:cnfStyle w:val="000000000000" w:firstRow="0" w:lastRow="0" w:firstColumn="0" w:lastColumn="0" w:oddVBand="0" w:evenVBand="0" w:oddHBand="0" w:evenHBand="0" w:firstRowFirstColumn="0" w:firstRowLastColumn="0" w:lastRowFirstColumn="0" w:lastRowLastColumn="0"/>
            </w:pPr>
            <w:r w:rsidRPr="001658AA">
              <w:t>105</w:t>
            </w:r>
          </w:p>
        </w:tc>
        <w:tc>
          <w:tcPr>
            <w:tcW w:w="711" w:type="pct"/>
            <w:tcBorders>
              <w:top w:val="nil"/>
              <w:bottom w:val="single" w:sz="4" w:space="0" w:color="A6A6A6"/>
            </w:tcBorders>
          </w:tcPr>
          <w:p w:rsidR="00B35885" w:rsidRPr="001658AA" w:rsidRDefault="00B35885" w:rsidP="00B35885">
            <w:pPr>
              <w:jc w:val="right"/>
              <w:cnfStyle w:val="000000000000" w:firstRow="0" w:lastRow="0" w:firstColumn="0" w:lastColumn="0" w:oddVBand="0" w:evenVBand="0" w:oddHBand="0" w:evenHBand="0" w:firstRowFirstColumn="0" w:firstRowLastColumn="0" w:lastRowFirstColumn="0" w:lastRowLastColumn="0"/>
            </w:pPr>
            <w:r w:rsidRPr="001658AA">
              <w:t>3,620</w:t>
            </w:r>
          </w:p>
        </w:tc>
        <w:tc>
          <w:tcPr>
            <w:tcW w:w="947" w:type="pct"/>
            <w:tcBorders>
              <w:top w:val="nil"/>
              <w:bottom w:val="single" w:sz="4" w:space="0" w:color="A6A6A6"/>
            </w:tcBorders>
          </w:tcPr>
          <w:p w:rsidR="00B35885" w:rsidRPr="001658AA" w:rsidRDefault="00B35885" w:rsidP="00834455">
            <w:pPr>
              <w:ind w:right="142"/>
              <w:jc w:val="right"/>
              <w:cnfStyle w:val="000000000000" w:firstRow="0" w:lastRow="0" w:firstColumn="0" w:lastColumn="0" w:oddVBand="0" w:evenVBand="0" w:oddHBand="0" w:evenHBand="0" w:firstRowFirstColumn="0" w:firstRowLastColumn="0" w:lastRowFirstColumn="0" w:lastRowLastColumn="0"/>
            </w:pPr>
            <w:r w:rsidRPr="001658AA">
              <w:t>12.4</w:t>
            </w:r>
          </w:p>
        </w:tc>
        <w:tc>
          <w:tcPr>
            <w:tcW w:w="627" w:type="pct"/>
            <w:tcBorders>
              <w:top w:val="nil"/>
              <w:bottom w:val="single" w:sz="4" w:space="0" w:color="A6A6A6"/>
            </w:tcBorders>
          </w:tcPr>
          <w:p w:rsidR="00B35885" w:rsidRPr="001658AA" w:rsidRDefault="00B35885" w:rsidP="00834455">
            <w:pPr>
              <w:ind w:right="142"/>
              <w:jc w:val="right"/>
              <w:cnfStyle w:val="000000000000" w:firstRow="0" w:lastRow="0" w:firstColumn="0" w:lastColumn="0" w:oddVBand="0" w:evenVBand="0" w:oddHBand="0" w:evenHBand="0" w:firstRowFirstColumn="0" w:firstRowLastColumn="0" w:lastRowFirstColumn="0" w:lastRowLastColumn="0"/>
            </w:pPr>
            <w:r w:rsidRPr="001658AA">
              <w:t>100,520</w:t>
            </w:r>
          </w:p>
        </w:tc>
        <w:tc>
          <w:tcPr>
            <w:tcW w:w="828" w:type="pct"/>
            <w:tcBorders>
              <w:top w:val="nil"/>
              <w:bottom w:val="single" w:sz="4" w:space="0" w:color="A6A6A6"/>
            </w:tcBorders>
          </w:tcPr>
          <w:p w:rsidR="00B35885" w:rsidRPr="001658AA" w:rsidRDefault="00B35885" w:rsidP="00834455">
            <w:pPr>
              <w:ind w:right="142"/>
              <w:jc w:val="right"/>
              <w:cnfStyle w:val="000000000000" w:firstRow="0" w:lastRow="0" w:firstColumn="0" w:lastColumn="0" w:oddVBand="0" w:evenVBand="0" w:oddHBand="0" w:evenHBand="0" w:firstRowFirstColumn="0" w:firstRowLastColumn="0" w:lastRowFirstColumn="0" w:lastRowLastColumn="0"/>
            </w:pPr>
            <w:r w:rsidRPr="001658AA">
              <w:t>3.6</w:t>
            </w:r>
          </w:p>
        </w:tc>
      </w:tr>
      <w:tr w:rsidR="00B35885" w:rsidRPr="00B35885" w:rsidTr="00C05B8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4" w:type="pct"/>
            <w:tcBorders>
              <w:top w:val="single" w:sz="4" w:space="0" w:color="A6A6A6"/>
              <w:left w:val="single" w:sz="4" w:space="0" w:color="A6A6A6"/>
              <w:bottom w:val="single" w:sz="4" w:space="0" w:color="A6A6A6"/>
              <w:right w:val="single" w:sz="4" w:space="0" w:color="A6A6A6" w:themeColor="background1" w:themeShade="A6"/>
            </w:tcBorders>
          </w:tcPr>
          <w:p w:rsidR="00B35885" w:rsidRPr="00B35885" w:rsidRDefault="00B35885" w:rsidP="00B35885">
            <w:pPr>
              <w:rPr>
                <w:b/>
              </w:rPr>
            </w:pPr>
            <w:r w:rsidRPr="00B35885">
              <w:rPr>
                <w:b/>
              </w:rPr>
              <w:t>Total (excluding. finance and insurance)</w:t>
            </w:r>
          </w:p>
        </w:tc>
        <w:tc>
          <w:tcPr>
            <w:tcW w:w="632" w:type="pct"/>
            <w:tcBorders>
              <w:top w:val="single" w:sz="4" w:space="0" w:color="A6A6A6"/>
              <w:left w:val="single" w:sz="4" w:space="0" w:color="A6A6A6" w:themeColor="background1" w:themeShade="A6"/>
              <w:bottom w:val="single" w:sz="4" w:space="0" w:color="A6A6A6"/>
            </w:tcBorders>
          </w:tcPr>
          <w:p w:rsidR="00B35885" w:rsidRPr="00E975C3" w:rsidRDefault="00B35885" w:rsidP="00B35885">
            <w:pPr>
              <w:jc w:val="right"/>
              <w:cnfStyle w:val="000000100000" w:firstRow="0" w:lastRow="0" w:firstColumn="0" w:lastColumn="0" w:oddVBand="0" w:evenVBand="0" w:oddHBand="1" w:evenHBand="0" w:firstRowFirstColumn="0" w:firstRowLastColumn="0" w:lastRowFirstColumn="0" w:lastRowLastColumn="0"/>
              <w:rPr>
                <w:b/>
              </w:rPr>
            </w:pPr>
            <w:r w:rsidRPr="00E975C3">
              <w:rPr>
                <w:b/>
              </w:rPr>
              <w:t>921</w:t>
            </w:r>
          </w:p>
        </w:tc>
        <w:tc>
          <w:tcPr>
            <w:tcW w:w="711" w:type="pct"/>
            <w:tcBorders>
              <w:top w:val="single" w:sz="4" w:space="0" w:color="A6A6A6"/>
              <w:bottom w:val="single" w:sz="4" w:space="0" w:color="A6A6A6"/>
            </w:tcBorders>
          </w:tcPr>
          <w:p w:rsidR="00B35885" w:rsidRPr="00E975C3" w:rsidRDefault="00B35885" w:rsidP="00B35885">
            <w:pPr>
              <w:jc w:val="right"/>
              <w:cnfStyle w:val="000000100000" w:firstRow="0" w:lastRow="0" w:firstColumn="0" w:lastColumn="0" w:oddVBand="0" w:evenVBand="0" w:oddHBand="1" w:evenHBand="0" w:firstRowFirstColumn="0" w:firstRowLastColumn="0" w:lastRowFirstColumn="0" w:lastRowLastColumn="0"/>
              <w:rPr>
                <w:b/>
              </w:rPr>
            </w:pPr>
            <w:r w:rsidRPr="00E975C3">
              <w:rPr>
                <w:b/>
              </w:rPr>
              <w:t>29,130</w:t>
            </w:r>
          </w:p>
        </w:tc>
        <w:tc>
          <w:tcPr>
            <w:tcW w:w="947" w:type="pct"/>
            <w:tcBorders>
              <w:top w:val="single" w:sz="4" w:space="0" w:color="A6A6A6"/>
              <w:bottom w:val="single" w:sz="4" w:space="0" w:color="A6A6A6"/>
            </w:tcBorders>
          </w:tcPr>
          <w:p w:rsidR="00B35885" w:rsidRPr="00E975C3" w:rsidRDefault="00B35885" w:rsidP="00834455">
            <w:pPr>
              <w:ind w:right="142"/>
              <w:jc w:val="right"/>
              <w:cnfStyle w:val="000000100000" w:firstRow="0" w:lastRow="0" w:firstColumn="0" w:lastColumn="0" w:oddVBand="0" w:evenVBand="0" w:oddHBand="1" w:evenHBand="0" w:firstRowFirstColumn="0" w:firstRowLastColumn="0" w:lastRowFirstColumn="0" w:lastRowLastColumn="0"/>
              <w:rPr>
                <w:b/>
              </w:rPr>
            </w:pPr>
            <w:r w:rsidRPr="00E975C3">
              <w:rPr>
                <w:b/>
              </w:rPr>
              <w:t>100.0</w:t>
            </w:r>
          </w:p>
        </w:tc>
        <w:tc>
          <w:tcPr>
            <w:tcW w:w="627" w:type="pct"/>
            <w:tcBorders>
              <w:top w:val="single" w:sz="4" w:space="0" w:color="A6A6A6"/>
              <w:bottom w:val="single" w:sz="4" w:space="0" w:color="A6A6A6"/>
            </w:tcBorders>
          </w:tcPr>
          <w:p w:rsidR="00B35885" w:rsidRPr="00E975C3" w:rsidRDefault="00B35885" w:rsidP="00834455">
            <w:pPr>
              <w:ind w:right="142"/>
              <w:jc w:val="right"/>
              <w:cnfStyle w:val="000000100000" w:firstRow="0" w:lastRow="0" w:firstColumn="0" w:lastColumn="0" w:oddVBand="0" w:evenVBand="0" w:oddHBand="1" w:evenHBand="0" w:firstRowFirstColumn="0" w:firstRowLastColumn="0" w:lastRowFirstColumn="0" w:lastRowLastColumn="0"/>
              <w:rPr>
                <w:b/>
              </w:rPr>
            </w:pPr>
            <w:r w:rsidRPr="00E975C3">
              <w:rPr>
                <w:b/>
              </w:rPr>
              <w:t>1,114,890</w:t>
            </w:r>
          </w:p>
        </w:tc>
        <w:tc>
          <w:tcPr>
            <w:tcW w:w="828" w:type="pct"/>
            <w:tcBorders>
              <w:top w:val="single" w:sz="4" w:space="0" w:color="A6A6A6"/>
              <w:bottom w:val="single" w:sz="4" w:space="0" w:color="A6A6A6"/>
              <w:right w:val="single" w:sz="4" w:space="0" w:color="A6A6A6"/>
            </w:tcBorders>
          </w:tcPr>
          <w:p w:rsidR="00B35885" w:rsidRPr="00E975C3" w:rsidRDefault="00B35885" w:rsidP="00834455">
            <w:pPr>
              <w:ind w:right="142"/>
              <w:jc w:val="right"/>
              <w:cnfStyle w:val="000000100000" w:firstRow="0" w:lastRow="0" w:firstColumn="0" w:lastColumn="0" w:oddVBand="0" w:evenVBand="0" w:oddHBand="1" w:evenHBand="0" w:firstRowFirstColumn="0" w:firstRowLastColumn="0" w:lastRowFirstColumn="0" w:lastRowLastColumn="0"/>
              <w:rPr>
                <w:b/>
              </w:rPr>
            </w:pPr>
            <w:r w:rsidRPr="00E975C3">
              <w:rPr>
                <w:b/>
              </w:rPr>
              <w:t>2.6</w:t>
            </w:r>
          </w:p>
        </w:tc>
      </w:tr>
      <w:tr w:rsidR="00B35885" w:rsidRPr="00F9400E" w:rsidTr="00C05B80">
        <w:trPr>
          <w:cantSplit/>
        </w:trPr>
        <w:tc>
          <w:tcPr>
            <w:cnfStyle w:val="001000000000" w:firstRow="0" w:lastRow="0" w:firstColumn="1" w:lastColumn="0" w:oddVBand="0" w:evenVBand="0" w:oddHBand="0" w:evenHBand="0" w:firstRowFirstColumn="0" w:firstRowLastColumn="0" w:lastRowFirstColumn="0" w:lastRowLastColumn="0"/>
            <w:tcW w:w="1254" w:type="pct"/>
            <w:tcBorders>
              <w:top w:val="single" w:sz="4" w:space="0" w:color="A6A6A6"/>
              <w:left w:val="single" w:sz="4" w:space="0" w:color="A6A6A6" w:themeColor="background1" w:themeShade="A6"/>
              <w:bottom w:val="single" w:sz="4" w:space="0" w:color="A6A6A6" w:themeColor="background1" w:themeShade="A6"/>
              <w:right w:val="single" w:sz="4" w:space="0" w:color="A6A6A6" w:themeColor="background1" w:themeShade="A6"/>
            </w:tcBorders>
          </w:tcPr>
          <w:p w:rsidR="00B35885" w:rsidRDefault="00B35885" w:rsidP="00B35885">
            <w:r w:rsidRPr="00FB745C">
              <w:t>Finance and insurance services</w:t>
            </w:r>
          </w:p>
        </w:tc>
        <w:tc>
          <w:tcPr>
            <w:tcW w:w="632" w:type="pct"/>
            <w:tcBorders>
              <w:top w:val="single" w:sz="4" w:space="0" w:color="A6A6A6"/>
              <w:left w:val="single" w:sz="4" w:space="0" w:color="A6A6A6" w:themeColor="background1" w:themeShade="A6"/>
              <w:bottom w:val="single" w:sz="4" w:space="0" w:color="A6A6A6" w:themeColor="background1" w:themeShade="A6"/>
            </w:tcBorders>
          </w:tcPr>
          <w:p w:rsidR="00B35885" w:rsidRPr="001658AA" w:rsidRDefault="00B35885" w:rsidP="00B35885">
            <w:pPr>
              <w:jc w:val="right"/>
              <w:cnfStyle w:val="000000000000" w:firstRow="0" w:lastRow="0" w:firstColumn="0" w:lastColumn="0" w:oddVBand="0" w:evenVBand="0" w:oddHBand="0" w:evenHBand="0" w:firstRowFirstColumn="0" w:firstRowLastColumn="0" w:lastRowFirstColumn="0" w:lastRowLastColumn="0"/>
            </w:pPr>
            <w:r w:rsidRPr="001658AA">
              <w:t>168</w:t>
            </w:r>
          </w:p>
        </w:tc>
        <w:tc>
          <w:tcPr>
            <w:tcW w:w="711" w:type="pct"/>
            <w:tcBorders>
              <w:top w:val="single" w:sz="4" w:space="0" w:color="A6A6A6"/>
              <w:bottom w:val="single" w:sz="4" w:space="0" w:color="A6A6A6" w:themeColor="background1" w:themeShade="A6"/>
            </w:tcBorders>
          </w:tcPr>
          <w:p w:rsidR="00B35885" w:rsidRPr="001658AA" w:rsidRDefault="00B35885" w:rsidP="00B35885">
            <w:pPr>
              <w:jc w:val="right"/>
              <w:cnfStyle w:val="000000000000" w:firstRow="0" w:lastRow="0" w:firstColumn="0" w:lastColumn="0" w:oddVBand="0" w:evenVBand="0" w:oddHBand="0" w:evenHBand="0" w:firstRowFirstColumn="0" w:firstRowLastColumn="0" w:lastRowFirstColumn="0" w:lastRowLastColumn="0"/>
            </w:pPr>
            <w:r w:rsidRPr="001658AA">
              <w:t>109,090</w:t>
            </w:r>
          </w:p>
        </w:tc>
        <w:tc>
          <w:tcPr>
            <w:tcW w:w="947" w:type="pct"/>
            <w:tcBorders>
              <w:top w:val="single" w:sz="4" w:space="0" w:color="A6A6A6"/>
              <w:bottom w:val="single" w:sz="4" w:space="0" w:color="A6A6A6" w:themeColor="background1" w:themeShade="A6"/>
            </w:tcBorders>
          </w:tcPr>
          <w:p w:rsidR="00B35885" w:rsidRPr="0085543E" w:rsidRDefault="0085543E" w:rsidP="00834455">
            <w:pPr>
              <w:ind w:right="142"/>
              <w:jc w:val="right"/>
              <w:cnfStyle w:val="000000000000" w:firstRow="0" w:lastRow="0" w:firstColumn="0" w:lastColumn="0" w:oddVBand="0" w:evenVBand="0" w:oddHBand="0" w:evenHBand="0" w:firstRowFirstColumn="0" w:firstRowLastColumn="0" w:lastRowFirstColumn="0" w:lastRowLastColumn="0"/>
              <w:rPr>
                <w:i/>
              </w:rPr>
            </w:pPr>
            <w:r w:rsidRPr="0085543E">
              <w:rPr>
                <w:i/>
              </w:rPr>
              <w:t>Not Applicable</w:t>
            </w:r>
          </w:p>
        </w:tc>
        <w:tc>
          <w:tcPr>
            <w:tcW w:w="627" w:type="pct"/>
            <w:tcBorders>
              <w:top w:val="single" w:sz="4" w:space="0" w:color="A6A6A6"/>
              <w:bottom w:val="single" w:sz="4" w:space="0" w:color="A6A6A6" w:themeColor="background1" w:themeShade="A6"/>
            </w:tcBorders>
          </w:tcPr>
          <w:p w:rsidR="00B35885" w:rsidRPr="001658AA" w:rsidRDefault="00B35885" w:rsidP="00834455">
            <w:pPr>
              <w:ind w:right="142"/>
              <w:jc w:val="right"/>
              <w:cnfStyle w:val="000000000000" w:firstRow="0" w:lastRow="0" w:firstColumn="0" w:lastColumn="0" w:oddVBand="0" w:evenVBand="0" w:oddHBand="0" w:evenHBand="0" w:firstRowFirstColumn="0" w:firstRowLastColumn="0" w:lastRowFirstColumn="0" w:lastRowLastColumn="0"/>
            </w:pPr>
            <w:r w:rsidRPr="001658AA">
              <w:t>422,970</w:t>
            </w:r>
          </w:p>
        </w:tc>
        <w:tc>
          <w:tcPr>
            <w:tcW w:w="828" w:type="pct"/>
            <w:tcBorders>
              <w:top w:val="single" w:sz="4" w:space="0" w:color="A6A6A6"/>
              <w:bottom w:val="single" w:sz="4" w:space="0" w:color="A6A6A6" w:themeColor="background1" w:themeShade="A6"/>
            </w:tcBorders>
          </w:tcPr>
          <w:p w:rsidR="00B35885" w:rsidRDefault="00B35885" w:rsidP="00834455">
            <w:pPr>
              <w:ind w:right="142"/>
              <w:jc w:val="right"/>
              <w:cnfStyle w:val="000000000000" w:firstRow="0" w:lastRow="0" w:firstColumn="0" w:lastColumn="0" w:oddVBand="0" w:evenVBand="0" w:oddHBand="0" w:evenHBand="0" w:firstRowFirstColumn="0" w:firstRowLastColumn="0" w:lastRowFirstColumn="0" w:lastRowLastColumn="0"/>
            </w:pPr>
            <w:r w:rsidRPr="001658AA">
              <w:t>25.8</w:t>
            </w:r>
          </w:p>
        </w:tc>
      </w:tr>
    </w:tbl>
    <w:p w:rsidR="00FA4E22" w:rsidRDefault="00FA4E22" w:rsidP="00E31820">
      <w:pPr>
        <w:pStyle w:val="Source"/>
      </w:pPr>
      <w:r w:rsidRPr="00FA4E22">
        <w:t xml:space="preserve">Source: </w:t>
      </w:r>
      <w:r>
        <w:t>P</w:t>
      </w:r>
      <w:r w:rsidRPr="00FA4E22">
        <w:t>BO anal</w:t>
      </w:r>
      <w:r>
        <w:t>ysis based on data from the ATO</w:t>
      </w:r>
      <w:r w:rsidR="00E31820">
        <w:t>.</w:t>
      </w:r>
    </w:p>
    <w:p w:rsidR="002060D7" w:rsidRPr="00865F95" w:rsidRDefault="002060D7" w:rsidP="00865F95">
      <w:pPr>
        <w:pStyle w:val="PBOtext"/>
        <w:numPr>
          <w:ilvl w:val="0"/>
          <w:numId w:val="19"/>
        </w:numPr>
        <w:spacing w:before="60"/>
        <w:ind w:left="567" w:hanging="567"/>
        <w:rPr>
          <w:sz w:val="18"/>
        </w:rPr>
      </w:pPr>
      <w:r w:rsidRPr="00865F95">
        <w:rPr>
          <w:sz w:val="18"/>
        </w:rPr>
        <w:t>Industry categories are based on used by the ATO in the Taxation Statistics publication, 2012</w:t>
      </w:r>
      <w:r w:rsidR="00865F95">
        <w:rPr>
          <w:sz w:val="18"/>
        </w:rPr>
        <w:t>–</w:t>
      </w:r>
      <w:r w:rsidRPr="00865F95">
        <w:rPr>
          <w:sz w:val="18"/>
        </w:rPr>
        <w:t>13</w:t>
      </w:r>
      <w:r w:rsidR="00865F95">
        <w:rPr>
          <w:sz w:val="18"/>
        </w:rPr>
        <w:t>.</w:t>
      </w:r>
    </w:p>
    <w:p w:rsidR="007D11DA" w:rsidRDefault="00FA4E22" w:rsidP="00865F95">
      <w:pPr>
        <w:pStyle w:val="PBOtext"/>
        <w:numPr>
          <w:ilvl w:val="0"/>
          <w:numId w:val="19"/>
        </w:numPr>
        <w:spacing w:before="60"/>
        <w:ind w:left="567" w:hanging="567"/>
        <w:rPr>
          <w:sz w:val="18"/>
        </w:rPr>
        <w:sectPr w:rsidR="007D11DA" w:rsidSect="00273BB3">
          <w:pgSz w:w="11900" w:h="16840"/>
          <w:pgMar w:top="1440" w:right="1440" w:bottom="1440" w:left="1440" w:header="709" w:footer="709" w:gutter="0"/>
          <w:cols w:space="708"/>
          <w:titlePg/>
          <w:docGrid w:linePitch="326"/>
        </w:sectPr>
      </w:pPr>
      <w:r w:rsidRPr="00865F95">
        <w:rPr>
          <w:sz w:val="18"/>
        </w:rPr>
        <w:t>These numbers have been aggregated</w:t>
      </w:r>
      <w:r w:rsidR="002060D7" w:rsidRPr="00865F95">
        <w:rPr>
          <w:sz w:val="18"/>
        </w:rPr>
        <w:t xml:space="preserve"> due to the small number of very large</w:t>
      </w:r>
      <w:r w:rsidRPr="00865F95">
        <w:rPr>
          <w:sz w:val="18"/>
        </w:rPr>
        <w:t xml:space="preserve"> companies operating in these industries</w:t>
      </w:r>
      <w:r w:rsidR="002060D7" w:rsidRPr="00865F95">
        <w:rPr>
          <w:sz w:val="18"/>
        </w:rPr>
        <w:t xml:space="preserve"> (&lt;20)</w:t>
      </w:r>
      <w:r w:rsidRPr="00865F95">
        <w:rPr>
          <w:sz w:val="18"/>
        </w:rPr>
        <w:t xml:space="preserve">.  The industries included under </w:t>
      </w:r>
      <w:r w:rsidR="002060D7" w:rsidRPr="00865F95">
        <w:rPr>
          <w:sz w:val="18"/>
        </w:rPr>
        <w:t>‘</w:t>
      </w:r>
      <w:r w:rsidRPr="00865F95">
        <w:rPr>
          <w:sz w:val="18"/>
        </w:rPr>
        <w:t>other</w:t>
      </w:r>
      <w:r w:rsidR="002060D7" w:rsidRPr="00865F95">
        <w:rPr>
          <w:sz w:val="18"/>
        </w:rPr>
        <w:t>’</w:t>
      </w:r>
      <w:r w:rsidRPr="00865F95">
        <w:rPr>
          <w:sz w:val="18"/>
        </w:rPr>
        <w:t xml:space="preserve"> are </w:t>
      </w:r>
      <w:r w:rsidR="002060D7" w:rsidRPr="00865F95">
        <w:rPr>
          <w:sz w:val="18"/>
        </w:rPr>
        <w:t>accommodation and food services, administration and support services, agriculture, forestry and fishing, rental, hiring and real estate services, administrative and support services, public administration and safety, education and training, health care and social assistance, arts and recreation services and other services.</w:t>
      </w:r>
    </w:p>
    <w:p w:rsidR="001402A8" w:rsidRPr="001402A8" w:rsidRDefault="003726BC" w:rsidP="001402A8">
      <w:pPr>
        <w:pStyle w:val="PBOheading4"/>
      </w:pPr>
      <w:r>
        <w:lastRenderedPageBreak/>
        <w:t>Interest deductions for multinational enterprises</w:t>
      </w:r>
    </w:p>
    <w:p w:rsidR="00745AF9" w:rsidRPr="00865F95" w:rsidRDefault="008D104B" w:rsidP="00865F95">
      <w:pPr>
        <w:pStyle w:val="PBOtext"/>
      </w:pPr>
      <w:r w:rsidRPr="00A7367D">
        <w:t>Discussions about further reform in relation to interest deductions have generally focused on the interest deductio</w:t>
      </w:r>
      <w:r w:rsidR="00865F95">
        <w:t>ns of multinational companies.</w:t>
      </w:r>
    </w:p>
    <w:p w:rsidR="008D104B" w:rsidRDefault="008D104B" w:rsidP="006A6D4F">
      <w:pPr>
        <w:pStyle w:val="PBOtext"/>
      </w:pPr>
      <w:r>
        <w:t>The mobility and fungibility of money make interest deductions a relatively simple means for multinational companies to shift profits between different tax jurisdictions</w:t>
      </w:r>
      <w:r w:rsidR="00865F95">
        <w:t>.</w:t>
      </w:r>
      <w:r>
        <w:rPr>
          <w:rStyle w:val="FootnoteReference"/>
        </w:rPr>
        <w:footnoteReference w:id="30"/>
      </w:r>
    </w:p>
    <w:p w:rsidR="00A7367D" w:rsidRDefault="00A7367D" w:rsidP="00A7367D">
      <w:pPr>
        <w:pStyle w:val="PBOtext"/>
      </w:pPr>
      <w:r>
        <w:t>The PBO has examined reported interest expenses of companies (excluding finance and insurance companies) that were subject to the thin capitalisation rules in 2012</w:t>
      </w:r>
      <w:r w:rsidR="00865F95">
        <w:t>–</w:t>
      </w:r>
      <w:r>
        <w:t>13</w:t>
      </w:r>
      <w:r w:rsidR="002D612E">
        <w:t xml:space="preserve"> as an indication of the interest expenses claimed by multinational companies operating in Australia</w:t>
      </w:r>
      <w:r w:rsidR="00865F95">
        <w:t>.</w:t>
      </w:r>
    </w:p>
    <w:p w:rsidR="00A7367D" w:rsidRDefault="009F2023" w:rsidP="00A7367D">
      <w:pPr>
        <w:pStyle w:val="PBOtext"/>
      </w:pPr>
      <w:r>
        <w:t>Table 7</w:t>
      </w:r>
      <w:r w:rsidR="00A7367D">
        <w:t xml:space="preserve"> shows that in 2012</w:t>
      </w:r>
      <w:r w:rsidR="00865F95">
        <w:t>–</w:t>
      </w:r>
      <w:r w:rsidR="00A7367D">
        <w:t>13, $26 billion of interest deductions were subject to thin capitalisation rules (57 per cent of total interest deductions), of which $20.6 billion (around 80</w:t>
      </w:r>
      <w:r w:rsidR="00865F95">
        <w:t> </w:t>
      </w:r>
      <w:r w:rsidR="00A7367D">
        <w:t>per cent) related to</w:t>
      </w:r>
      <w:r w:rsidR="002D612E">
        <w:t xml:space="preserve"> 612</w:t>
      </w:r>
      <w:r w:rsidR="00865F95">
        <w:t xml:space="preserve"> very large companies.</w:t>
      </w:r>
    </w:p>
    <w:p w:rsidR="00A7367D" w:rsidRDefault="00A7367D" w:rsidP="00A7367D">
      <w:pPr>
        <w:pStyle w:val="PBOtext"/>
      </w:pPr>
      <w:r>
        <w:t xml:space="preserve">Table </w:t>
      </w:r>
      <w:r w:rsidR="009F2023">
        <w:t>7</w:t>
      </w:r>
      <w:r w:rsidR="0085543E">
        <w:t xml:space="preserve"> also</w:t>
      </w:r>
      <w:r>
        <w:t xml:space="preserve"> shows that companies that were subject to th</w:t>
      </w:r>
      <w:r w:rsidR="00865F95">
        <w:t>in capitalisation rules in 2012–</w:t>
      </w:r>
      <w:r>
        <w:t>13 reported higher relative interest expenses on average than companies not subject to the rules.  Interest expenses made up 3.2 per cent of all expenses claimed by companies subject to thin capitalisation rules compared to</w:t>
      </w:r>
      <w:r w:rsidR="00745AF9">
        <w:t xml:space="preserve"> 2.3 per cent for all companies (including</w:t>
      </w:r>
      <w:r>
        <w:t xml:space="preserve"> 1.6 per cent </w:t>
      </w:r>
      <w:r w:rsidR="00745AF9">
        <w:t>for</w:t>
      </w:r>
      <w:r>
        <w:t xml:space="preserve"> companies not subject to the thin capitalisation rules</w:t>
      </w:r>
      <w:r w:rsidR="00745AF9">
        <w:t>)</w:t>
      </w:r>
      <w:r>
        <w:t>.</w:t>
      </w:r>
    </w:p>
    <w:p w:rsidR="00A7367D" w:rsidRDefault="00A7367D" w:rsidP="00A7367D">
      <w:pPr>
        <w:pStyle w:val="PBOfiguretableheading"/>
      </w:pPr>
      <w:r w:rsidRPr="00BC0EC1">
        <w:t xml:space="preserve">Table </w:t>
      </w:r>
      <w:r w:rsidR="00DA3F91">
        <w:t>7</w:t>
      </w:r>
      <w:r w:rsidRPr="00BC0EC1">
        <w:t>:</w:t>
      </w:r>
      <w:r w:rsidR="00607E12">
        <w:t xml:space="preserve"> I</w:t>
      </w:r>
      <w:r w:rsidRPr="00BC0EC1">
        <w:t>nterest expenses</w:t>
      </w:r>
      <w:r>
        <w:t xml:space="preserve"> of</w:t>
      </w:r>
      <w:r w:rsidR="00EB37CD">
        <w:t xml:space="preserve"> multinational</w:t>
      </w:r>
      <w:r>
        <w:t xml:space="preserve"> companies</w:t>
      </w:r>
      <w:r w:rsidR="00EB37CD">
        <w:t xml:space="preserve"> by size (turnover)</w:t>
      </w:r>
      <w:r w:rsidR="00607E12">
        <w:t>, 2012–</w:t>
      </w:r>
      <w:r w:rsidR="00FA4E22">
        <w:t>13</w:t>
      </w:r>
    </w:p>
    <w:tbl>
      <w:tblPr>
        <w:tblStyle w:val="TableGrid9"/>
        <w:tblW w:w="4976" w:type="pct"/>
        <w:tblInd w:w="1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blBorders>
        <w:tblLayout w:type="fixed"/>
        <w:tblLook w:val="04A0" w:firstRow="1" w:lastRow="0" w:firstColumn="1" w:lastColumn="0" w:noHBand="0" w:noVBand="1"/>
      </w:tblPr>
      <w:tblGrid>
        <w:gridCol w:w="2256"/>
        <w:gridCol w:w="1138"/>
        <w:gridCol w:w="1278"/>
        <w:gridCol w:w="1702"/>
        <w:gridCol w:w="1127"/>
        <w:gridCol w:w="1486"/>
      </w:tblGrid>
      <w:tr w:rsidR="00233D9F" w:rsidRPr="00F9400E" w:rsidTr="00C05B80">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1255" w:type="pct"/>
            <w:tcBorders>
              <w:top w:val="single" w:sz="4" w:space="0" w:color="A6A6A6" w:themeColor="background1" w:themeShade="A6"/>
              <w:left w:val="single" w:sz="4" w:space="0" w:color="A6A6A6" w:themeColor="background1" w:themeShade="A6"/>
            </w:tcBorders>
          </w:tcPr>
          <w:p w:rsidR="00233D9F" w:rsidRPr="00822CC7" w:rsidRDefault="00233D9F" w:rsidP="00DA3F91">
            <w:r>
              <w:rPr>
                <w:b/>
              </w:rPr>
              <w:t>Industry</w:t>
            </w:r>
            <w:r w:rsidRPr="002060D7">
              <w:rPr>
                <w:b/>
                <w:vertAlign w:val="superscript"/>
              </w:rPr>
              <w:t>(a)</w:t>
            </w:r>
          </w:p>
        </w:tc>
        <w:tc>
          <w:tcPr>
            <w:tcW w:w="633" w:type="pct"/>
            <w:tcBorders>
              <w:top w:val="single" w:sz="4" w:space="0" w:color="A6A6A6" w:themeColor="background1" w:themeShade="A6"/>
            </w:tcBorders>
          </w:tcPr>
          <w:p w:rsidR="00233D9F" w:rsidRPr="00822CC7" w:rsidRDefault="00233D9F" w:rsidP="00DA3F91">
            <w:pPr>
              <w:cnfStyle w:val="100000000000" w:firstRow="1" w:lastRow="0" w:firstColumn="0" w:lastColumn="0" w:oddVBand="0" w:evenVBand="0" w:oddHBand="0" w:evenHBand="0" w:firstRowFirstColumn="0" w:firstRowLastColumn="0" w:lastRowFirstColumn="0" w:lastRowLastColumn="0"/>
            </w:pPr>
            <w:r w:rsidRPr="00B261F7">
              <w:rPr>
                <w:b/>
              </w:rPr>
              <w:t>Number of companies</w:t>
            </w:r>
          </w:p>
        </w:tc>
        <w:tc>
          <w:tcPr>
            <w:tcW w:w="711" w:type="pct"/>
            <w:tcBorders>
              <w:top w:val="single" w:sz="4" w:space="0" w:color="A6A6A6" w:themeColor="background1" w:themeShade="A6"/>
            </w:tcBorders>
          </w:tcPr>
          <w:p w:rsidR="00233D9F" w:rsidRPr="00822CC7" w:rsidRDefault="00233D9F" w:rsidP="00DA3F91">
            <w:pPr>
              <w:cnfStyle w:val="100000000000" w:firstRow="1" w:lastRow="0" w:firstColumn="0" w:lastColumn="0" w:oddVBand="0" w:evenVBand="0" w:oddHBand="0" w:evenHBand="0" w:firstRowFirstColumn="0" w:firstRowLastColumn="0" w:lastRowFirstColumn="0" w:lastRowLastColumn="0"/>
            </w:pPr>
            <w:r w:rsidRPr="00B261F7">
              <w:rPr>
                <w:b/>
              </w:rPr>
              <w:t>Total interest expenses</w:t>
            </w:r>
            <w:r>
              <w:rPr>
                <w:b/>
              </w:rPr>
              <w:t xml:space="preserve"> </w:t>
            </w:r>
            <w:r w:rsidRPr="00B261F7">
              <w:rPr>
                <w:b/>
              </w:rPr>
              <w:t>($m)</w:t>
            </w:r>
          </w:p>
        </w:tc>
        <w:tc>
          <w:tcPr>
            <w:tcW w:w="947" w:type="pct"/>
            <w:tcBorders>
              <w:top w:val="single" w:sz="4" w:space="0" w:color="A6A6A6" w:themeColor="background1" w:themeShade="A6"/>
            </w:tcBorders>
          </w:tcPr>
          <w:p w:rsidR="00233D9F" w:rsidRPr="00B35885" w:rsidRDefault="00233D9F" w:rsidP="00DA3F91">
            <w:pPr>
              <w:cnfStyle w:val="100000000000" w:firstRow="1" w:lastRow="0" w:firstColumn="0" w:lastColumn="0" w:oddVBand="0" w:evenVBand="0" w:oddHBand="0" w:evenHBand="0" w:firstRowFirstColumn="0" w:firstRowLastColumn="0" w:lastRowFirstColumn="0" w:lastRowLastColumn="0"/>
            </w:pPr>
            <w:r>
              <w:rPr>
                <w:b/>
              </w:rPr>
              <w:t>Percentage of total interest expenses claimed (%)</w:t>
            </w:r>
          </w:p>
        </w:tc>
        <w:tc>
          <w:tcPr>
            <w:tcW w:w="627" w:type="pct"/>
            <w:tcBorders>
              <w:top w:val="single" w:sz="4" w:space="0" w:color="A6A6A6" w:themeColor="background1" w:themeShade="A6"/>
            </w:tcBorders>
          </w:tcPr>
          <w:p w:rsidR="00233D9F" w:rsidRPr="00B261F7" w:rsidRDefault="00233D9F" w:rsidP="00DA3F91">
            <w:pPr>
              <w:cnfStyle w:val="100000000000" w:firstRow="1" w:lastRow="0" w:firstColumn="0" w:lastColumn="0" w:oddVBand="0" w:evenVBand="0" w:oddHBand="0" w:evenHBand="0" w:firstRowFirstColumn="0" w:firstRowLastColumn="0" w:lastRowFirstColumn="0" w:lastRowLastColumn="0"/>
              <w:rPr>
                <w:b/>
              </w:rPr>
            </w:pPr>
            <w:r w:rsidRPr="00B261F7">
              <w:rPr>
                <w:b/>
              </w:rPr>
              <w:t>Total expenses</w:t>
            </w:r>
            <w:r>
              <w:rPr>
                <w:b/>
              </w:rPr>
              <w:t xml:space="preserve"> </w:t>
            </w:r>
            <w:r w:rsidRPr="00B261F7">
              <w:rPr>
                <w:b/>
              </w:rPr>
              <w:t>($m)</w:t>
            </w:r>
          </w:p>
        </w:tc>
        <w:tc>
          <w:tcPr>
            <w:tcW w:w="827" w:type="pct"/>
            <w:tcBorders>
              <w:top w:val="single" w:sz="4" w:space="0" w:color="A6A6A6" w:themeColor="background1" w:themeShade="A6"/>
              <w:right w:val="single" w:sz="4" w:space="0" w:color="A6A6A6" w:themeColor="background1" w:themeShade="A6"/>
            </w:tcBorders>
          </w:tcPr>
          <w:p w:rsidR="00233D9F" w:rsidRPr="00B261F7" w:rsidRDefault="00233D9F" w:rsidP="00DA3F91">
            <w:pPr>
              <w:cnfStyle w:val="100000000000" w:firstRow="1" w:lastRow="0" w:firstColumn="0" w:lastColumn="0" w:oddVBand="0" w:evenVBand="0" w:oddHBand="0" w:evenHBand="0" w:firstRowFirstColumn="0" w:firstRowLastColumn="0" w:lastRowFirstColumn="0" w:lastRowLastColumn="0"/>
              <w:rPr>
                <w:b/>
              </w:rPr>
            </w:pPr>
            <w:r>
              <w:rPr>
                <w:b/>
              </w:rPr>
              <w:t>Interest as a percentage of total expenses (%)</w:t>
            </w:r>
          </w:p>
        </w:tc>
      </w:tr>
      <w:tr w:rsidR="00834455" w:rsidRPr="00F9400E" w:rsidTr="0083445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5" w:type="pct"/>
            <w:tcBorders>
              <w:left w:val="single" w:sz="4" w:space="0" w:color="A6A6A6" w:themeColor="background1" w:themeShade="A6"/>
              <w:right w:val="single" w:sz="4" w:space="0" w:color="A6A6A6" w:themeColor="background1" w:themeShade="A6"/>
            </w:tcBorders>
          </w:tcPr>
          <w:p w:rsidR="00834455" w:rsidRPr="00230927" w:rsidRDefault="00834455" w:rsidP="00834455">
            <w:r w:rsidRPr="00230927">
              <w:t>&lt;$ 2million (micro)</w:t>
            </w:r>
          </w:p>
        </w:tc>
        <w:tc>
          <w:tcPr>
            <w:tcW w:w="633" w:type="pct"/>
            <w:tcBorders>
              <w:left w:val="single" w:sz="4" w:space="0" w:color="A6A6A6" w:themeColor="background1" w:themeShade="A6"/>
            </w:tcBorders>
          </w:tcPr>
          <w:p w:rsidR="00834455" w:rsidRPr="00BB7394" w:rsidRDefault="00834455" w:rsidP="00834455">
            <w:pPr>
              <w:ind w:right="142"/>
              <w:jc w:val="right"/>
              <w:cnfStyle w:val="000000100000" w:firstRow="0" w:lastRow="0" w:firstColumn="0" w:lastColumn="0" w:oddVBand="0" w:evenVBand="0" w:oddHBand="1" w:evenHBand="0" w:firstRowFirstColumn="0" w:firstRowLastColumn="0" w:lastRowFirstColumn="0" w:lastRowLastColumn="0"/>
            </w:pPr>
            <w:r w:rsidRPr="00BB7394">
              <w:t>372</w:t>
            </w:r>
          </w:p>
        </w:tc>
        <w:tc>
          <w:tcPr>
            <w:tcW w:w="711" w:type="pct"/>
          </w:tcPr>
          <w:p w:rsidR="00834455" w:rsidRPr="00BB7394" w:rsidRDefault="00834455" w:rsidP="00834455">
            <w:pPr>
              <w:ind w:right="255"/>
              <w:jc w:val="right"/>
              <w:cnfStyle w:val="000000100000" w:firstRow="0" w:lastRow="0" w:firstColumn="0" w:lastColumn="0" w:oddVBand="0" w:evenVBand="0" w:oddHBand="1" w:evenHBand="0" w:firstRowFirstColumn="0" w:firstRowLastColumn="0" w:lastRowFirstColumn="0" w:lastRowLastColumn="0"/>
            </w:pPr>
            <w:r w:rsidRPr="00BB7394">
              <w:t>100</w:t>
            </w:r>
          </w:p>
        </w:tc>
        <w:tc>
          <w:tcPr>
            <w:tcW w:w="947" w:type="pct"/>
          </w:tcPr>
          <w:p w:rsidR="00834455" w:rsidRPr="00BB7394" w:rsidRDefault="00834455" w:rsidP="00834455">
            <w:pPr>
              <w:ind w:right="142"/>
              <w:jc w:val="right"/>
              <w:cnfStyle w:val="000000100000" w:firstRow="0" w:lastRow="0" w:firstColumn="0" w:lastColumn="0" w:oddVBand="0" w:evenVBand="0" w:oddHBand="1" w:evenHBand="0" w:firstRowFirstColumn="0" w:firstRowLastColumn="0" w:lastRowFirstColumn="0" w:lastRowLastColumn="0"/>
            </w:pPr>
            <w:r w:rsidRPr="00BB7394">
              <w:t>0.4</w:t>
            </w:r>
          </w:p>
        </w:tc>
        <w:tc>
          <w:tcPr>
            <w:tcW w:w="627" w:type="pct"/>
          </w:tcPr>
          <w:p w:rsidR="00834455" w:rsidRPr="00BB7394" w:rsidRDefault="00834455" w:rsidP="00834455">
            <w:pPr>
              <w:ind w:right="170"/>
              <w:jc w:val="right"/>
              <w:cnfStyle w:val="000000100000" w:firstRow="0" w:lastRow="0" w:firstColumn="0" w:lastColumn="0" w:oddVBand="0" w:evenVBand="0" w:oddHBand="1" w:evenHBand="0" w:firstRowFirstColumn="0" w:firstRowLastColumn="0" w:lastRowFirstColumn="0" w:lastRowLastColumn="0"/>
            </w:pPr>
            <w:r w:rsidRPr="00BB7394">
              <w:t>510</w:t>
            </w:r>
          </w:p>
        </w:tc>
        <w:tc>
          <w:tcPr>
            <w:tcW w:w="827" w:type="pct"/>
            <w:tcBorders>
              <w:right w:val="single" w:sz="4" w:space="0" w:color="A6A6A6" w:themeColor="background1" w:themeShade="A6"/>
            </w:tcBorders>
          </w:tcPr>
          <w:p w:rsidR="00834455" w:rsidRPr="00BB7394" w:rsidRDefault="00834455" w:rsidP="00093E6E">
            <w:pPr>
              <w:ind w:right="142"/>
              <w:jc w:val="right"/>
              <w:cnfStyle w:val="000000100000" w:firstRow="0" w:lastRow="0" w:firstColumn="0" w:lastColumn="0" w:oddVBand="0" w:evenVBand="0" w:oddHBand="1" w:evenHBand="0" w:firstRowFirstColumn="0" w:firstRowLastColumn="0" w:lastRowFirstColumn="0" w:lastRowLastColumn="0"/>
            </w:pPr>
            <w:r w:rsidRPr="00BB7394">
              <w:t>19.6</w:t>
            </w:r>
          </w:p>
        </w:tc>
      </w:tr>
      <w:tr w:rsidR="00834455" w:rsidRPr="00F9400E" w:rsidTr="00834455">
        <w:trPr>
          <w:cantSplit/>
        </w:trPr>
        <w:tc>
          <w:tcPr>
            <w:cnfStyle w:val="001000000000" w:firstRow="0" w:lastRow="0" w:firstColumn="1" w:lastColumn="0" w:oddVBand="0" w:evenVBand="0" w:oddHBand="0" w:evenHBand="0" w:firstRowFirstColumn="0" w:firstRowLastColumn="0" w:lastRowFirstColumn="0" w:lastRowLastColumn="0"/>
            <w:tcW w:w="1255" w:type="pct"/>
            <w:tcBorders>
              <w:top w:val="nil"/>
              <w:left w:val="single" w:sz="4" w:space="0" w:color="A6A6A6" w:themeColor="background1" w:themeShade="A6"/>
              <w:bottom w:val="nil"/>
              <w:right w:val="single" w:sz="4" w:space="0" w:color="A6A6A6" w:themeColor="background1" w:themeShade="A6"/>
            </w:tcBorders>
          </w:tcPr>
          <w:p w:rsidR="00834455" w:rsidRPr="00230927" w:rsidRDefault="00834455" w:rsidP="00834455">
            <w:r w:rsidRPr="00230927">
              <w:t>&lt;$10 million (small)</w:t>
            </w:r>
          </w:p>
        </w:tc>
        <w:tc>
          <w:tcPr>
            <w:tcW w:w="633" w:type="pct"/>
            <w:tcBorders>
              <w:top w:val="nil"/>
              <w:left w:val="single" w:sz="4" w:space="0" w:color="A6A6A6" w:themeColor="background1" w:themeShade="A6"/>
              <w:bottom w:val="nil"/>
            </w:tcBorders>
          </w:tcPr>
          <w:p w:rsidR="00834455" w:rsidRPr="00BB7394" w:rsidRDefault="00834455" w:rsidP="00834455">
            <w:pPr>
              <w:ind w:right="142"/>
              <w:jc w:val="right"/>
              <w:cnfStyle w:val="000000000000" w:firstRow="0" w:lastRow="0" w:firstColumn="0" w:lastColumn="0" w:oddVBand="0" w:evenVBand="0" w:oddHBand="0" w:evenHBand="0" w:firstRowFirstColumn="0" w:firstRowLastColumn="0" w:lastRowFirstColumn="0" w:lastRowLastColumn="0"/>
            </w:pPr>
            <w:r w:rsidRPr="00BB7394">
              <w:t>340</w:t>
            </w:r>
          </w:p>
        </w:tc>
        <w:tc>
          <w:tcPr>
            <w:tcW w:w="711" w:type="pct"/>
            <w:tcBorders>
              <w:top w:val="nil"/>
              <w:bottom w:val="nil"/>
            </w:tcBorders>
          </w:tcPr>
          <w:p w:rsidR="00834455" w:rsidRPr="00BB7394" w:rsidRDefault="00834455" w:rsidP="00834455">
            <w:pPr>
              <w:ind w:right="255"/>
              <w:jc w:val="right"/>
              <w:cnfStyle w:val="000000000000" w:firstRow="0" w:lastRow="0" w:firstColumn="0" w:lastColumn="0" w:oddVBand="0" w:evenVBand="0" w:oddHBand="0" w:evenHBand="0" w:firstRowFirstColumn="0" w:firstRowLastColumn="0" w:lastRowFirstColumn="0" w:lastRowLastColumn="0"/>
            </w:pPr>
            <w:r w:rsidRPr="00BB7394">
              <w:t>250</w:t>
            </w:r>
          </w:p>
        </w:tc>
        <w:tc>
          <w:tcPr>
            <w:tcW w:w="947" w:type="pct"/>
            <w:tcBorders>
              <w:top w:val="nil"/>
              <w:bottom w:val="nil"/>
            </w:tcBorders>
          </w:tcPr>
          <w:p w:rsidR="00834455" w:rsidRPr="00BB7394" w:rsidRDefault="00834455" w:rsidP="00834455">
            <w:pPr>
              <w:ind w:right="142"/>
              <w:jc w:val="right"/>
              <w:cnfStyle w:val="000000000000" w:firstRow="0" w:lastRow="0" w:firstColumn="0" w:lastColumn="0" w:oddVBand="0" w:evenVBand="0" w:oddHBand="0" w:evenHBand="0" w:firstRowFirstColumn="0" w:firstRowLastColumn="0" w:lastRowFirstColumn="0" w:lastRowLastColumn="0"/>
            </w:pPr>
            <w:r w:rsidRPr="00BB7394">
              <w:t>1.0</w:t>
            </w:r>
          </w:p>
        </w:tc>
        <w:tc>
          <w:tcPr>
            <w:tcW w:w="627" w:type="pct"/>
            <w:tcBorders>
              <w:top w:val="nil"/>
              <w:bottom w:val="nil"/>
            </w:tcBorders>
          </w:tcPr>
          <w:p w:rsidR="00834455" w:rsidRPr="00BB7394" w:rsidRDefault="00834455" w:rsidP="00834455">
            <w:pPr>
              <w:ind w:right="170"/>
              <w:jc w:val="right"/>
              <w:cnfStyle w:val="000000000000" w:firstRow="0" w:lastRow="0" w:firstColumn="0" w:lastColumn="0" w:oddVBand="0" w:evenVBand="0" w:oddHBand="0" w:evenHBand="0" w:firstRowFirstColumn="0" w:firstRowLastColumn="0" w:lastRowFirstColumn="0" w:lastRowLastColumn="0"/>
            </w:pPr>
            <w:r w:rsidRPr="00BB7394">
              <w:t>2,090</w:t>
            </w:r>
          </w:p>
        </w:tc>
        <w:tc>
          <w:tcPr>
            <w:tcW w:w="827" w:type="pct"/>
            <w:tcBorders>
              <w:top w:val="nil"/>
              <w:bottom w:val="nil"/>
            </w:tcBorders>
          </w:tcPr>
          <w:p w:rsidR="00834455" w:rsidRPr="00BB7394" w:rsidRDefault="00093E6E" w:rsidP="00834455">
            <w:pPr>
              <w:ind w:right="142"/>
              <w:jc w:val="right"/>
              <w:cnfStyle w:val="000000000000" w:firstRow="0" w:lastRow="0" w:firstColumn="0" w:lastColumn="0" w:oddVBand="0" w:evenVBand="0" w:oddHBand="0" w:evenHBand="0" w:firstRowFirstColumn="0" w:firstRowLastColumn="0" w:lastRowFirstColumn="0" w:lastRowLastColumn="0"/>
            </w:pPr>
            <w:r>
              <w:t>12.0</w:t>
            </w:r>
          </w:p>
        </w:tc>
      </w:tr>
      <w:tr w:rsidR="00834455" w:rsidRPr="00F9400E" w:rsidTr="0083445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5" w:type="pct"/>
            <w:tcBorders>
              <w:left w:val="single" w:sz="4" w:space="0" w:color="A6A6A6" w:themeColor="background1" w:themeShade="A6"/>
              <w:right w:val="single" w:sz="4" w:space="0" w:color="A6A6A6" w:themeColor="background1" w:themeShade="A6"/>
            </w:tcBorders>
          </w:tcPr>
          <w:p w:rsidR="00834455" w:rsidRPr="00230927" w:rsidRDefault="00834455" w:rsidP="00834455">
            <w:r w:rsidRPr="00230927">
              <w:t>&lt;$100 million (medium)</w:t>
            </w:r>
          </w:p>
        </w:tc>
        <w:tc>
          <w:tcPr>
            <w:tcW w:w="633" w:type="pct"/>
            <w:tcBorders>
              <w:left w:val="single" w:sz="4" w:space="0" w:color="A6A6A6" w:themeColor="background1" w:themeShade="A6"/>
            </w:tcBorders>
          </w:tcPr>
          <w:p w:rsidR="00834455" w:rsidRPr="00BB7394" w:rsidRDefault="00834455" w:rsidP="00834455">
            <w:pPr>
              <w:ind w:right="142"/>
              <w:jc w:val="right"/>
              <w:cnfStyle w:val="000000100000" w:firstRow="0" w:lastRow="0" w:firstColumn="0" w:lastColumn="0" w:oddVBand="0" w:evenVBand="0" w:oddHBand="1" w:evenHBand="0" w:firstRowFirstColumn="0" w:firstRowLastColumn="0" w:lastRowFirstColumn="0" w:lastRowLastColumn="0"/>
            </w:pPr>
            <w:r w:rsidRPr="00BB7394">
              <w:t>1,031</w:t>
            </w:r>
          </w:p>
        </w:tc>
        <w:tc>
          <w:tcPr>
            <w:tcW w:w="711" w:type="pct"/>
          </w:tcPr>
          <w:p w:rsidR="00834455" w:rsidRPr="00BB7394" w:rsidRDefault="00834455" w:rsidP="00834455">
            <w:pPr>
              <w:ind w:right="255"/>
              <w:jc w:val="right"/>
              <w:cnfStyle w:val="000000100000" w:firstRow="0" w:lastRow="0" w:firstColumn="0" w:lastColumn="0" w:oddVBand="0" w:evenVBand="0" w:oddHBand="1" w:evenHBand="0" w:firstRowFirstColumn="0" w:firstRowLastColumn="0" w:lastRowFirstColumn="0" w:lastRowLastColumn="0"/>
            </w:pPr>
            <w:r w:rsidRPr="00BB7394">
              <w:t>2,330</w:t>
            </w:r>
          </w:p>
        </w:tc>
        <w:tc>
          <w:tcPr>
            <w:tcW w:w="947" w:type="pct"/>
          </w:tcPr>
          <w:p w:rsidR="00834455" w:rsidRPr="00BB7394" w:rsidRDefault="00834455" w:rsidP="00834455">
            <w:pPr>
              <w:ind w:right="142"/>
              <w:jc w:val="right"/>
              <w:cnfStyle w:val="000000100000" w:firstRow="0" w:lastRow="0" w:firstColumn="0" w:lastColumn="0" w:oddVBand="0" w:evenVBand="0" w:oddHBand="1" w:evenHBand="0" w:firstRowFirstColumn="0" w:firstRowLastColumn="0" w:lastRowFirstColumn="0" w:lastRowLastColumn="0"/>
            </w:pPr>
            <w:r w:rsidRPr="00BB7394">
              <w:t>8.9</w:t>
            </w:r>
          </w:p>
        </w:tc>
        <w:tc>
          <w:tcPr>
            <w:tcW w:w="627" w:type="pct"/>
          </w:tcPr>
          <w:p w:rsidR="00834455" w:rsidRPr="00BB7394" w:rsidRDefault="00834455" w:rsidP="00834455">
            <w:pPr>
              <w:ind w:right="170"/>
              <w:jc w:val="right"/>
              <w:cnfStyle w:val="000000100000" w:firstRow="0" w:lastRow="0" w:firstColumn="0" w:lastColumn="0" w:oddVBand="0" w:evenVBand="0" w:oddHBand="1" w:evenHBand="0" w:firstRowFirstColumn="0" w:firstRowLastColumn="0" w:lastRowFirstColumn="0" w:lastRowLastColumn="0"/>
            </w:pPr>
            <w:r w:rsidRPr="00BB7394">
              <w:t>39,380</w:t>
            </w:r>
          </w:p>
        </w:tc>
        <w:tc>
          <w:tcPr>
            <w:tcW w:w="827" w:type="pct"/>
            <w:tcBorders>
              <w:right w:val="single" w:sz="4" w:space="0" w:color="A6A6A6" w:themeColor="background1" w:themeShade="A6"/>
            </w:tcBorders>
          </w:tcPr>
          <w:p w:rsidR="00834455" w:rsidRPr="00BB7394" w:rsidRDefault="00093E6E" w:rsidP="00834455">
            <w:pPr>
              <w:ind w:right="142"/>
              <w:jc w:val="right"/>
              <w:cnfStyle w:val="000000100000" w:firstRow="0" w:lastRow="0" w:firstColumn="0" w:lastColumn="0" w:oddVBand="0" w:evenVBand="0" w:oddHBand="1" w:evenHBand="0" w:firstRowFirstColumn="0" w:firstRowLastColumn="0" w:lastRowFirstColumn="0" w:lastRowLastColumn="0"/>
            </w:pPr>
            <w:r>
              <w:t>5.9</w:t>
            </w:r>
          </w:p>
        </w:tc>
      </w:tr>
      <w:tr w:rsidR="00834455" w:rsidRPr="00F9400E" w:rsidTr="00834455">
        <w:trPr>
          <w:cantSplit/>
        </w:trPr>
        <w:tc>
          <w:tcPr>
            <w:cnfStyle w:val="001000000000" w:firstRow="0" w:lastRow="0" w:firstColumn="1" w:lastColumn="0" w:oddVBand="0" w:evenVBand="0" w:oddHBand="0" w:evenHBand="0" w:firstRowFirstColumn="0" w:firstRowLastColumn="0" w:lastRowFirstColumn="0" w:lastRowLastColumn="0"/>
            <w:tcW w:w="1255" w:type="pct"/>
            <w:tcBorders>
              <w:top w:val="nil"/>
              <w:left w:val="single" w:sz="4" w:space="0" w:color="A6A6A6" w:themeColor="background1" w:themeShade="A6"/>
              <w:bottom w:val="nil"/>
              <w:right w:val="single" w:sz="4" w:space="0" w:color="A6A6A6" w:themeColor="background1" w:themeShade="A6"/>
            </w:tcBorders>
          </w:tcPr>
          <w:p w:rsidR="00834455" w:rsidRPr="00230927" w:rsidRDefault="00834455" w:rsidP="00834455">
            <w:r w:rsidRPr="00230927">
              <w:t>&lt;$250 million (large)</w:t>
            </w:r>
          </w:p>
        </w:tc>
        <w:tc>
          <w:tcPr>
            <w:tcW w:w="633" w:type="pct"/>
            <w:tcBorders>
              <w:top w:val="nil"/>
              <w:left w:val="single" w:sz="4" w:space="0" w:color="A6A6A6" w:themeColor="background1" w:themeShade="A6"/>
              <w:bottom w:val="nil"/>
            </w:tcBorders>
          </w:tcPr>
          <w:p w:rsidR="00834455" w:rsidRPr="00BB7394" w:rsidRDefault="00834455" w:rsidP="00834455">
            <w:pPr>
              <w:ind w:right="142"/>
              <w:jc w:val="right"/>
              <w:cnfStyle w:val="000000000000" w:firstRow="0" w:lastRow="0" w:firstColumn="0" w:lastColumn="0" w:oddVBand="0" w:evenVBand="0" w:oddHBand="0" w:evenHBand="0" w:firstRowFirstColumn="0" w:firstRowLastColumn="0" w:lastRowFirstColumn="0" w:lastRowLastColumn="0"/>
            </w:pPr>
            <w:r w:rsidRPr="00BB7394">
              <w:t>368</w:t>
            </w:r>
          </w:p>
        </w:tc>
        <w:tc>
          <w:tcPr>
            <w:tcW w:w="711" w:type="pct"/>
            <w:tcBorders>
              <w:top w:val="nil"/>
              <w:bottom w:val="nil"/>
            </w:tcBorders>
          </w:tcPr>
          <w:p w:rsidR="00834455" w:rsidRPr="00BB7394" w:rsidRDefault="00834455" w:rsidP="00834455">
            <w:pPr>
              <w:ind w:right="255"/>
              <w:jc w:val="right"/>
              <w:cnfStyle w:val="000000000000" w:firstRow="0" w:lastRow="0" w:firstColumn="0" w:lastColumn="0" w:oddVBand="0" w:evenVBand="0" w:oddHBand="0" w:evenHBand="0" w:firstRowFirstColumn="0" w:firstRowLastColumn="0" w:lastRowFirstColumn="0" w:lastRowLastColumn="0"/>
            </w:pPr>
            <w:r w:rsidRPr="00BB7394">
              <w:t>2,770</w:t>
            </w:r>
          </w:p>
        </w:tc>
        <w:tc>
          <w:tcPr>
            <w:tcW w:w="947" w:type="pct"/>
            <w:tcBorders>
              <w:top w:val="nil"/>
              <w:bottom w:val="nil"/>
            </w:tcBorders>
          </w:tcPr>
          <w:p w:rsidR="00834455" w:rsidRPr="00BB7394" w:rsidRDefault="00834455" w:rsidP="00834455">
            <w:pPr>
              <w:ind w:right="142"/>
              <w:jc w:val="right"/>
              <w:cnfStyle w:val="000000000000" w:firstRow="0" w:lastRow="0" w:firstColumn="0" w:lastColumn="0" w:oddVBand="0" w:evenVBand="0" w:oddHBand="0" w:evenHBand="0" w:firstRowFirstColumn="0" w:firstRowLastColumn="0" w:lastRowFirstColumn="0" w:lastRowLastColumn="0"/>
            </w:pPr>
            <w:r w:rsidRPr="00BB7394">
              <w:t>10.6</w:t>
            </w:r>
          </w:p>
        </w:tc>
        <w:tc>
          <w:tcPr>
            <w:tcW w:w="627" w:type="pct"/>
            <w:tcBorders>
              <w:top w:val="nil"/>
              <w:bottom w:val="nil"/>
            </w:tcBorders>
          </w:tcPr>
          <w:p w:rsidR="00834455" w:rsidRPr="00BB7394" w:rsidRDefault="00834455" w:rsidP="00834455">
            <w:pPr>
              <w:ind w:right="170"/>
              <w:jc w:val="right"/>
              <w:cnfStyle w:val="000000000000" w:firstRow="0" w:lastRow="0" w:firstColumn="0" w:lastColumn="0" w:oddVBand="0" w:evenVBand="0" w:oddHBand="0" w:evenHBand="0" w:firstRowFirstColumn="0" w:firstRowLastColumn="0" w:lastRowFirstColumn="0" w:lastRowLastColumn="0"/>
            </w:pPr>
            <w:r w:rsidRPr="00BB7394">
              <w:t>55,250</w:t>
            </w:r>
          </w:p>
        </w:tc>
        <w:tc>
          <w:tcPr>
            <w:tcW w:w="827" w:type="pct"/>
            <w:tcBorders>
              <w:top w:val="nil"/>
              <w:bottom w:val="nil"/>
            </w:tcBorders>
          </w:tcPr>
          <w:p w:rsidR="00834455" w:rsidRPr="00BB7394" w:rsidRDefault="00093E6E" w:rsidP="00834455">
            <w:pPr>
              <w:ind w:right="142"/>
              <w:jc w:val="right"/>
              <w:cnfStyle w:val="000000000000" w:firstRow="0" w:lastRow="0" w:firstColumn="0" w:lastColumn="0" w:oddVBand="0" w:evenVBand="0" w:oddHBand="0" w:evenHBand="0" w:firstRowFirstColumn="0" w:firstRowLastColumn="0" w:lastRowFirstColumn="0" w:lastRowLastColumn="0"/>
            </w:pPr>
            <w:r>
              <w:t>5.0</w:t>
            </w:r>
          </w:p>
        </w:tc>
      </w:tr>
      <w:tr w:rsidR="00834455" w:rsidRPr="00F9400E" w:rsidTr="0083445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5" w:type="pct"/>
            <w:tcBorders>
              <w:left w:val="single" w:sz="4" w:space="0" w:color="A6A6A6" w:themeColor="background1" w:themeShade="A6"/>
              <w:bottom w:val="single" w:sz="4" w:space="0" w:color="A6A6A6" w:themeColor="background1" w:themeShade="A6"/>
              <w:right w:val="single" w:sz="4" w:space="0" w:color="A6A6A6" w:themeColor="background1" w:themeShade="A6"/>
            </w:tcBorders>
          </w:tcPr>
          <w:p w:rsidR="00834455" w:rsidRPr="00230927" w:rsidRDefault="006518F8" w:rsidP="00834455">
            <w:r>
              <w:t xml:space="preserve">&gt;$250 million </w:t>
            </w:r>
            <w:r>
              <w:br/>
            </w:r>
            <w:r w:rsidR="00834455" w:rsidRPr="00230927">
              <w:t>(very large)</w:t>
            </w:r>
          </w:p>
        </w:tc>
        <w:tc>
          <w:tcPr>
            <w:tcW w:w="633" w:type="pct"/>
            <w:tcBorders>
              <w:left w:val="single" w:sz="4" w:space="0" w:color="A6A6A6" w:themeColor="background1" w:themeShade="A6"/>
              <w:bottom w:val="single" w:sz="4" w:space="0" w:color="A6A6A6" w:themeColor="background1" w:themeShade="A6"/>
            </w:tcBorders>
          </w:tcPr>
          <w:p w:rsidR="00834455" w:rsidRPr="00BB7394" w:rsidRDefault="00834455" w:rsidP="00834455">
            <w:pPr>
              <w:ind w:right="142"/>
              <w:jc w:val="right"/>
              <w:cnfStyle w:val="000000100000" w:firstRow="0" w:lastRow="0" w:firstColumn="0" w:lastColumn="0" w:oddVBand="0" w:evenVBand="0" w:oddHBand="1" w:evenHBand="0" w:firstRowFirstColumn="0" w:firstRowLastColumn="0" w:lastRowFirstColumn="0" w:lastRowLastColumn="0"/>
            </w:pPr>
            <w:r w:rsidRPr="00BB7394">
              <w:t>612</w:t>
            </w:r>
          </w:p>
        </w:tc>
        <w:tc>
          <w:tcPr>
            <w:tcW w:w="711" w:type="pct"/>
            <w:tcBorders>
              <w:bottom w:val="single" w:sz="4" w:space="0" w:color="A6A6A6" w:themeColor="background1" w:themeShade="A6"/>
            </w:tcBorders>
          </w:tcPr>
          <w:p w:rsidR="00834455" w:rsidRPr="00BB7394" w:rsidRDefault="00834455" w:rsidP="00834455">
            <w:pPr>
              <w:ind w:right="255"/>
              <w:jc w:val="right"/>
              <w:cnfStyle w:val="000000100000" w:firstRow="0" w:lastRow="0" w:firstColumn="0" w:lastColumn="0" w:oddVBand="0" w:evenVBand="0" w:oddHBand="1" w:evenHBand="0" w:firstRowFirstColumn="0" w:firstRowLastColumn="0" w:lastRowFirstColumn="0" w:lastRowLastColumn="0"/>
            </w:pPr>
            <w:r w:rsidRPr="00BB7394">
              <w:t>20,610</w:t>
            </w:r>
          </w:p>
        </w:tc>
        <w:tc>
          <w:tcPr>
            <w:tcW w:w="947" w:type="pct"/>
            <w:tcBorders>
              <w:bottom w:val="single" w:sz="4" w:space="0" w:color="A6A6A6" w:themeColor="background1" w:themeShade="A6"/>
            </w:tcBorders>
          </w:tcPr>
          <w:p w:rsidR="00834455" w:rsidRPr="00BB7394" w:rsidRDefault="00834455" w:rsidP="00834455">
            <w:pPr>
              <w:ind w:right="142"/>
              <w:jc w:val="right"/>
              <w:cnfStyle w:val="000000100000" w:firstRow="0" w:lastRow="0" w:firstColumn="0" w:lastColumn="0" w:oddVBand="0" w:evenVBand="0" w:oddHBand="1" w:evenHBand="0" w:firstRowFirstColumn="0" w:firstRowLastColumn="0" w:lastRowFirstColumn="0" w:lastRowLastColumn="0"/>
            </w:pPr>
            <w:r w:rsidRPr="00BB7394">
              <w:t>79.1</w:t>
            </w:r>
          </w:p>
        </w:tc>
        <w:tc>
          <w:tcPr>
            <w:tcW w:w="627" w:type="pct"/>
            <w:tcBorders>
              <w:bottom w:val="single" w:sz="4" w:space="0" w:color="A6A6A6" w:themeColor="background1" w:themeShade="A6"/>
            </w:tcBorders>
          </w:tcPr>
          <w:p w:rsidR="00834455" w:rsidRPr="00BB7394" w:rsidRDefault="00834455" w:rsidP="00834455">
            <w:pPr>
              <w:ind w:right="170"/>
              <w:jc w:val="right"/>
              <w:cnfStyle w:val="000000100000" w:firstRow="0" w:lastRow="0" w:firstColumn="0" w:lastColumn="0" w:oddVBand="0" w:evenVBand="0" w:oddHBand="1" w:evenHBand="0" w:firstRowFirstColumn="0" w:firstRowLastColumn="0" w:lastRowFirstColumn="0" w:lastRowLastColumn="0"/>
            </w:pPr>
            <w:r w:rsidRPr="00BB7394">
              <w:t>714,530</w:t>
            </w:r>
          </w:p>
        </w:tc>
        <w:tc>
          <w:tcPr>
            <w:tcW w:w="827" w:type="pct"/>
            <w:tcBorders>
              <w:bottom w:val="single" w:sz="4" w:space="0" w:color="A6A6A6" w:themeColor="background1" w:themeShade="A6"/>
              <w:right w:val="single" w:sz="4" w:space="0" w:color="A6A6A6" w:themeColor="background1" w:themeShade="A6"/>
            </w:tcBorders>
          </w:tcPr>
          <w:p w:rsidR="00834455" w:rsidRPr="00BB7394" w:rsidRDefault="00093E6E" w:rsidP="00834455">
            <w:pPr>
              <w:ind w:right="142"/>
              <w:jc w:val="right"/>
              <w:cnfStyle w:val="000000100000" w:firstRow="0" w:lastRow="0" w:firstColumn="0" w:lastColumn="0" w:oddVBand="0" w:evenVBand="0" w:oddHBand="1" w:evenHBand="0" w:firstRowFirstColumn="0" w:firstRowLastColumn="0" w:lastRowFirstColumn="0" w:lastRowLastColumn="0"/>
            </w:pPr>
            <w:r>
              <w:t>2.9</w:t>
            </w:r>
          </w:p>
        </w:tc>
      </w:tr>
      <w:tr w:rsidR="00834455" w:rsidRPr="00834455" w:rsidTr="00834455">
        <w:trPr>
          <w:cantSplit/>
        </w:trPr>
        <w:tc>
          <w:tcPr>
            <w:cnfStyle w:val="001000000000" w:firstRow="0" w:lastRow="0" w:firstColumn="1" w:lastColumn="0" w:oddVBand="0" w:evenVBand="0" w:oddHBand="0" w:evenHBand="0" w:firstRowFirstColumn="0" w:firstRowLastColumn="0" w:lastRowFirstColumn="0" w:lastRowLastColumn="0"/>
            <w:tcW w:w="12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34455" w:rsidRPr="00834455" w:rsidRDefault="00834455" w:rsidP="00834455">
            <w:pPr>
              <w:rPr>
                <w:b/>
              </w:rPr>
            </w:pPr>
            <w:r w:rsidRPr="00834455">
              <w:rPr>
                <w:b/>
              </w:rPr>
              <w:t>Total</w:t>
            </w:r>
            <w:r w:rsidRPr="00834455">
              <w:rPr>
                <w:b/>
              </w:rPr>
              <w:br/>
              <w:t>(excluding finance</w:t>
            </w:r>
            <w:r w:rsidR="0026129D">
              <w:rPr>
                <w:b/>
              </w:rPr>
              <w:br/>
            </w:r>
            <w:r w:rsidRPr="00834455">
              <w:rPr>
                <w:b/>
              </w:rPr>
              <w:t xml:space="preserve"> and insurance)</w:t>
            </w:r>
          </w:p>
        </w:tc>
        <w:tc>
          <w:tcPr>
            <w:tcW w:w="633" w:type="pct"/>
            <w:tcBorders>
              <w:top w:val="single" w:sz="4" w:space="0" w:color="A6A6A6" w:themeColor="background1" w:themeShade="A6"/>
              <w:left w:val="single" w:sz="4" w:space="0" w:color="A6A6A6" w:themeColor="background1" w:themeShade="A6"/>
              <w:bottom w:val="single" w:sz="4" w:space="0" w:color="A6A6A6" w:themeColor="background1" w:themeShade="A6"/>
            </w:tcBorders>
          </w:tcPr>
          <w:p w:rsidR="00834455" w:rsidRPr="00834455" w:rsidRDefault="00834455" w:rsidP="00834455">
            <w:pPr>
              <w:ind w:right="142"/>
              <w:jc w:val="right"/>
              <w:cnfStyle w:val="000000000000" w:firstRow="0" w:lastRow="0" w:firstColumn="0" w:lastColumn="0" w:oddVBand="0" w:evenVBand="0" w:oddHBand="0" w:evenHBand="0" w:firstRowFirstColumn="0" w:firstRowLastColumn="0" w:lastRowFirstColumn="0" w:lastRowLastColumn="0"/>
              <w:rPr>
                <w:b/>
              </w:rPr>
            </w:pPr>
            <w:r w:rsidRPr="00834455">
              <w:rPr>
                <w:b/>
              </w:rPr>
              <w:t>2,723</w:t>
            </w:r>
          </w:p>
        </w:tc>
        <w:tc>
          <w:tcPr>
            <w:tcW w:w="711" w:type="pct"/>
            <w:tcBorders>
              <w:top w:val="single" w:sz="4" w:space="0" w:color="A6A6A6" w:themeColor="background1" w:themeShade="A6"/>
              <w:bottom w:val="single" w:sz="4" w:space="0" w:color="A6A6A6" w:themeColor="background1" w:themeShade="A6"/>
            </w:tcBorders>
          </w:tcPr>
          <w:p w:rsidR="00834455" w:rsidRPr="00834455" w:rsidRDefault="00834455" w:rsidP="00834455">
            <w:pPr>
              <w:ind w:right="255"/>
              <w:jc w:val="right"/>
              <w:cnfStyle w:val="000000000000" w:firstRow="0" w:lastRow="0" w:firstColumn="0" w:lastColumn="0" w:oddVBand="0" w:evenVBand="0" w:oddHBand="0" w:evenHBand="0" w:firstRowFirstColumn="0" w:firstRowLastColumn="0" w:lastRowFirstColumn="0" w:lastRowLastColumn="0"/>
              <w:rPr>
                <w:b/>
              </w:rPr>
            </w:pPr>
            <w:r w:rsidRPr="00834455">
              <w:rPr>
                <w:b/>
              </w:rPr>
              <w:t>26,060</w:t>
            </w:r>
          </w:p>
        </w:tc>
        <w:tc>
          <w:tcPr>
            <w:tcW w:w="947" w:type="pct"/>
            <w:tcBorders>
              <w:top w:val="single" w:sz="4" w:space="0" w:color="A6A6A6" w:themeColor="background1" w:themeShade="A6"/>
              <w:bottom w:val="single" w:sz="4" w:space="0" w:color="A6A6A6" w:themeColor="background1" w:themeShade="A6"/>
            </w:tcBorders>
          </w:tcPr>
          <w:p w:rsidR="00834455" w:rsidRPr="00834455" w:rsidRDefault="00834455" w:rsidP="00834455">
            <w:pPr>
              <w:ind w:right="142"/>
              <w:jc w:val="right"/>
              <w:cnfStyle w:val="000000000000" w:firstRow="0" w:lastRow="0" w:firstColumn="0" w:lastColumn="0" w:oddVBand="0" w:evenVBand="0" w:oddHBand="0" w:evenHBand="0" w:firstRowFirstColumn="0" w:firstRowLastColumn="0" w:lastRowFirstColumn="0" w:lastRowLastColumn="0"/>
              <w:rPr>
                <w:b/>
              </w:rPr>
            </w:pPr>
            <w:r w:rsidRPr="00834455">
              <w:rPr>
                <w:b/>
              </w:rPr>
              <w:t>100.0</w:t>
            </w:r>
          </w:p>
        </w:tc>
        <w:tc>
          <w:tcPr>
            <w:tcW w:w="627" w:type="pct"/>
            <w:tcBorders>
              <w:top w:val="single" w:sz="4" w:space="0" w:color="A6A6A6" w:themeColor="background1" w:themeShade="A6"/>
              <w:bottom w:val="single" w:sz="4" w:space="0" w:color="A6A6A6" w:themeColor="background1" w:themeShade="A6"/>
            </w:tcBorders>
          </w:tcPr>
          <w:p w:rsidR="00834455" w:rsidRPr="00834455" w:rsidRDefault="00834455" w:rsidP="00834455">
            <w:pPr>
              <w:ind w:right="170"/>
              <w:jc w:val="right"/>
              <w:cnfStyle w:val="000000000000" w:firstRow="0" w:lastRow="0" w:firstColumn="0" w:lastColumn="0" w:oddVBand="0" w:evenVBand="0" w:oddHBand="0" w:evenHBand="0" w:firstRowFirstColumn="0" w:firstRowLastColumn="0" w:lastRowFirstColumn="0" w:lastRowLastColumn="0"/>
              <w:rPr>
                <w:b/>
              </w:rPr>
            </w:pPr>
            <w:r w:rsidRPr="00834455">
              <w:rPr>
                <w:b/>
              </w:rPr>
              <w:t>811,760</w:t>
            </w:r>
          </w:p>
        </w:tc>
        <w:tc>
          <w:tcPr>
            <w:tcW w:w="827" w:type="pct"/>
            <w:tcBorders>
              <w:top w:val="single" w:sz="4" w:space="0" w:color="A6A6A6" w:themeColor="background1" w:themeShade="A6"/>
              <w:bottom w:val="single" w:sz="4" w:space="0" w:color="A6A6A6" w:themeColor="background1" w:themeShade="A6"/>
            </w:tcBorders>
          </w:tcPr>
          <w:p w:rsidR="00834455" w:rsidRPr="00834455" w:rsidRDefault="00093E6E" w:rsidP="00834455">
            <w:pPr>
              <w:ind w:right="142"/>
              <w:jc w:val="right"/>
              <w:cnfStyle w:val="000000000000" w:firstRow="0" w:lastRow="0" w:firstColumn="0" w:lastColumn="0" w:oddVBand="0" w:evenVBand="0" w:oddHBand="0" w:evenHBand="0" w:firstRowFirstColumn="0" w:firstRowLastColumn="0" w:lastRowFirstColumn="0" w:lastRowLastColumn="0"/>
              <w:rPr>
                <w:b/>
              </w:rPr>
            </w:pPr>
            <w:r>
              <w:rPr>
                <w:b/>
              </w:rPr>
              <w:t>3.2</w:t>
            </w:r>
          </w:p>
        </w:tc>
      </w:tr>
    </w:tbl>
    <w:p w:rsidR="00FA4E22" w:rsidRPr="00FA4E22" w:rsidRDefault="00FA4E22" w:rsidP="00E31820">
      <w:pPr>
        <w:pStyle w:val="Source"/>
      </w:pPr>
      <w:r w:rsidRPr="00FA4E22">
        <w:t xml:space="preserve">Source: </w:t>
      </w:r>
      <w:r>
        <w:t>P</w:t>
      </w:r>
      <w:r w:rsidRPr="00FA4E22">
        <w:t>BO anal</w:t>
      </w:r>
      <w:r>
        <w:t>ysis based on data from the ATO</w:t>
      </w:r>
      <w:r w:rsidR="00E31820">
        <w:t>.</w:t>
      </w:r>
    </w:p>
    <w:p w:rsidR="00C253CA" w:rsidRPr="00A611C6" w:rsidRDefault="00C253CA" w:rsidP="00E31820">
      <w:pPr>
        <w:pStyle w:val="Source"/>
        <w:sectPr w:rsidR="00C253CA" w:rsidRPr="00A611C6" w:rsidSect="00273BB3">
          <w:pgSz w:w="11900" w:h="16840"/>
          <w:pgMar w:top="1440" w:right="1440" w:bottom="1440" w:left="1440" w:header="709" w:footer="709" w:gutter="0"/>
          <w:cols w:space="708"/>
          <w:titlePg/>
          <w:docGrid w:linePitch="326"/>
        </w:sectPr>
      </w:pPr>
    </w:p>
    <w:p w:rsidR="002F7CF1" w:rsidRDefault="00A611C6" w:rsidP="002F7CF1">
      <w:pPr>
        <w:pStyle w:val="PBOheading1"/>
      </w:pPr>
      <w:bookmarkStart w:id="12" w:name="_Toc441071169"/>
      <w:r>
        <w:lastRenderedPageBreak/>
        <w:t>Attachment A</w:t>
      </w:r>
      <w:bookmarkEnd w:id="12"/>
    </w:p>
    <w:p w:rsidR="0078056A" w:rsidRDefault="0078056A" w:rsidP="00FA0F6F">
      <w:pPr>
        <w:pStyle w:val="PBOfiguretableheading"/>
        <w:keepLines/>
      </w:pPr>
      <w:r w:rsidRPr="00BC0EC1">
        <w:t xml:space="preserve">Table </w:t>
      </w:r>
      <w:r>
        <w:t>A1</w:t>
      </w:r>
      <w:r w:rsidRPr="00BC0EC1">
        <w:t xml:space="preserve">: </w:t>
      </w:r>
      <w:r w:rsidR="00487A58">
        <w:t>Individual’s tax d</w:t>
      </w:r>
      <w:r>
        <w:t>eductions by type and taxable income 2012</w:t>
      </w:r>
      <w:r w:rsidR="00E31820">
        <w:t>–</w:t>
      </w:r>
      <w:r>
        <w:t>13 ($million)</w:t>
      </w:r>
    </w:p>
    <w:tbl>
      <w:tblPr>
        <w:tblStyle w:val="TableGrid10"/>
        <w:tblW w:w="5054"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blBorders>
        <w:tblLayout w:type="fixed"/>
        <w:tblLook w:val="04A0" w:firstRow="1" w:lastRow="0" w:firstColumn="1" w:lastColumn="0" w:noHBand="0" w:noVBand="1"/>
      </w:tblPr>
      <w:tblGrid>
        <w:gridCol w:w="2893"/>
        <w:gridCol w:w="1130"/>
        <w:gridCol w:w="1333"/>
        <w:gridCol w:w="1200"/>
        <w:gridCol w:w="1200"/>
        <w:gridCol w:w="1621"/>
        <w:gridCol w:w="813"/>
        <w:gridCol w:w="878"/>
        <w:gridCol w:w="1898"/>
        <w:gridCol w:w="1155"/>
      </w:tblGrid>
      <w:tr w:rsidR="00713759" w:rsidRPr="002351A4" w:rsidTr="00C87DE6">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1024" w:type="pct"/>
            <w:tcBorders>
              <w:top w:val="single" w:sz="4" w:space="0" w:color="A6A6A6"/>
              <w:left w:val="single" w:sz="4" w:space="0" w:color="A6A6A6"/>
            </w:tcBorders>
          </w:tcPr>
          <w:p w:rsidR="002351A4" w:rsidRPr="002351A4" w:rsidRDefault="002351A4" w:rsidP="002351A4">
            <w:pPr>
              <w:keepNext/>
              <w:keepLines/>
              <w:spacing w:before="70" w:after="70"/>
              <w:rPr>
                <w:b/>
              </w:rPr>
            </w:pPr>
            <w:r w:rsidRPr="002351A4">
              <w:rPr>
                <w:b/>
              </w:rPr>
              <w:t>Taxable income</w:t>
            </w:r>
          </w:p>
        </w:tc>
        <w:tc>
          <w:tcPr>
            <w:tcW w:w="400" w:type="pct"/>
            <w:tcBorders>
              <w:top w:val="single" w:sz="4" w:space="0" w:color="A6A6A6"/>
            </w:tcBorders>
          </w:tcPr>
          <w:p w:rsidR="002351A4" w:rsidRPr="002351A4" w:rsidRDefault="002351A4" w:rsidP="002351A4">
            <w:pPr>
              <w:keepNext/>
              <w:keepLines/>
              <w:spacing w:before="70" w:after="70"/>
              <w:cnfStyle w:val="100000000000" w:firstRow="1" w:lastRow="0" w:firstColumn="0" w:lastColumn="0" w:oddVBand="0" w:evenVBand="0" w:oddHBand="0" w:evenHBand="0" w:firstRowFirstColumn="0" w:firstRowLastColumn="0" w:lastRowFirstColumn="0" w:lastRowLastColumn="0"/>
              <w:rPr>
                <w:b/>
              </w:rPr>
            </w:pPr>
            <w:r w:rsidRPr="002351A4">
              <w:rPr>
                <w:b/>
              </w:rPr>
              <w:t>Gifts or donations</w:t>
            </w:r>
          </w:p>
        </w:tc>
        <w:tc>
          <w:tcPr>
            <w:tcW w:w="472" w:type="pct"/>
            <w:tcBorders>
              <w:top w:val="single" w:sz="4" w:space="0" w:color="A6A6A6"/>
            </w:tcBorders>
          </w:tcPr>
          <w:p w:rsidR="002351A4" w:rsidRPr="002351A4" w:rsidRDefault="002351A4" w:rsidP="002351A4">
            <w:pPr>
              <w:keepNext/>
              <w:keepLines/>
              <w:spacing w:before="70" w:after="70"/>
              <w:cnfStyle w:val="100000000000" w:firstRow="1" w:lastRow="0" w:firstColumn="0" w:lastColumn="0" w:oddVBand="0" w:evenVBand="0" w:oddHBand="0" w:evenHBand="0" w:firstRowFirstColumn="0" w:firstRowLastColumn="0" w:lastRowFirstColumn="0" w:lastRowLastColumn="0"/>
              <w:rPr>
                <w:b/>
              </w:rPr>
            </w:pPr>
            <w:r w:rsidRPr="002351A4">
              <w:rPr>
                <w:b/>
              </w:rPr>
              <w:t>Interest and dividends</w:t>
            </w:r>
          </w:p>
        </w:tc>
        <w:tc>
          <w:tcPr>
            <w:tcW w:w="425" w:type="pct"/>
            <w:tcBorders>
              <w:top w:val="single" w:sz="4" w:space="0" w:color="A6A6A6"/>
            </w:tcBorders>
          </w:tcPr>
          <w:p w:rsidR="002351A4" w:rsidRPr="002351A4" w:rsidRDefault="002351A4" w:rsidP="002351A4">
            <w:pPr>
              <w:keepNext/>
              <w:keepLines/>
              <w:spacing w:before="70" w:after="70"/>
              <w:cnfStyle w:val="100000000000" w:firstRow="1" w:lastRow="0" w:firstColumn="0" w:lastColumn="0" w:oddVBand="0" w:evenVBand="0" w:oddHBand="0" w:evenHBand="0" w:firstRowFirstColumn="0" w:firstRowLastColumn="0" w:lastRowFirstColumn="0" w:lastRowLastColumn="0"/>
              <w:rPr>
                <w:b/>
              </w:rPr>
            </w:pPr>
            <w:r w:rsidRPr="002351A4">
              <w:rPr>
                <w:b/>
              </w:rPr>
              <w:t>Cost of managing tax affairs</w:t>
            </w:r>
          </w:p>
        </w:tc>
        <w:tc>
          <w:tcPr>
            <w:tcW w:w="425" w:type="pct"/>
            <w:tcBorders>
              <w:top w:val="single" w:sz="4" w:space="0" w:color="A6A6A6"/>
            </w:tcBorders>
          </w:tcPr>
          <w:p w:rsidR="002351A4" w:rsidRPr="002351A4" w:rsidRDefault="002351A4" w:rsidP="002351A4">
            <w:pPr>
              <w:keepNext/>
              <w:keepLines/>
              <w:spacing w:before="70" w:after="70"/>
              <w:cnfStyle w:val="100000000000" w:firstRow="1" w:lastRow="0" w:firstColumn="0" w:lastColumn="0" w:oddVBand="0" w:evenVBand="0" w:oddHBand="0" w:evenHBand="0" w:firstRowFirstColumn="0" w:firstRowLastColumn="0" w:lastRowFirstColumn="0" w:lastRowLastColumn="0"/>
              <w:rPr>
                <w:b/>
              </w:rPr>
            </w:pPr>
            <w:r w:rsidRPr="002351A4">
              <w:rPr>
                <w:b/>
              </w:rPr>
              <w:t>Work-related expenses</w:t>
            </w:r>
          </w:p>
        </w:tc>
        <w:tc>
          <w:tcPr>
            <w:tcW w:w="574" w:type="pct"/>
            <w:tcBorders>
              <w:top w:val="single" w:sz="4" w:space="0" w:color="A6A6A6"/>
            </w:tcBorders>
          </w:tcPr>
          <w:p w:rsidR="002351A4" w:rsidRPr="002351A4" w:rsidRDefault="002351A4" w:rsidP="002351A4">
            <w:pPr>
              <w:keepNext/>
              <w:keepLines/>
              <w:spacing w:before="70" w:after="70"/>
              <w:cnfStyle w:val="100000000000" w:firstRow="1" w:lastRow="0" w:firstColumn="0" w:lastColumn="0" w:oddVBand="0" w:evenVBand="0" w:oddHBand="0" w:evenHBand="0" w:firstRowFirstColumn="0" w:firstRowLastColumn="0" w:lastRowFirstColumn="0" w:lastRowLastColumn="0"/>
              <w:rPr>
                <w:b/>
              </w:rPr>
            </w:pPr>
            <w:r w:rsidRPr="002351A4">
              <w:rPr>
                <w:b/>
              </w:rPr>
              <w:t>Non-employer sponsored super contributions</w:t>
            </w:r>
          </w:p>
        </w:tc>
        <w:tc>
          <w:tcPr>
            <w:tcW w:w="288" w:type="pct"/>
            <w:tcBorders>
              <w:top w:val="single" w:sz="4" w:space="0" w:color="A6A6A6"/>
            </w:tcBorders>
          </w:tcPr>
          <w:p w:rsidR="002351A4" w:rsidRPr="002351A4" w:rsidRDefault="002351A4" w:rsidP="002351A4">
            <w:pPr>
              <w:keepNext/>
              <w:keepLines/>
              <w:spacing w:before="70" w:after="70"/>
              <w:cnfStyle w:val="100000000000" w:firstRow="1" w:lastRow="0" w:firstColumn="0" w:lastColumn="0" w:oddVBand="0" w:evenVBand="0" w:oddHBand="0" w:evenHBand="0" w:firstRowFirstColumn="0" w:firstRowLastColumn="0" w:lastRowFirstColumn="0" w:lastRowLastColumn="0"/>
              <w:rPr>
                <w:b/>
              </w:rPr>
            </w:pPr>
            <w:r w:rsidRPr="002351A4">
              <w:rPr>
                <w:b/>
              </w:rPr>
              <w:t>Other</w:t>
            </w:r>
          </w:p>
        </w:tc>
        <w:tc>
          <w:tcPr>
            <w:tcW w:w="311" w:type="pct"/>
            <w:tcBorders>
              <w:top w:val="single" w:sz="4" w:space="0" w:color="A6A6A6"/>
            </w:tcBorders>
          </w:tcPr>
          <w:p w:rsidR="002351A4" w:rsidRPr="002351A4" w:rsidRDefault="002351A4" w:rsidP="002351A4">
            <w:pPr>
              <w:keepNext/>
              <w:keepLines/>
              <w:spacing w:before="70" w:after="70"/>
              <w:cnfStyle w:val="100000000000" w:firstRow="1" w:lastRow="0" w:firstColumn="0" w:lastColumn="0" w:oddVBand="0" w:evenVBand="0" w:oddHBand="0" w:evenHBand="0" w:firstRowFirstColumn="0" w:firstRowLastColumn="0" w:lastRowFirstColumn="0" w:lastRowLastColumn="0"/>
              <w:rPr>
                <w:b/>
              </w:rPr>
            </w:pPr>
            <w:r w:rsidRPr="002351A4">
              <w:rPr>
                <w:b/>
              </w:rPr>
              <w:t>Total</w:t>
            </w:r>
          </w:p>
        </w:tc>
        <w:tc>
          <w:tcPr>
            <w:tcW w:w="672" w:type="pct"/>
            <w:tcBorders>
              <w:top w:val="single" w:sz="4" w:space="0" w:color="A6A6A6"/>
            </w:tcBorders>
          </w:tcPr>
          <w:p w:rsidR="002351A4" w:rsidRPr="002351A4" w:rsidRDefault="002351A4" w:rsidP="002351A4">
            <w:pPr>
              <w:keepNext/>
              <w:keepLines/>
              <w:spacing w:before="70" w:after="70"/>
              <w:cnfStyle w:val="100000000000" w:firstRow="1" w:lastRow="0" w:firstColumn="0" w:lastColumn="0" w:oddVBand="0" w:evenVBand="0" w:oddHBand="0" w:evenHBand="0" w:firstRowFirstColumn="0" w:firstRowLastColumn="0" w:lastRowFirstColumn="0" w:lastRowLastColumn="0"/>
              <w:rPr>
                <w:b/>
              </w:rPr>
            </w:pPr>
            <w:r w:rsidRPr="002351A4">
              <w:rPr>
                <w:b/>
              </w:rPr>
              <w:t>Deductions as a percentage of taxable income (%)</w:t>
            </w:r>
          </w:p>
        </w:tc>
        <w:tc>
          <w:tcPr>
            <w:tcW w:w="411" w:type="pct"/>
            <w:tcBorders>
              <w:top w:val="single" w:sz="4" w:space="0" w:color="A6A6A6"/>
              <w:right w:val="single" w:sz="4" w:space="0" w:color="A6A6A6"/>
            </w:tcBorders>
          </w:tcPr>
          <w:p w:rsidR="002351A4" w:rsidRPr="002351A4" w:rsidRDefault="002351A4" w:rsidP="002351A4">
            <w:pPr>
              <w:keepNext/>
              <w:keepLines/>
              <w:spacing w:before="70" w:after="70"/>
              <w:cnfStyle w:val="100000000000" w:firstRow="1" w:lastRow="0" w:firstColumn="0" w:lastColumn="0" w:oddVBand="0" w:evenVBand="0" w:oddHBand="0" w:evenHBand="0" w:firstRowFirstColumn="0" w:firstRowLastColumn="0" w:lastRowFirstColumn="0" w:lastRowLastColumn="0"/>
              <w:rPr>
                <w:b/>
              </w:rPr>
            </w:pPr>
            <w:r w:rsidRPr="002351A4">
              <w:rPr>
                <w:b/>
              </w:rPr>
              <w:t>Number of taxpayers</w:t>
            </w:r>
          </w:p>
        </w:tc>
      </w:tr>
      <w:tr w:rsidR="002351A4" w:rsidRPr="002351A4" w:rsidTr="00C87DE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24" w:type="pct"/>
            <w:tcBorders>
              <w:left w:val="single" w:sz="4" w:space="0" w:color="A6A6A6"/>
              <w:right w:val="single" w:sz="4" w:space="0" w:color="A6A6A6" w:themeColor="background1" w:themeShade="A6"/>
            </w:tcBorders>
          </w:tcPr>
          <w:p w:rsidR="002351A4" w:rsidRPr="002351A4" w:rsidRDefault="002351A4" w:rsidP="002351A4">
            <w:pPr>
              <w:spacing w:before="70" w:after="70"/>
            </w:pPr>
            <w:r w:rsidRPr="002351A4">
              <w:t>less than $20,000</w:t>
            </w:r>
          </w:p>
        </w:tc>
        <w:tc>
          <w:tcPr>
            <w:tcW w:w="400" w:type="pct"/>
            <w:tcBorders>
              <w:left w:val="single" w:sz="4" w:space="0" w:color="A6A6A6" w:themeColor="background1" w:themeShade="A6"/>
            </w:tcBorders>
          </w:tcPr>
          <w:p w:rsidR="002351A4" w:rsidRPr="002351A4" w:rsidRDefault="002351A4" w:rsidP="002351A4">
            <w:pPr>
              <w:spacing w:before="70" w:after="70"/>
              <w:jc w:val="right"/>
              <w:cnfStyle w:val="000000100000" w:firstRow="0" w:lastRow="0" w:firstColumn="0" w:lastColumn="0" w:oddVBand="0" w:evenVBand="0" w:oddHBand="1" w:evenHBand="0" w:firstRowFirstColumn="0" w:firstRowLastColumn="0" w:lastRowFirstColumn="0" w:lastRowLastColumn="0"/>
            </w:pPr>
            <w:r w:rsidRPr="002351A4">
              <w:t>149</w:t>
            </w:r>
          </w:p>
        </w:tc>
        <w:tc>
          <w:tcPr>
            <w:tcW w:w="472" w:type="pct"/>
          </w:tcPr>
          <w:p w:rsidR="002351A4" w:rsidRPr="002351A4" w:rsidRDefault="002351A4" w:rsidP="002351A4">
            <w:pPr>
              <w:spacing w:before="70" w:after="70"/>
              <w:jc w:val="right"/>
              <w:cnfStyle w:val="000000100000" w:firstRow="0" w:lastRow="0" w:firstColumn="0" w:lastColumn="0" w:oddVBand="0" w:evenVBand="0" w:oddHBand="1" w:evenHBand="0" w:firstRowFirstColumn="0" w:firstRowLastColumn="0" w:lastRowFirstColumn="0" w:lastRowLastColumn="0"/>
            </w:pPr>
            <w:r w:rsidRPr="002351A4">
              <w:t>229</w:t>
            </w:r>
          </w:p>
        </w:tc>
        <w:tc>
          <w:tcPr>
            <w:tcW w:w="425" w:type="pct"/>
          </w:tcPr>
          <w:p w:rsidR="002351A4" w:rsidRPr="002351A4" w:rsidRDefault="002351A4" w:rsidP="002351A4">
            <w:pPr>
              <w:spacing w:before="70" w:after="70"/>
              <w:jc w:val="right"/>
              <w:cnfStyle w:val="000000100000" w:firstRow="0" w:lastRow="0" w:firstColumn="0" w:lastColumn="0" w:oddVBand="0" w:evenVBand="0" w:oddHBand="1" w:evenHBand="0" w:firstRowFirstColumn="0" w:firstRowLastColumn="0" w:lastRowFirstColumn="0" w:lastRowLastColumn="0"/>
            </w:pPr>
            <w:r w:rsidRPr="002351A4">
              <w:t>366</w:t>
            </w:r>
          </w:p>
        </w:tc>
        <w:tc>
          <w:tcPr>
            <w:tcW w:w="425" w:type="pct"/>
          </w:tcPr>
          <w:p w:rsidR="002351A4" w:rsidRPr="002351A4" w:rsidRDefault="002351A4" w:rsidP="002351A4">
            <w:pPr>
              <w:spacing w:before="70" w:after="70"/>
              <w:jc w:val="right"/>
              <w:cnfStyle w:val="000000100000" w:firstRow="0" w:lastRow="0" w:firstColumn="0" w:lastColumn="0" w:oddVBand="0" w:evenVBand="0" w:oddHBand="1" w:evenHBand="0" w:firstRowFirstColumn="0" w:firstRowLastColumn="0" w:lastRowFirstColumn="0" w:lastRowLastColumn="0"/>
            </w:pPr>
            <w:r w:rsidRPr="002351A4">
              <w:t>739</w:t>
            </w:r>
          </w:p>
        </w:tc>
        <w:tc>
          <w:tcPr>
            <w:tcW w:w="574" w:type="pct"/>
          </w:tcPr>
          <w:p w:rsidR="002351A4" w:rsidRPr="002351A4" w:rsidRDefault="002351A4" w:rsidP="002351A4">
            <w:pPr>
              <w:spacing w:before="70" w:after="70"/>
              <w:jc w:val="right"/>
              <w:cnfStyle w:val="000000100000" w:firstRow="0" w:lastRow="0" w:firstColumn="0" w:lastColumn="0" w:oddVBand="0" w:evenVBand="0" w:oddHBand="1" w:evenHBand="0" w:firstRowFirstColumn="0" w:firstRowLastColumn="0" w:lastRowFirstColumn="0" w:lastRowLastColumn="0"/>
            </w:pPr>
            <w:r w:rsidRPr="002351A4">
              <w:t>119</w:t>
            </w:r>
          </w:p>
        </w:tc>
        <w:tc>
          <w:tcPr>
            <w:tcW w:w="288" w:type="pct"/>
          </w:tcPr>
          <w:p w:rsidR="002351A4" w:rsidRPr="002351A4" w:rsidRDefault="002351A4" w:rsidP="002351A4">
            <w:pPr>
              <w:spacing w:before="70" w:after="70"/>
              <w:jc w:val="right"/>
              <w:cnfStyle w:val="000000100000" w:firstRow="0" w:lastRow="0" w:firstColumn="0" w:lastColumn="0" w:oddVBand="0" w:evenVBand="0" w:oddHBand="1" w:evenHBand="0" w:firstRowFirstColumn="0" w:firstRowLastColumn="0" w:lastRowFirstColumn="0" w:lastRowLastColumn="0"/>
            </w:pPr>
            <w:r w:rsidRPr="002351A4">
              <w:t>177</w:t>
            </w:r>
          </w:p>
        </w:tc>
        <w:tc>
          <w:tcPr>
            <w:tcW w:w="311" w:type="pct"/>
          </w:tcPr>
          <w:p w:rsidR="002351A4" w:rsidRPr="002351A4" w:rsidRDefault="002351A4" w:rsidP="002351A4">
            <w:pPr>
              <w:spacing w:before="70" w:after="70"/>
              <w:jc w:val="right"/>
              <w:cnfStyle w:val="000000100000" w:firstRow="0" w:lastRow="0" w:firstColumn="0" w:lastColumn="0" w:oddVBand="0" w:evenVBand="0" w:oddHBand="1" w:evenHBand="0" w:firstRowFirstColumn="0" w:firstRowLastColumn="0" w:lastRowFirstColumn="0" w:lastRowLastColumn="0"/>
            </w:pPr>
            <w:r w:rsidRPr="002351A4">
              <w:t>1,779</w:t>
            </w:r>
          </w:p>
        </w:tc>
        <w:tc>
          <w:tcPr>
            <w:tcW w:w="672" w:type="pct"/>
          </w:tcPr>
          <w:p w:rsidR="002351A4" w:rsidRPr="002351A4" w:rsidRDefault="002351A4" w:rsidP="002351A4">
            <w:pPr>
              <w:spacing w:before="70" w:after="70"/>
              <w:jc w:val="right"/>
              <w:cnfStyle w:val="000000100000" w:firstRow="0" w:lastRow="0" w:firstColumn="0" w:lastColumn="0" w:oddVBand="0" w:evenVBand="0" w:oddHBand="1" w:evenHBand="0" w:firstRowFirstColumn="0" w:firstRowLastColumn="0" w:lastRowFirstColumn="0" w:lastRowLastColumn="0"/>
            </w:pPr>
            <w:r w:rsidRPr="002351A4">
              <w:t>7.0</w:t>
            </w:r>
          </w:p>
        </w:tc>
        <w:tc>
          <w:tcPr>
            <w:tcW w:w="411" w:type="pct"/>
            <w:tcBorders>
              <w:right w:val="single" w:sz="4" w:space="0" w:color="A6A6A6"/>
            </w:tcBorders>
          </w:tcPr>
          <w:p w:rsidR="002351A4" w:rsidRPr="002351A4" w:rsidRDefault="002351A4" w:rsidP="002351A4">
            <w:pPr>
              <w:spacing w:before="70" w:after="70"/>
              <w:jc w:val="right"/>
              <w:cnfStyle w:val="000000100000" w:firstRow="0" w:lastRow="0" w:firstColumn="0" w:lastColumn="0" w:oddVBand="0" w:evenVBand="0" w:oddHBand="1" w:evenHBand="0" w:firstRowFirstColumn="0" w:firstRowLastColumn="0" w:lastRowFirstColumn="0" w:lastRowLastColumn="0"/>
            </w:pPr>
            <w:r w:rsidRPr="002351A4">
              <w:t>2,878,048</w:t>
            </w:r>
          </w:p>
        </w:tc>
      </w:tr>
      <w:tr w:rsidR="00713759" w:rsidRPr="002351A4" w:rsidTr="00C87DE6">
        <w:trPr>
          <w:cantSplit/>
        </w:trPr>
        <w:tc>
          <w:tcPr>
            <w:cnfStyle w:val="001000000000" w:firstRow="0" w:lastRow="0" w:firstColumn="1" w:lastColumn="0" w:oddVBand="0" w:evenVBand="0" w:oddHBand="0" w:evenHBand="0" w:firstRowFirstColumn="0" w:firstRowLastColumn="0" w:lastRowFirstColumn="0" w:lastRowLastColumn="0"/>
            <w:tcW w:w="1024" w:type="pct"/>
            <w:tcBorders>
              <w:left w:val="single" w:sz="4" w:space="0" w:color="A6A6A6"/>
              <w:right w:val="single" w:sz="4" w:space="0" w:color="A6A6A6" w:themeColor="background1" w:themeShade="A6"/>
            </w:tcBorders>
          </w:tcPr>
          <w:p w:rsidR="002351A4" w:rsidRPr="002351A4" w:rsidRDefault="002351A4" w:rsidP="002351A4">
            <w:pPr>
              <w:spacing w:before="70" w:after="70"/>
            </w:pPr>
            <w:r w:rsidRPr="002351A4">
              <w:t>$20,000 to less than $40,000</w:t>
            </w:r>
          </w:p>
        </w:tc>
        <w:tc>
          <w:tcPr>
            <w:tcW w:w="400" w:type="pct"/>
            <w:tcBorders>
              <w:left w:val="single" w:sz="4" w:space="0" w:color="A6A6A6" w:themeColor="background1" w:themeShade="A6"/>
            </w:tcBorders>
          </w:tcPr>
          <w:p w:rsidR="002351A4" w:rsidRPr="002351A4" w:rsidRDefault="002351A4" w:rsidP="002351A4">
            <w:pPr>
              <w:spacing w:before="70" w:after="70"/>
              <w:jc w:val="right"/>
              <w:cnfStyle w:val="000000000000" w:firstRow="0" w:lastRow="0" w:firstColumn="0" w:lastColumn="0" w:oddVBand="0" w:evenVBand="0" w:oddHBand="0" w:evenHBand="0" w:firstRowFirstColumn="0" w:firstRowLastColumn="0" w:lastRowFirstColumn="0" w:lastRowLastColumn="0"/>
            </w:pPr>
            <w:r w:rsidRPr="002351A4">
              <w:t>318</w:t>
            </w:r>
          </w:p>
        </w:tc>
        <w:tc>
          <w:tcPr>
            <w:tcW w:w="472" w:type="pct"/>
          </w:tcPr>
          <w:p w:rsidR="002351A4" w:rsidRPr="002351A4" w:rsidRDefault="002351A4" w:rsidP="002351A4">
            <w:pPr>
              <w:spacing w:before="70" w:after="70"/>
              <w:jc w:val="right"/>
              <w:cnfStyle w:val="000000000000" w:firstRow="0" w:lastRow="0" w:firstColumn="0" w:lastColumn="0" w:oddVBand="0" w:evenVBand="0" w:oddHBand="0" w:evenHBand="0" w:firstRowFirstColumn="0" w:firstRowLastColumn="0" w:lastRowFirstColumn="0" w:lastRowLastColumn="0"/>
            </w:pPr>
            <w:r w:rsidRPr="002351A4">
              <w:t>215</w:t>
            </w:r>
          </w:p>
        </w:tc>
        <w:tc>
          <w:tcPr>
            <w:tcW w:w="425" w:type="pct"/>
          </w:tcPr>
          <w:p w:rsidR="002351A4" w:rsidRPr="002351A4" w:rsidRDefault="002351A4" w:rsidP="002351A4">
            <w:pPr>
              <w:spacing w:before="70" w:after="70"/>
              <w:jc w:val="right"/>
              <w:cnfStyle w:val="000000000000" w:firstRow="0" w:lastRow="0" w:firstColumn="0" w:lastColumn="0" w:oddVBand="0" w:evenVBand="0" w:oddHBand="0" w:evenHBand="0" w:firstRowFirstColumn="0" w:firstRowLastColumn="0" w:lastRowFirstColumn="0" w:lastRowLastColumn="0"/>
            </w:pPr>
            <w:r w:rsidRPr="002351A4">
              <w:t>381</w:t>
            </w:r>
          </w:p>
        </w:tc>
        <w:tc>
          <w:tcPr>
            <w:tcW w:w="425" w:type="pct"/>
          </w:tcPr>
          <w:p w:rsidR="002351A4" w:rsidRPr="002351A4" w:rsidRDefault="002351A4" w:rsidP="002351A4">
            <w:pPr>
              <w:spacing w:before="70" w:after="70"/>
              <w:jc w:val="right"/>
              <w:cnfStyle w:val="000000000000" w:firstRow="0" w:lastRow="0" w:firstColumn="0" w:lastColumn="0" w:oddVBand="0" w:evenVBand="0" w:oddHBand="0" w:evenHBand="0" w:firstRowFirstColumn="0" w:firstRowLastColumn="0" w:lastRowFirstColumn="0" w:lastRowLastColumn="0"/>
            </w:pPr>
            <w:r w:rsidRPr="002351A4">
              <w:t>3,417</w:t>
            </w:r>
          </w:p>
        </w:tc>
        <w:tc>
          <w:tcPr>
            <w:tcW w:w="574" w:type="pct"/>
          </w:tcPr>
          <w:p w:rsidR="002351A4" w:rsidRPr="002351A4" w:rsidRDefault="002351A4" w:rsidP="002351A4">
            <w:pPr>
              <w:spacing w:before="70" w:after="70"/>
              <w:jc w:val="right"/>
              <w:cnfStyle w:val="000000000000" w:firstRow="0" w:lastRow="0" w:firstColumn="0" w:lastColumn="0" w:oddVBand="0" w:evenVBand="0" w:oddHBand="0" w:evenHBand="0" w:firstRowFirstColumn="0" w:firstRowLastColumn="0" w:lastRowFirstColumn="0" w:lastRowLastColumn="0"/>
            </w:pPr>
            <w:r w:rsidRPr="002351A4">
              <w:t>502</w:t>
            </w:r>
          </w:p>
        </w:tc>
        <w:tc>
          <w:tcPr>
            <w:tcW w:w="288" w:type="pct"/>
          </w:tcPr>
          <w:p w:rsidR="002351A4" w:rsidRPr="002351A4" w:rsidRDefault="002351A4" w:rsidP="002351A4">
            <w:pPr>
              <w:spacing w:before="70" w:after="70"/>
              <w:jc w:val="right"/>
              <w:cnfStyle w:val="000000000000" w:firstRow="0" w:lastRow="0" w:firstColumn="0" w:lastColumn="0" w:oddVBand="0" w:evenVBand="0" w:oddHBand="0" w:evenHBand="0" w:firstRowFirstColumn="0" w:firstRowLastColumn="0" w:lastRowFirstColumn="0" w:lastRowLastColumn="0"/>
            </w:pPr>
            <w:r w:rsidRPr="002351A4">
              <w:t>210</w:t>
            </w:r>
          </w:p>
        </w:tc>
        <w:tc>
          <w:tcPr>
            <w:tcW w:w="311" w:type="pct"/>
          </w:tcPr>
          <w:p w:rsidR="002351A4" w:rsidRPr="002351A4" w:rsidRDefault="002351A4" w:rsidP="002351A4">
            <w:pPr>
              <w:spacing w:before="70" w:after="70"/>
              <w:jc w:val="right"/>
              <w:cnfStyle w:val="000000000000" w:firstRow="0" w:lastRow="0" w:firstColumn="0" w:lastColumn="0" w:oddVBand="0" w:evenVBand="0" w:oddHBand="0" w:evenHBand="0" w:firstRowFirstColumn="0" w:firstRowLastColumn="0" w:lastRowFirstColumn="0" w:lastRowLastColumn="0"/>
            </w:pPr>
            <w:r w:rsidRPr="002351A4">
              <w:t>5,043</w:t>
            </w:r>
          </w:p>
        </w:tc>
        <w:tc>
          <w:tcPr>
            <w:tcW w:w="672" w:type="pct"/>
          </w:tcPr>
          <w:p w:rsidR="002351A4" w:rsidRPr="002351A4" w:rsidRDefault="002351A4" w:rsidP="002351A4">
            <w:pPr>
              <w:spacing w:before="70" w:after="70"/>
              <w:jc w:val="right"/>
              <w:cnfStyle w:val="000000000000" w:firstRow="0" w:lastRow="0" w:firstColumn="0" w:lastColumn="0" w:oddVBand="0" w:evenVBand="0" w:oddHBand="0" w:evenHBand="0" w:firstRowFirstColumn="0" w:firstRowLastColumn="0" w:lastRowFirstColumn="0" w:lastRowLastColumn="0"/>
            </w:pPr>
            <w:r w:rsidRPr="002351A4">
              <w:t>5.2</w:t>
            </w:r>
          </w:p>
        </w:tc>
        <w:tc>
          <w:tcPr>
            <w:tcW w:w="411" w:type="pct"/>
            <w:tcBorders>
              <w:right w:val="single" w:sz="4" w:space="0" w:color="A6A6A6"/>
            </w:tcBorders>
          </w:tcPr>
          <w:p w:rsidR="002351A4" w:rsidRPr="002351A4" w:rsidRDefault="002351A4" w:rsidP="002351A4">
            <w:pPr>
              <w:spacing w:before="70" w:after="70"/>
              <w:jc w:val="right"/>
              <w:cnfStyle w:val="000000000000" w:firstRow="0" w:lastRow="0" w:firstColumn="0" w:lastColumn="0" w:oddVBand="0" w:evenVBand="0" w:oddHBand="0" w:evenHBand="0" w:firstRowFirstColumn="0" w:firstRowLastColumn="0" w:lastRowFirstColumn="0" w:lastRowLastColumn="0"/>
            </w:pPr>
            <w:r w:rsidRPr="002351A4">
              <w:t>3,272,475</w:t>
            </w:r>
          </w:p>
        </w:tc>
      </w:tr>
      <w:tr w:rsidR="002351A4" w:rsidRPr="002351A4" w:rsidTr="00C87DE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24" w:type="pct"/>
            <w:tcBorders>
              <w:left w:val="single" w:sz="4" w:space="0" w:color="A6A6A6"/>
              <w:right w:val="single" w:sz="4" w:space="0" w:color="A6A6A6" w:themeColor="background1" w:themeShade="A6"/>
            </w:tcBorders>
          </w:tcPr>
          <w:p w:rsidR="002351A4" w:rsidRPr="002351A4" w:rsidRDefault="002351A4" w:rsidP="002351A4">
            <w:pPr>
              <w:spacing w:before="70" w:after="70"/>
            </w:pPr>
            <w:r w:rsidRPr="002351A4">
              <w:t>$40,000 to less than $60,000</w:t>
            </w:r>
          </w:p>
        </w:tc>
        <w:tc>
          <w:tcPr>
            <w:tcW w:w="400" w:type="pct"/>
            <w:tcBorders>
              <w:left w:val="single" w:sz="4" w:space="0" w:color="A6A6A6" w:themeColor="background1" w:themeShade="A6"/>
            </w:tcBorders>
          </w:tcPr>
          <w:p w:rsidR="002351A4" w:rsidRPr="002351A4" w:rsidRDefault="002351A4" w:rsidP="002351A4">
            <w:pPr>
              <w:spacing w:before="70" w:after="70"/>
              <w:jc w:val="right"/>
              <w:cnfStyle w:val="000000100000" w:firstRow="0" w:lastRow="0" w:firstColumn="0" w:lastColumn="0" w:oddVBand="0" w:evenVBand="0" w:oddHBand="1" w:evenHBand="0" w:firstRowFirstColumn="0" w:firstRowLastColumn="0" w:lastRowFirstColumn="0" w:lastRowLastColumn="0"/>
            </w:pPr>
            <w:r w:rsidRPr="002351A4">
              <w:t>324</w:t>
            </w:r>
          </w:p>
        </w:tc>
        <w:tc>
          <w:tcPr>
            <w:tcW w:w="472" w:type="pct"/>
          </w:tcPr>
          <w:p w:rsidR="002351A4" w:rsidRPr="002351A4" w:rsidRDefault="002351A4" w:rsidP="002351A4">
            <w:pPr>
              <w:spacing w:before="70" w:after="70"/>
              <w:jc w:val="right"/>
              <w:cnfStyle w:val="000000100000" w:firstRow="0" w:lastRow="0" w:firstColumn="0" w:lastColumn="0" w:oddVBand="0" w:evenVBand="0" w:oddHBand="1" w:evenHBand="0" w:firstRowFirstColumn="0" w:firstRowLastColumn="0" w:lastRowFirstColumn="0" w:lastRowLastColumn="0"/>
            </w:pPr>
            <w:r w:rsidRPr="002351A4">
              <w:t>195</w:t>
            </w:r>
          </w:p>
        </w:tc>
        <w:tc>
          <w:tcPr>
            <w:tcW w:w="425" w:type="pct"/>
          </w:tcPr>
          <w:p w:rsidR="002351A4" w:rsidRPr="002351A4" w:rsidRDefault="002351A4" w:rsidP="002351A4">
            <w:pPr>
              <w:spacing w:before="70" w:after="70"/>
              <w:jc w:val="right"/>
              <w:cnfStyle w:val="000000100000" w:firstRow="0" w:lastRow="0" w:firstColumn="0" w:lastColumn="0" w:oddVBand="0" w:evenVBand="0" w:oddHBand="1" w:evenHBand="0" w:firstRowFirstColumn="0" w:firstRowLastColumn="0" w:lastRowFirstColumn="0" w:lastRowLastColumn="0"/>
            </w:pPr>
            <w:r w:rsidRPr="002351A4">
              <w:t>378</w:t>
            </w:r>
          </w:p>
        </w:tc>
        <w:tc>
          <w:tcPr>
            <w:tcW w:w="425" w:type="pct"/>
          </w:tcPr>
          <w:p w:rsidR="002351A4" w:rsidRPr="002351A4" w:rsidRDefault="002351A4" w:rsidP="002351A4">
            <w:pPr>
              <w:spacing w:before="70" w:after="70"/>
              <w:jc w:val="right"/>
              <w:cnfStyle w:val="000000100000" w:firstRow="0" w:lastRow="0" w:firstColumn="0" w:lastColumn="0" w:oddVBand="0" w:evenVBand="0" w:oddHBand="1" w:evenHBand="0" w:firstRowFirstColumn="0" w:firstRowLastColumn="0" w:lastRowFirstColumn="0" w:lastRowLastColumn="0"/>
            </w:pPr>
            <w:r w:rsidRPr="002351A4">
              <w:t>4,528</w:t>
            </w:r>
          </w:p>
        </w:tc>
        <w:tc>
          <w:tcPr>
            <w:tcW w:w="574" w:type="pct"/>
          </w:tcPr>
          <w:p w:rsidR="002351A4" w:rsidRPr="002351A4" w:rsidRDefault="002351A4" w:rsidP="002351A4">
            <w:pPr>
              <w:spacing w:before="70" w:after="70"/>
              <w:jc w:val="right"/>
              <w:cnfStyle w:val="000000100000" w:firstRow="0" w:lastRow="0" w:firstColumn="0" w:lastColumn="0" w:oddVBand="0" w:evenVBand="0" w:oddHBand="1" w:evenHBand="0" w:firstRowFirstColumn="0" w:firstRowLastColumn="0" w:lastRowFirstColumn="0" w:lastRowLastColumn="0"/>
            </w:pPr>
            <w:r w:rsidRPr="002351A4">
              <w:t>438</w:t>
            </w:r>
          </w:p>
        </w:tc>
        <w:tc>
          <w:tcPr>
            <w:tcW w:w="288" w:type="pct"/>
          </w:tcPr>
          <w:p w:rsidR="002351A4" w:rsidRPr="002351A4" w:rsidRDefault="002351A4" w:rsidP="002351A4">
            <w:pPr>
              <w:spacing w:before="70" w:after="70"/>
              <w:jc w:val="right"/>
              <w:cnfStyle w:val="000000100000" w:firstRow="0" w:lastRow="0" w:firstColumn="0" w:lastColumn="0" w:oddVBand="0" w:evenVBand="0" w:oddHBand="1" w:evenHBand="0" w:firstRowFirstColumn="0" w:firstRowLastColumn="0" w:lastRowFirstColumn="0" w:lastRowLastColumn="0"/>
            </w:pPr>
            <w:r w:rsidRPr="002351A4">
              <w:t>264</w:t>
            </w:r>
          </w:p>
        </w:tc>
        <w:tc>
          <w:tcPr>
            <w:tcW w:w="311" w:type="pct"/>
          </w:tcPr>
          <w:p w:rsidR="002351A4" w:rsidRPr="002351A4" w:rsidRDefault="002351A4" w:rsidP="002351A4">
            <w:pPr>
              <w:spacing w:before="70" w:after="70"/>
              <w:jc w:val="right"/>
              <w:cnfStyle w:val="000000100000" w:firstRow="0" w:lastRow="0" w:firstColumn="0" w:lastColumn="0" w:oddVBand="0" w:evenVBand="0" w:oddHBand="1" w:evenHBand="0" w:firstRowFirstColumn="0" w:firstRowLastColumn="0" w:lastRowFirstColumn="0" w:lastRowLastColumn="0"/>
            </w:pPr>
            <w:r w:rsidRPr="002351A4">
              <w:t>6,126</w:t>
            </w:r>
          </w:p>
        </w:tc>
        <w:tc>
          <w:tcPr>
            <w:tcW w:w="672" w:type="pct"/>
          </w:tcPr>
          <w:p w:rsidR="002351A4" w:rsidRPr="002351A4" w:rsidRDefault="002351A4" w:rsidP="002351A4">
            <w:pPr>
              <w:spacing w:before="70" w:after="70"/>
              <w:jc w:val="right"/>
              <w:cnfStyle w:val="000000100000" w:firstRow="0" w:lastRow="0" w:firstColumn="0" w:lastColumn="0" w:oddVBand="0" w:evenVBand="0" w:oddHBand="1" w:evenHBand="0" w:firstRowFirstColumn="0" w:firstRowLastColumn="0" w:lastRowFirstColumn="0" w:lastRowLastColumn="0"/>
            </w:pPr>
            <w:r w:rsidRPr="002351A4">
              <w:t>4.8</w:t>
            </w:r>
          </w:p>
        </w:tc>
        <w:tc>
          <w:tcPr>
            <w:tcW w:w="411" w:type="pct"/>
            <w:tcBorders>
              <w:right w:val="single" w:sz="4" w:space="0" w:color="A6A6A6"/>
            </w:tcBorders>
          </w:tcPr>
          <w:p w:rsidR="002351A4" w:rsidRPr="002351A4" w:rsidRDefault="002351A4" w:rsidP="002351A4">
            <w:pPr>
              <w:spacing w:before="70" w:after="70"/>
              <w:jc w:val="right"/>
              <w:cnfStyle w:val="000000100000" w:firstRow="0" w:lastRow="0" w:firstColumn="0" w:lastColumn="0" w:oddVBand="0" w:evenVBand="0" w:oddHBand="1" w:evenHBand="0" w:firstRowFirstColumn="0" w:firstRowLastColumn="0" w:lastRowFirstColumn="0" w:lastRowLastColumn="0"/>
            </w:pPr>
            <w:r w:rsidRPr="002351A4">
              <w:t>2,604,884</w:t>
            </w:r>
          </w:p>
        </w:tc>
      </w:tr>
      <w:tr w:rsidR="00713759" w:rsidRPr="002351A4" w:rsidTr="00C87DE6">
        <w:trPr>
          <w:cantSplit/>
        </w:trPr>
        <w:tc>
          <w:tcPr>
            <w:cnfStyle w:val="001000000000" w:firstRow="0" w:lastRow="0" w:firstColumn="1" w:lastColumn="0" w:oddVBand="0" w:evenVBand="0" w:oddHBand="0" w:evenHBand="0" w:firstRowFirstColumn="0" w:firstRowLastColumn="0" w:lastRowFirstColumn="0" w:lastRowLastColumn="0"/>
            <w:tcW w:w="1024" w:type="pct"/>
            <w:tcBorders>
              <w:left w:val="single" w:sz="4" w:space="0" w:color="A6A6A6"/>
              <w:right w:val="single" w:sz="4" w:space="0" w:color="A6A6A6" w:themeColor="background1" w:themeShade="A6"/>
            </w:tcBorders>
          </w:tcPr>
          <w:p w:rsidR="002351A4" w:rsidRPr="002351A4" w:rsidRDefault="002351A4" w:rsidP="002351A4">
            <w:pPr>
              <w:spacing w:before="70" w:after="70"/>
            </w:pPr>
            <w:r w:rsidRPr="002351A4">
              <w:t>$60,000 to less than $80,000</w:t>
            </w:r>
          </w:p>
        </w:tc>
        <w:tc>
          <w:tcPr>
            <w:tcW w:w="400" w:type="pct"/>
            <w:tcBorders>
              <w:left w:val="single" w:sz="4" w:space="0" w:color="A6A6A6" w:themeColor="background1" w:themeShade="A6"/>
            </w:tcBorders>
          </w:tcPr>
          <w:p w:rsidR="002351A4" w:rsidRPr="002351A4" w:rsidRDefault="002351A4" w:rsidP="002351A4">
            <w:pPr>
              <w:spacing w:before="70" w:after="70"/>
              <w:jc w:val="right"/>
              <w:cnfStyle w:val="000000000000" w:firstRow="0" w:lastRow="0" w:firstColumn="0" w:lastColumn="0" w:oddVBand="0" w:evenVBand="0" w:oddHBand="0" w:evenHBand="0" w:firstRowFirstColumn="0" w:firstRowLastColumn="0" w:lastRowFirstColumn="0" w:lastRowLastColumn="0"/>
            </w:pPr>
            <w:r w:rsidRPr="002351A4">
              <w:t>292</w:t>
            </w:r>
          </w:p>
        </w:tc>
        <w:tc>
          <w:tcPr>
            <w:tcW w:w="472" w:type="pct"/>
          </w:tcPr>
          <w:p w:rsidR="002351A4" w:rsidRPr="002351A4" w:rsidRDefault="002351A4" w:rsidP="002351A4">
            <w:pPr>
              <w:spacing w:before="70" w:after="70"/>
              <w:jc w:val="right"/>
              <w:cnfStyle w:val="000000000000" w:firstRow="0" w:lastRow="0" w:firstColumn="0" w:lastColumn="0" w:oddVBand="0" w:evenVBand="0" w:oddHBand="0" w:evenHBand="0" w:firstRowFirstColumn="0" w:firstRowLastColumn="0" w:lastRowFirstColumn="0" w:lastRowLastColumn="0"/>
            </w:pPr>
            <w:r w:rsidRPr="002351A4">
              <w:t>211</w:t>
            </w:r>
          </w:p>
        </w:tc>
        <w:tc>
          <w:tcPr>
            <w:tcW w:w="425" w:type="pct"/>
          </w:tcPr>
          <w:p w:rsidR="002351A4" w:rsidRPr="002351A4" w:rsidRDefault="002351A4" w:rsidP="002351A4">
            <w:pPr>
              <w:spacing w:before="70" w:after="70"/>
              <w:jc w:val="right"/>
              <w:cnfStyle w:val="000000000000" w:firstRow="0" w:lastRow="0" w:firstColumn="0" w:lastColumn="0" w:oddVBand="0" w:evenVBand="0" w:oddHBand="0" w:evenHBand="0" w:firstRowFirstColumn="0" w:firstRowLastColumn="0" w:lastRowFirstColumn="0" w:lastRowLastColumn="0"/>
            </w:pPr>
            <w:r w:rsidRPr="002351A4">
              <w:t>301</w:t>
            </w:r>
          </w:p>
        </w:tc>
        <w:tc>
          <w:tcPr>
            <w:tcW w:w="425" w:type="pct"/>
          </w:tcPr>
          <w:p w:rsidR="002351A4" w:rsidRPr="002351A4" w:rsidRDefault="002351A4" w:rsidP="002351A4">
            <w:pPr>
              <w:spacing w:before="70" w:after="70"/>
              <w:jc w:val="right"/>
              <w:cnfStyle w:val="000000000000" w:firstRow="0" w:lastRow="0" w:firstColumn="0" w:lastColumn="0" w:oddVBand="0" w:evenVBand="0" w:oddHBand="0" w:evenHBand="0" w:firstRowFirstColumn="0" w:firstRowLastColumn="0" w:lastRowFirstColumn="0" w:lastRowLastColumn="0"/>
            </w:pPr>
            <w:r w:rsidRPr="002351A4">
              <w:t>3,926</w:t>
            </w:r>
          </w:p>
        </w:tc>
        <w:tc>
          <w:tcPr>
            <w:tcW w:w="574" w:type="pct"/>
          </w:tcPr>
          <w:p w:rsidR="002351A4" w:rsidRPr="002351A4" w:rsidRDefault="002351A4" w:rsidP="002351A4">
            <w:pPr>
              <w:spacing w:before="70" w:after="70"/>
              <w:jc w:val="right"/>
              <w:cnfStyle w:val="000000000000" w:firstRow="0" w:lastRow="0" w:firstColumn="0" w:lastColumn="0" w:oddVBand="0" w:evenVBand="0" w:oddHBand="0" w:evenHBand="0" w:firstRowFirstColumn="0" w:firstRowLastColumn="0" w:lastRowFirstColumn="0" w:lastRowLastColumn="0"/>
            </w:pPr>
            <w:r w:rsidRPr="002351A4">
              <w:t>392</w:t>
            </w:r>
          </w:p>
        </w:tc>
        <w:tc>
          <w:tcPr>
            <w:tcW w:w="288" w:type="pct"/>
          </w:tcPr>
          <w:p w:rsidR="002351A4" w:rsidRPr="002351A4" w:rsidRDefault="002351A4" w:rsidP="002351A4">
            <w:pPr>
              <w:spacing w:before="70" w:after="70"/>
              <w:jc w:val="right"/>
              <w:cnfStyle w:val="000000000000" w:firstRow="0" w:lastRow="0" w:firstColumn="0" w:lastColumn="0" w:oddVBand="0" w:evenVBand="0" w:oddHBand="0" w:evenHBand="0" w:firstRowFirstColumn="0" w:firstRowLastColumn="0" w:lastRowFirstColumn="0" w:lastRowLastColumn="0"/>
            </w:pPr>
            <w:r w:rsidRPr="002351A4">
              <w:t>262</w:t>
            </w:r>
          </w:p>
        </w:tc>
        <w:tc>
          <w:tcPr>
            <w:tcW w:w="311" w:type="pct"/>
          </w:tcPr>
          <w:p w:rsidR="002351A4" w:rsidRPr="002351A4" w:rsidRDefault="002351A4" w:rsidP="002351A4">
            <w:pPr>
              <w:spacing w:before="70" w:after="70"/>
              <w:jc w:val="right"/>
              <w:cnfStyle w:val="000000000000" w:firstRow="0" w:lastRow="0" w:firstColumn="0" w:lastColumn="0" w:oddVBand="0" w:evenVBand="0" w:oddHBand="0" w:evenHBand="0" w:firstRowFirstColumn="0" w:firstRowLastColumn="0" w:lastRowFirstColumn="0" w:lastRowLastColumn="0"/>
            </w:pPr>
            <w:r w:rsidRPr="002351A4">
              <w:t>5,384</w:t>
            </w:r>
          </w:p>
        </w:tc>
        <w:tc>
          <w:tcPr>
            <w:tcW w:w="672" w:type="pct"/>
          </w:tcPr>
          <w:p w:rsidR="002351A4" w:rsidRPr="002351A4" w:rsidRDefault="002351A4" w:rsidP="002351A4">
            <w:pPr>
              <w:spacing w:before="70" w:after="70"/>
              <w:jc w:val="right"/>
              <w:cnfStyle w:val="000000000000" w:firstRow="0" w:lastRow="0" w:firstColumn="0" w:lastColumn="0" w:oddVBand="0" w:evenVBand="0" w:oddHBand="0" w:evenHBand="0" w:firstRowFirstColumn="0" w:firstRowLastColumn="0" w:lastRowFirstColumn="0" w:lastRowLastColumn="0"/>
            </w:pPr>
            <w:r w:rsidRPr="002351A4">
              <w:t>4.7</w:t>
            </w:r>
          </w:p>
        </w:tc>
        <w:tc>
          <w:tcPr>
            <w:tcW w:w="411" w:type="pct"/>
            <w:tcBorders>
              <w:right w:val="single" w:sz="4" w:space="0" w:color="A6A6A6"/>
            </w:tcBorders>
          </w:tcPr>
          <w:p w:rsidR="002351A4" w:rsidRPr="002351A4" w:rsidRDefault="002351A4" w:rsidP="002351A4">
            <w:pPr>
              <w:spacing w:before="70" w:after="70"/>
              <w:jc w:val="right"/>
              <w:cnfStyle w:val="000000000000" w:firstRow="0" w:lastRow="0" w:firstColumn="0" w:lastColumn="0" w:oddVBand="0" w:evenVBand="0" w:oddHBand="0" w:evenHBand="0" w:firstRowFirstColumn="0" w:firstRowLastColumn="0" w:lastRowFirstColumn="0" w:lastRowLastColumn="0"/>
            </w:pPr>
            <w:r w:rsidRPr="002351A4">
              <w:t>1,659,118</w:t>
            </w:r>
          </w:p>
        </w:tc>
      </w:tr>
      <w:tr w:rsidR="002351A4" w:rsidRPr="002351A4" w:rsidTr="00C87DE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24" w:type="pct"/>
            <w:tcBorders>
              <w:left w:val="single" w:sz="4" w:space="0" w:color="A6A6A6"/>
              <w:right w:val="single" w:sz="4" w:space="0" w:color="A6A6A6" w:themeColor="background1" w:themeShade="A6"/>
            </w:tcBorders>
          </w:tcPr>
          <w:p w:rsidR="002351A4" w:rsidRPr="002351A4" w:rsidRDefault="002351A4" w:rsidP="002351A4">
            <w:pPr>
              <w:spacing w:before="70" w:after="70"/>
            </w:pPr>
            <w:r w:rsidRPr="002351A4">
              <w:t>$80,000 to less than $100,000</w:t>
            </w:r>
          </w:p>
        </w:tc>
        <w:tc>
          <w:tcPr>
            <w:tcW w:w="400" w:type="pct"/>
            <w:tcBorders>
              <w:left w:val="single" w:sz="4" w:space="0" w:color="A6A6A6" w:themeColor="background1" w:themeShade="A6"/>
            </w:tcBorders>
          </w:tcPr>
          <w:p w:rsidR="002351A4" w:rsidRPr="002351A4" w:rsidRDefault="002351A4" w:rsidP="002351A4">
            <w:pPr>
              <w:spacing w:before="70" w:after="70"/>
              <w:jc w:val="right"/>
              <w:cnfStyle w:val="000000100000" w:firstRow="0" w:lastRow="0" w:firstColumn="0" w:lastColumn="0" w:oddVBand="0" w:evenVBand="0" w:oddHBand="1" w:evenHBand="0" w:firstRowFirstColumn="0" w:firstRowLastColumn="0" w:lastRowFirstColumn="0" w:lastRowLastColumn="0"/>
            </w:pPr>
            <w:r w:rsidRPr="002351A4">
              <w:t>213</w:t>
            </w:r>
          </w:p>
        </w:tc>
        <w:tc>
          <w:tcPr>
            <w:tcW w:w="472" w:type="pct"/>
          </w:tcPr>
          <w:p w:rsidR="002351A4" w:rsidRPr="002351A4" w:rsidRDefault="002351A4" w:rsidP="002351A4">
            <w:pPr>
              <w:spacing w:before="70" w:after="70"/>
              <w:jc w:val="right"/>
              <w:cnfStyle w:val="000000100000" w:firstRow="0" w:lastRow="0" w:firstColumn="0" w:lastColumn="0" w:oddVBand="0" w:evenVBand="0" w:oddHBand="1" w:evenHBand="0" w:firstRowFirstColumn="0" w:firstRowLastColumn="0" w:lastRowFirstColumn="0" w:lastRowLastColumn="0"/>
            </w:pPr>
            <w:r w:rsidRPr="002351A4">
              <w:t>186</w:t>
            </w:r>
          </w:p>
        </w:tc>
        <w:tc>
          <w:tcPr>
            <w:tcW w:w="425" w:type="pct"/>
          </w:tcPr>
          <w:p w:rsidR="002351A4" w:rsidRPr="002351A4" w:rsidRDefault="002351A4" w:rsidP="002351A4">
            <w:pPr>
              <w:spacing w:before="70" w:after="70"/>
              <w:jc w:val="right"/>
              <w:cnfStyle w:val="000000100000" w:firstRow="0" w:lastRow="0" w:firstColumn="0" w:lastColumn="0" w:oddVBand="0" w:evenVBand="0" w:oddHBand="1" w:evenHBand="0" w:firstRowFirstColumn="0" w:firstRowLastColumn="0" w:lastRowFirstColumn="0" w:lastRowLastColumn="0"/>
            </w:pPr>
            <w:r w:rsidRPr="002351A4">
              <w:t>206</w:t>
            </w:r>
          </w:p>
        </w:tc>
        <w:tc>
          <w:tcPr>
            <w:tcW w:w="425" w:type="pct"/>
          </w:tcPr>
          <w:p w:rsidR="002351A4" w:rsidRPr="002351A4" w:rsidRDefault="002351A4" w:rsidP="002351A4">
            <w:pPr>
              <w:spacing w:before="70" w:after="70"/>
              <w:jc w:val="right"/>
              <w:cnfStyle w:val="000000100000" w:firstRow="0" w:lastRow="0" w:firstColumn="0" w:lastColumn="0" w:oddVBand="0" w:evenVBand="0" w:oddHBand="1" w:evenHBand="0" w:firstRowFirstColumn="0" w:firstRowLastColumn="0" w:lastRowFirstColumn="0" w:lastRowLastColumn="0"/>
            </w:pPr>
            <w:r w:rsidRPr="002351A4">
              <w:t>2,627</w:t>
            </w:r>
          </w:p>
        </w:tc>
        <w:tc>
          <w:tcPr>
            <w:tcW w:w="574" w:type="pct"/>
          </w:tcPr>
          <w:p w:rsidR="002351A4" w:rsidRPr="002351A4" w:rsidRDefault="002351A4" w:rsidP="002351A4">
            <w:pPr>
              <w:spacing w:before="70" w:after="70"/>
              <w:jc w:val="right"/>
              <w:cnfStyle w:val="000000100000" w:firstRow="0" w:lastRow="0" w:firstColumn="0" w:lastColumn="0" w:oddVBand="0" w:evenVBand="0" w:oddHBand="1" w:evenHBand="0" w:firstRowFirstColumn="0" w:firstRowLastColumn="0" w:lastRowFirstColumn="0" w:lastRowLastColumn="0"/>
            </w:pPr>
            <w:r w:rsidRPr="002351A4">
              <w:t>288</w:t>
            </w:r>
          </w:p>
        </w:tc>
        <w:tc>
          <w:tcPr>
            <w:tcW w:w="288" w:type="pct"/>
          </w:tcPr>
          <w:p w:rsidR="002351A4" w:rsidRPr="002351A4" w:rsidRDefault="002351A4" w:rsidP="002351A4">
            <w:pPr>
              <w:spacing w:before="70" w:after="70"/>
              <w:jc w:val="right"/>
              <w:cnfStyle w:val="000000100000" w:firstRow="0" w:lastRow="0" w:firstColumn="0" w:lastColumn="0" w:oddVBand="0" w:evenVBand="0" w:oddHBand="1" w:evenHBand="0" w:firstRowFirstColumn="0" w:firstRowLastColumn="0" w:lastRowFirstColumn="0" w:lastRowLastColumn="0"/>
            </w:pPr>
            <w:r w:rsidRPr="002351A4">
              <w:t>201</w:t>
            </w:r>
          </w:p>
        </w:tc>
        <w:tc>
          <w:tcPr>
            <w:tcW w:w="311" w:type="pct"/>
          </w:tcPr>
          <w:p w:rsidR="002351A4" w:rsidRPr="002351A4" w:rsidRDefault="002351A4" w:rsidP="002351A4">
            <w:pPr>
              <w:spacing w:before="70" w:after="70"/>
              <w:jc w:val="right"/>
              <w:cnfStyle w:val="000000100000" w:firstRow="0" w:lastRow="0" w:firstColumn="0" w:lastColumn="0" w:oddVBand="0" w:evenVBand="0" w:oddHBand="1" w:evenHBand="0" w:firstRowFirstColumn="0" w:firstRowLastColumn="0" w:lastRowFirstColumn="0" w:lastRowLastColumn="0"/>
            </w:pPr>
            <w:r w:rsidRPr="002351A4">
              <w:t>3,721</w:t>
            </w:r>
          </w:p>
        </w:tc>
        <w:tc>
          <w:tcPr>
            <w:tcW w:w="672" w:type="pct"/>
          </w:tcPr>
          <w:p w:rsidR="002351A4" w:rsidRPr="002351A4" w:rsidRDefault="002351A4" w:rsidP="002351A4">
            <w:pPr>
              <w:spacing w:before="70" w:after="70"/>
              <w:jc w:val="right"/>
              <w:cnfStyle w:val="000000100000" w:firstRow="0" w:lastRow="0" w:firstColumn="0" w:lastColumn="0" w:oddVBand="0" w:evenVBand="0" w:oddHBand="1" w:evenHBand="0" w:firstRowFirstColumn="0" w:firstRowLastColumn="0" w:lastRowFirstColumn="0" w:lastRowLastColumn="0"/>
            </w:pPr>
            <w:r w:rsidRPr="002351A4">
              <w:t>4.4</w:t>
            </w:r>
          </w:p>
        </w:tc>
        <w:tc>
          <w:tcPr>
            <w:tcW w:w="411" w:type="pct"/>
            <w:tcBorders>
              <w:right w:val="single" w:sz="4" w:space="0" w:color="A6A6A6"/>
            </w:tcBorders>
          </w:tcPr>
          <w:p w:rsidR="002351A4" w:rsidRPr="002351A4" w:rsidRDefault="002351A4" w:rsidP="002351A4">
            <w:pPr>
              <w:spacing w:before="70" w:after="70"/>
              <w:jc w:val="right"/>
              <w:cnfStyle w:val="000000100000" w:firstRow="0" w:lastRow="0" w:firstColumn="0" w:lastColumn="0" w:oddVBand="0" w:evenVBand="0" w:oddHBand="1" w:evenHBand="0" w:firstRowFirstColumn="0" w:firstRowLastColumn="0" w:lastRowFirstColumn="0" w:lastRowLastColumn="0"/>
            </w:pPr>
            <w:r w:rsidRPr="002351A4">
              <w:t>944,116</w:t>
            </w:r>
          </w:p>
        </w:tc>
      </w:tr>
      <w:tr w:rsidR="00713759" w:rsidRPr="002351A4" w:rsidTr="00C87DE6">
        <w:trPr>
          <w:cantSplit/>
        </w:trPr>
        <w:tc>
          <w:tcPr>
            <w:cnfStyle w:val="001000000000" w:firstRow="0" w:lastRow="0" w:firstColumn="1" w:lastColumn="0" w:oddVBand="0" w:evenVBand="0" w:oddHBand="0" w:evenHBand="0" w:firstRowFirstColumn="0" w:firstRowLastColumn="0" w:lastRowFirstColumn="0" w:lastRowLastColumn="0"/>
            <w:tcW w:w="1024" w:type="pct"/>
            <w:tcBorders>
              <w:left w:val="single" w:sz="4" w:space="0" w:color="A6A6A6"/>
              <w:right w:val="single" w:sz="4" w:space="0" w:color="A6A6A6" w:themeColor="background1" w:themeShade="A6"/>
            </w:tcBorders>
          </w:tcPr>
          <w:p w:rsidR="002351A4" w:rsidRPr="002351A4" w:rsidRDefault="002351A4" w:rsidP="002351A4">
            <w:pPr>
              <w:spacing w:before="70" w:after="70"/>
            </w:pPr>
            <w:r w:rsidRPr="002351A4">
              <w:t>$100,000 to less than $120,000</w:t>
            </w:r>
          </w:p>
        </w:tc>
        <w:tc>
          <w:tcPr>
            <w:tcW w:w="400" w:type="pct"/>
            <w:tcBorders>
              <w:left w:val="single" w:sz="4" w:space="0" w:color="A6A6A6" w:themeColor="background1" w:themeShade="A6"/>
            </w:tcBorders>
          </w:tcPr>
          <w:p w:rsidR="002351A4" w:rsidRPr="002351A4" w:rsidRDefault="002351A4" w:rsidP="002351A4">
            <w:pPr>
              <w:spacing w:before="70" w:after="70"/>
              <w:jc w:val="right"/>
              <w:cnfStyle w:val="000000000000" w:firstRow="0" w:lastRow="0" w:firstColumn="0" w:lastColumn="0" w:oddVBand="0" w:evenVBand="0" w:oddHBand="0" w:evenHBand="0" w:firstRowFirstColumn="0" w:firstRowLastColumn="0" w:lastRowFirstColumn="0" w:lastRowLastColumn="0"/>
            </w:pPr>
            <w:r w:rsidRPr="002351A4">
              <w:t>133</w:t>
            </w:r>
          </w:p>
        </w:tc>
        <w:tc>
          <w:tcPr>
            <w:tcW w:w="472" w:type="pct"/>
          </w:tcPr>
          <w:p w:rsidR="002351A4" w:rsidRPr="002351A4" w:rsidRDefault="002351A4" w:rsidP="002351A4">
            <w:pPr>
              <w:spacing w:before="70" w:after="70"/>
              <w:jc w:val="right"/>
              <w:cnfStyle w:val="000000000000" w:firstRow="0" w:lastRow="0" w:firstColumn="0" w:lastColumn="0" w:oddVBand="0" w:evenVBand="0" w:oddHBand="0" w:evenHBand="0" w:firstRowFirstColumn="0" w:firstRowLastColumn="0" w:lastRowFirstColumn="0" w:lastRowLastColumn="0"/>
            </w:pPr>
            <w:r w:rsidRPr="002351A4">
              <w:t>128</w:t>
            </w:r>
          </w:p>
        </w:tc>
        <w:tc>
          <w:tcPr>
            <w:tcW w:w="425" w:type="pct"/>
          </w:tcPr>
          <w:p w:rsidR="002351A4" w:rsidRPr="002351A4" w:rsidRDefault="002351A4" w:rsidP="002351A4">
            <w:pPr>
              <w:spacing w:before="70" w:after="70"/>
              <w:jc w:val="right"/>
              <w:cnfStyle w:val="000000000000" w:firstRow="0" w:lastRow="0" w:firstColumn="0" w:lastColumn="0" w:oddVBand="0" w:evenVBand="0" w:oddHBand="0" w:evenHBand="0" w:firstRowFirstColumn="0" w:firstRowLastColumn="0" w:lastRowFirstColumn="0" w:lastRowLastColumn="0"/>
            </w:pPr>
            <w:r w:rsidRPr="002351A4">
              <w:t>129</w:t>
            </w:r>
          </w:p>
        </w:tc>
        <w:tc>
          <w:tcPr>
            <w:tcW w:w="425" w:type="pct"/>
          </w:tcPr>
          <w:p w:rsidR="002351A4" w:rsidRPr="002351A4" w:rsidRDefault="002351A4" w:rsidP="002351A4">
            <w:pPr>
              <w:spacing w:before="70" w:after="70"/>
              <w:jc w:val="right"/>
              <w:cnfStyle w:val="000000000000" w:firstRow="0" w:lastRow="0" w:firstColumn="0" w:lastColumn="0" w:oddVBand="0" w:evenVBand="0" w:oddHBand="0" w:evenHBand="0" w:firstRowFirstColumn="0" w:firstRowLastColumn="0" w:lastRowFirstColumn="0" w:lastRowLastColumn="0"/>
            </w:pPr>
            <w:r w:rsidRPr="002351A4">
              <w:t>1,483</w:t>
            </w:r>
          </w:p>
        </w:tc>
        <w:tc>
          <w:tcPr>
            <w:tcW w:w="574" w:type="pct"/>
          </w:tcPr>
          <w:p w:rsidR="002351A4" w:rsidRPr="002351A4" w:rsidRDefault="002351A4" w:rsidP="002351A4">
            <w:pPr>
              <w:spacing w:before="70" w:after="70"/>
              <w:jc w:val="right"/>
              <w:cnfStyle w:val="000000000000" w:firstRow="0" w:lastRow="0" w:firstColumn="0" w:lastColumn="0" w:oddVBand="0" w:evenVBand="0" w:oddHBand="0" w:evenHBand="0" w:firstRowFirstColumn="0" w:firstRowLastColumn="0" w:lastRowFirstColumn="0" w:lastRowLastColumn="0"/>
            </w:pPr>
            <w:r w:rsidRPr="002351A4">
              <w:t>176</w:t>
            </w:r>
          </w:p>
        </w:tc>
        <w:tc>
          <w:tcPr>
            <w:tcW w:w="288" w:type="pct"/>
          </w:tcPr>
          <w:p w:rsidR="002351A4" w:rsidRPr="002351A4" w:rsidRDefault="002351A4" w:rsidP="002351A4">
            <w:pPr>
              <w:spacing w:before="70" w:after="70"/>
              <w:jc w:val="right"/>
              <w:cnfStyle w:val="000000000000" w:firstRow="0" w:lastRow="0" w:firstColumn="0" w:lastColumn="0" w:oddVBand="0" w:evenVBand="0" w:oddHBand="0" w:evenHBand="0" w:firstRowFirstColumn="0" w:firstRowLastColumn="0" w:lastRowFirstColumn="0" w:lastRowLastColumn="0"/>
            </w:pPr>
            <w:r w:rsidRPr="002351A4">
              <w:t>142</w:t>
            </w:r>
          </w:p>
        </w:tc>
        <w:tc>
          <w:tcPr>
            <w:tcW w:w="311" w:type="pct"/>
          </w:tcPr>
          <w:p w:rsidR="002351A4" w:rsidRPr="002351A4" w:rsidRDefault="002351A4" w:rsidP="002351A4">
            <w:pPr>
              <w:spacing w:before="70" w:after="70"/>
              <w:jc w:val="right"/>
              <w:cnfStyle w:val="000000000000" w:firstRow="0" w:lastRow="0" w:firstColumn="0" w:lastColumn="0" w:oddVBand="0" w:evenVBand="0" w:oddHBand="0" w:evenHBand="0" w:firstRowFirstColumn="0" w:firstRowLastColumn="0" w:lastRowFirstColumn="0" w:lastRowLastColumn="0"/>
            </w:pPr>
            <w:r w:rsidRPr="002351A4">
              <w:t>2,190</w:t>
            </w:r>
          </w:p>
        </w:tc>
        <w:tc>
          <w:tcPr>
            <w:tcW w:w="672" w:type="pct"/>
          </w:tcPr>
          <w:p w:rsidR="002351A4" w:rsidRPr="002351A4" w:rsidRDefault="002351A4" w:rsidP="002351A4">
            <w:pPr>
              <w:spacing w:before="70" w:after="70"/>
              <w:jc w:val="right"/>
              <w:cnfStyle w:val="000000000000" w:firstRow="0" w:lastRow="0" w:firstColumn="0" w:lastColumn="0" w:oddVBand="0" w:evenVBand="0" w:oddHBand="0" w:evenHBand="0" w:firstRowFirstColumn="0" w:firstRowLastColumn="0" w:lastRowFirstColumn="0" w:lastRowLastColumn="0"/>
            </w:pPr>
            <w:r w:rsidRPr="002351A4">
              <w:t>4.2</w:t>
            </w:r>
          </w:p>
        </w:tc>
        <w:tc>
          <w:tcPr>
            <w:tcW w:w="411" w:type="pct"/>
            <w:tcBorders>
              <w:right w:val="single" w:sz="4" w:space="0" w:color="A6A6A6"/>
            </w:tcBorders>
          </w:tcPr>
          <w:p w:rsidR="002351A4" w:rsidRPr="002351A4" w:rsidRDefault="002351A4" w:rsidP="002351A4">
            <w:pPr>
              <w:spacing w:before="70" w:after="70"/>
              <w:jc w:val="right"/>
              <w:cnfStyle w:val="000000000000" w:firstRow="0" w:lastRow="0" w:firstColumn="0" w:lastColumn="0" w:oddVBand="0" w:evenVBand="0" w:oddHBand="0" w:evenHBand="0" w:firstRowFirstColumn="0" w:firstRowLastColumn="0" w:lastRowFirstColumn="0" w:lastRowLastColumn="0"/>
            </w:pPr>
            <w:r w:rsidRPr="002351A4">
              <w:t>481,061</w:t>
            </w:r>
          </w:p>
        </w:tc>
      </w:tr>
      <w:tr w:rsidR="002351A4" w:rsidRPr="002351A4" w:rsidTr="00C87DE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24" w:type="pct"/>
            <w:tcBorders>
              <w:left w:val="single" w:sz="4" w:space="0" w:color="A6A6A6"/>
              <w:right w:val="single" w:sz="4" w:space="0" w:color="A6A6A6" w:themeColor="background1" w:themeShade="A6"/>
            </w:tcBorders>
          </w:tcPr>
          <w:p w:rsidR="002351A4" w:rsidRPr="002351A4" w:rsidRDefault="002351A4" w:rsidP="002351A4">
            <w:pPr>
              <w:spacing w:before="70" w:after="70"/>
            </w:pPr>
            <w:r w:rsidRPr="002351A4">
              <w:t>$120,000 to less than $140,000</w:t>
            </w:r>
          </w:p>
        </w:tc>
        <w:tc>
          <w:tcPr>
            <w:tcW w:w="400" w:type="pct"/>
            <w:tcBorders>
              <w:left w:val="single" w:sz="4" w:space="0" w:color="A6A6A6" w:themeColor="background1" w:themeShade="A6"/>
            </w:tcBorders>
          </w:tcPr>
          <w:p w:rsidR="002351A4" w:rsidRPr="002351A4" w:rsidRDefault="002351A4" w:rsidP="002351A4">
            <w:pPr>
              <w:spacing w:before="70" w:after="70"/>
              <w:jc w:val="right"/>
              <w:cnfStyle w:val="000000100000" w:firstRow="0" w:lastRow="0" w:firstColumn="0" w:lastColumn="0" w:oddVBand="0" w:evenVBand="0" w:oddHBand="1" w:evenHBand="0" w:firstRowFirstColumn="0" w:firstRowLastColumn="0" w:lastRowFirstColumn="0" w:lastRowLastColumn="0"/>
            </w:pPr>
            <w:r w:rsidRPr="002351A4">
              <w:t>89</w:t>
            </w:r>
          </w:p>
        </w:tc>
        <w:tc>
          <w:tcPr>
            <w:tcW w:w="472" w:type="pct"/>
          </w:tcPr>
          <w:p w:rsidR="002351A4" w:rsidRPr="002351A4" w:rsidRDefault="002351A4" w:rsidP="002351A4">
            <w:pPr>
              <w:spacing w:before="70" w:after="70"/>
              <w:jc w:val="right"/>
              <w:cnfStyle w:val="000000100000" w:firstRow="0" w:lastRow="0" w:firstColumn="0" w:lastColumn="0" w:oddVBand="0" w:evenVBand="0" w:oddHBand="1" w:evenHBand="0" w:firstRowFirstColumn="0" w:firstRowLastColumn="0" w:lastRowFirstColumn="0" w:lastRowLastColumn="0"/>
            </w:pPr>
            <w:r w:rsidRPr="002351A4">
              <w:t>105</w:t>
            </w:r>
          </w:p>
        </w:tc>
        <w:tc>
          <w:tcPr>
            <w:tcW w:w="425" w:type="pct"/>
          </w:tcPr>
          <w:p w:rsidR="002351A4" w:rsidRPr="002351A4" w:rsidRDefault="002351A4" w:rsidP="002351A4">
            <w:pPr>
              <w:spacing w:before="70" w:after="70"/>
              <w:jc w:val="right"/>
              <w:cnfStyle w:val="000000100000" w:firstRow="0" w:lastRow="0" w:firstColumn="0" w:lastColumn="0" w:oddVBand="0" w:evenVBand="0" w:oddHBand="1" w:evenHBand="0" w:firstRowFirstColumn="0" w:firstRowLastColumn="0" w:lastRowFirstColumn="0" w:lastRowLastColumn="0"/>
            </w:pPr>
            <w:r w:rsidRPr="002351A4">
              <w:t>92</w:t>
            </w:r>
          </w:p>
        </w:tc>
        <w:tc>
          <w:tcPr>
            <w:tcW w:w="425" w:type="pct"/>
          </w:tcPr>
          <w:p w:rsidR="002351A4" w:rsidRPr="002351A4" w:rsidRDefault="002351A4" w:rsidP="002351A4">
            <w:pPr>
              <w:spacing w:before="70" w:after="70"/>
              <w:jc w:val="right"/>
              <w:cnfStyle w:val="000000100000" w:firstRow="0" w:lastRow="0" w:firstColumn="0" w:lastColumn="0" w:oddVBand="0" w:evenVBand="0" w:oddHBand="1" w:evenHBand="0" w:firstRowFirstColumn="0" w:firstRowLastColumn="0" w:lastRowFirstColumn="0" w:lastRowLastColumn="0"/>
            </w:pPr>
            <w:r w:rsidRPr="002351A4">
              <w:t>915</w:t>
            </w:r>
          </w:p>
        </w:tc>
        <w:tc>
          <w:tcPr>
            <w:tcW w:w="574" w:type="pct"/>
          </w:tcPr>
          <w:p w:rsidR="002351A4" w:rsidRPr="002351A4" w:rsidRDefault="002351A4" w:rsidP="002351A4">
            <w:pPr>
              <w:spacing w:before="70" w:after="70"/>
              <w:jc w:val="right"/>
              <w:cnfStyle w:val="000000100000" w:firstRow="0" w:lastRow="0" w:firstColumn="0" w:lastColumn="0" w:oddVBand="0" w:evenVBand="0" w:oddHBand="1" w:evenHBand="0" w:firstRowFirstColumn="0" w:firstRowLastColumn="0" w:lastRowFirstColumn="0" w:lastRowLastColumn="0"/>
            </w:pPr>
            <w:r w:rsidRPr="002351A4">
              <w:t>140</w:t>
            </w:r>
          </w:p>
        </w:tc>
        <w:tc>
          <w:tcPr>
            <w:tcW w:w="288" w:type="pct"/>
          </w:tcPr>
          <w:p w:rsidR="002351A4" w:rsidRPr="002351A4" w:rsidRDefault="002351A4" w:rsidP="002351A4">
            <w:pPr>
              <w:spacing w:before="70" w:after="70"/>
              <w:jc w:val="right"/>
              <w:cnfStyle w:val="000000100000" w:firstRow="0" w:lastRow="0" w:firstColumn="0" w:lastColumn="0" w:oddVBand="0" w:evenVBand="0" w:oddHBand="1" w:evenHBand="0" w:firstRowFirstColumn="0" w:firstRowLastColumn="0" w:lastRowFirstColumn="0" w:lastRowLastColumn="0"/>
            </w:pPr>
            <w:r w:rsidRPr="002351A4">
              <w:t>111</w:t>
            </w:r>
          </w:p>
        </w:tc>
        <w:tc>
          <w:tcPr>
            <w:tcW w:w="311" w:type="pct"/>
          </w:tcPr>
          <w:p w:rsidR="002351A4" w:rsidRPr="002351A4" w:rsidRDefault="002351A4" w:rsidP="002351A4">
            <w:pPr>
              <w:spacing w:before="70" w:after="70"/>
              <w:jc w:val="right"/>
              <w:cnfStyle w:val="000000100000" w:firstRow="0" w:lastRow="0" w:firstColumn="0" w:lastColumn="0" w:oddVBand="0" w:evenVBand="0" w:oddHBand="1" w:evenHBand="0" w:firstRowFirstColumn="0" w:firstRowLastColumn="0" w:lastRowFirstColumn="0" w:lastRowLastColumn="0"/>
            </w:pPr>
            <w:r w:rsidRPr="002351A4">
              <w:t>1,452</w:t>
            </w:r>
          </w:p>
        </w:tc>
        <w:tc>
          <w:tcPr>
            <w:tcW w:w="672" w:type="pct"/>
          </w:tcPr>
          <w:p w:rsidR="002351A4" w:rsidRPr="002351A4" w:rsidRDefault="002351A4" w:rsidP="002351A4">
            <w:pPr>
              <w:spacing w:before="70" w:after="70"/>
              <w:jc w:val="right"/>
              <w:cnfStyle w:val="000000100000" w:firstRow="0" w:lastRow="0" w:firstColumn="0" w:lastColumn="0" w:oddVBand="0" w:evenVBand="0" w:oddHBand="1" w:evenHBand="0" w:firstRowFirstColumn="0" w:firstRowLastColumn="0" w:lastRowFirstColumn="0" w:lastRowLastColumn="0"/>
            </w:pPr>
            <w:r w:rsidRPr="002351A4">
              <w:t>3.9</w:t>
            </w:r>
          </w:p>
        </w:tc>
        <w:tc>
          <w:tcPr>
            <w:tcW w:w="411" w:type="pct"/>
            <w:tcBorders>
              <w:right w:val="single" w:sz="4" w:space="0" w:color="A6A6A6"/>
            </w:tcBorders>
          </w:tcPr>
          <w:p w:rsidR="002351A4" w:rsidRPr="002351A4" w:rsidRDefault="002351A4" w:rsidP="002351A4">
            <w:pPr>
              <w:spacing w:before="70" w:after="70"/>
              <w:jc w:val="right"/>
              <w:cnfStyle w:val="000000100000" w:firstRow="0" w:lastRow="0" w:firstColumn="0" w:lastColumn="0" w:oddVBand="0" w:evenVBand="0" w:oddHBand="1" w:evenHBand="0" w:firstRowFirstColumn="0" w:firstRowLastColumn="0" w:lastRowFirstColumn="0" w:lastRowLastColumn="0"/>
            </w:pPr>
            <w:r w:rsidRPr="002351A4">
              <w:t>287,053</w:t>
            </w:r>
          </w:p>
        </w:tc>
      </w:tr>
      <w:tr w:rsidR="00713759" w:rsidRPr="002351A4" w:rsidTr="00C87DE6">
        <w:trPr>
          <w:cantSplit/>
        </w:trPr>
        <w:tc>
          <w:tcPr>
            <w:cnfStyle w:val="001000000000" w:firstRow="0" w:lastRow="0" w:firstColumn="1" w:lastColumn="0" w:oddVBand="0" w:evenVBand="0" w:oddHBand="0" w:evenHBand="0" w:firstRowFirstColumn="0" w:firstRowLastColumn="0" w:lastRowFirstColumn="0" w:lastRowLastColumn="0"/>
            <w:tcW w:w="1024" w:type="pct"/>
            <w:tcBorders>
              <w:left w:val="single" w:sz="4" w:space="0" w:color="A6A6A6"/>
              <w:right w:val="single" w:sz="4" w:space="0" w:color="A6A6A6" w:themeColor="background1" w:themeShade="A6"/>
            </w:tcBorders>
          </w:tcPr>
          <w:p w:rsidR="002351A4" w:rsidRPr="002351A4" w:rsidRDefault="002351A4" w:rsidP="002351A4">
            <w:pPr>
              <w:spacing w:before="70" w:after="70"/>
            </w:pPr>
            <w:r w:rsidRPr="002351A4">
              <w:t>$140,000 to less than $160,000</w:t>
            </w:r>
          </w:p>
        </w:tc>
        <w:tc>
          <w:tcPr>
            <w:tcW w:w="400" w:type="pct"/>
            <w:tcBorders>
              <w:left w:val="single" w:sz="4" w:space="0" w:color="A6A6A6" w:themeColor="background1" w:themeShade="A6"/>
            </w:tcBorders>
          </w:tcPr>
          <w:p w:rsidR="002351A4" w:rsidRPr="002351A4" w:rsidRDefault="002351A4" w:rsidP="002351A4">
            <w:pPr>
              <w:spacing w:before="70" w:after="70"/>
              <w:jc w:val="right"/>
              <w:cnfStyle w:val="000000000000" w:firstRow="0" w:lastRow="0" w:firstColumn="0" w:lastColumn="0" w:oddVBand="0" w:evenVBand="0" w:oddHBand="0" w:evenHBand="0" w:firstRowFirstColumn="0" w:firstRowLastColumn="0" w:lastRowFirstColumn="0" w:lastRowLastColumn="0"/>
            </w:pPr>
            <w:r w:rsidRPr="002351A4">
              <w:t>70</w:t>
            </w:r>
          </w:p>
        </w:tc>
        <w:tc>
          <w:tcPr>
            <w:tcW w:w="472" w:type="pct"/>
          </w:tcPr>
          <w:p w:rsidR="002351A4" w:rsidRPr="002351A4" w:rsidRDefault="002351A4" w:rsidP="002351A4">
            <w:pPr>
              <w:spacing w:before="70" w:after="70"/>
              <w:jc w:val="right"/>
              <w:cnfStyle w:val="000000000000" w:firstRow="0" w:lastRow="0" w:firstColumn="0" w:lastColumn="0" w:oddVBand="0" w:evenVBand="0" w:oddHBand="0" w:evenHBand="0" w:firstRowFirstColumn="0" w:firstRowLastColumn="0" w:lastRowFirstColumn="0" w:lastRowLastColumn="0"/>
            </w:pPr>
            <w:r w:rsidRPr="002351A4">
              <w:t>88</w:t>
            </w:r>
          </w:p>
        </w:tc>
        <w:tc>
          <w:tcPr>
            <w:tcW w:w="425" w:type="pct"/>
          </w:tcPr>
          <w:p w:rsidR="002351A4" w:rsidRPr="002351A4" w:rsidRDefault="002351A4" w:rsidP="002351A4">
            <w:pPr>
              <w:spacing w:before="70" w:after="70"/>
              <w:jc w:val="right"/>
              <w:cnfStyle w:val="000000000000" w:firstRow="0" w:lastRow="0" w:firstColumn="0" w:lastColumn="0" w:oddVBand="0" w:evenVBand="0" w:oddHBand="0" w:evenHBand="0" w:firstRowFirstColumn="0" w:firstRowLastColumn="0" w:lastRowFirstColumn="0" w:lastRowLastColumn="0"/>
            </w:pPr>
            <w:r w:rsidRPr="002351A4">
              <w:t>66</w:t>
            </w:r>
          </w:p>
        </w:tc>
        <w:tc>
          <w:tcPr>
            <w:tcW w:w="425" w:type="pct"/>
          </w:tcPr>
          <w:p w:rsidR="002351A4" w:rsidRPr="002351A4" w:rsidRDefault="002351A4" w:rsidP="002351A4">
            <w:pPr>
              <w:spacing w:before="70" w:after="70"/>
              <w:jc w:val="right"/>
              <w:cnfStyle w:val="000000000000" w:firstRow="0" w:lastRow="0" w:firstColumn="0" w:lastColumn="0" w:oddVBand="0" w:evenVBand="0" w:oddHBand="0" w:evenHBand="0" w:firstRowFirstColumn="0" w:firstRowLastColumn="0" w:lastRowFirstColumn="0" w:lastRowLastColumn="0"/>
            </w:pPr>
            <w:r w:rsidRPr="002351A4">
              <w:t>581</w:t>
            </w:r>
          </w:p>
        </w:tc>
        <w:tc>
          <w:tcPr>
            <w:tcW w:w="574" w:type="pct"/>
          </w:tcPr>
          <w:p w:rsidR="002351A4" w:rsidRPr="002351A4" w:rsidRDefault="002351A4" w:rsidP="002351A4">
            <w:pPr>
              <w:spacing w:before="70" w:after="70"/>
              <w:jc w:val="right"/>
              <w:cnfStyle w:val="000000000000" w:firstRow="0" w:lastRow="0" w:firstColumn="0" w:lastColumn="0" w:oddVBand="0" w:evenVBand="0" w:oddHBand="0" w:evenHBand="0" w:firstRowFirstColumn="0" w:firstRowLastColumn="0" w:lastRowFirstColumn="0" w:lastRowLastColumn="0"/>
            </w:pPr>
            <w:r w:rsidRPr="002351A4">
              <w:t>117</w:t>
            </w:r>
          </w:p>
        </w:tc>
        <w:tc>
          <w:tcPr>
            <w:tcW w:w="288" w:type="pct"/>
          </w:tcPr>
          <w:p w:rsidR="002351A4" w:rsidRPr="002351A4" w:rsidRDefault="002351A4" w:rsidP="002351A4">
            <w:pPr>
              <w:spacing w:before="70" w:after="70"/>
              <w:jc w:val="right"/>
              <w:cnfStyle w:val="000000000000" w:firstRow="0" w:lastRow="0" w:firstColumn="0" w:lastColumn="0" w:oddVBand="0" w:evenVBand="0" w:oddHBand="0" w:evenHBand="0" w:firstRowFirstColumn="0" w:firstRowLastColumn="0" w:lastRowFirstColumn="0" w:lastRowLastColumn="0"/>
            </w:pPr>
            <w:r w:rsidRPr="002351A4">
              <w:t>86</w:t>
            </w:r>
          </w:p>
        </w:tc>
        <w:tc>
          <w:tcPr>
            <w:tcW w:w="311" w:type="pct"/>
          </w:tcPr>
          <w:p w:rsidR="002351A4" w:rsidRPr="002351A4" w:rsidRDefault="002351A4" w:rsidP="002351A4">
            <w:pPr>
              <w:spacing w:before="70" w:after="70"/>
              <w:jc w:val="right"/>
              <w:cnfStyle w:val="000000000000" w:firstRow="0" w:lastRow="0" w:firstColumn="0" w:lastColumn="0" w:oddVBand="0" w:evenVBand="0" w:oddHBand="0" w:evenHBand="0" w:firstRowFirstColumn="0" w:firstRowLastColumn="0" w:lastRowFirstColumn="0" w:lastRowLastColumn="0"/>
            </w:pPr>
            <w:r w:rsidRPr="002351A4">
              <w:t>1,007</w:t>
            </w:r>
          </w:p>
        </w:tc>
        <w:tc>
          <w:tcPr>
            <w:tcW w:w="672" w:type="pct"/>
          </w:tcPr>
          <w:p w:rsidR="002351A4" w:rsidRPr="002351A4" w:rsidRDefault="002351A4" w:rsidP="002351A4">
            <w:pPr>
              <w:spacing w:before="70" w:after="70"/>
              <w:jc w:val="right"/>
              <w:cnfStyle w:val="000000000000" w:firstRow="0" w:lastRow="0" w:firstColumn="0" w:lastColumn="0" w:oddVBand="0" w:evenVBand="0" w:oddHBand="0" w:evenHBand="0" w:firstRowFirstColumn="0" w:firstRowLastColumn="0" w:lastRowFirstColumn="0" w:lastRowLastColumn="0"/>
            </w:pPr>
            <w:r w:rsidRPr="002351A4">
              <w:t>3.7</w:t>
            </w:r>
          </w:p>
        </w:tc>
        <w:tc>
          <w:tcPr>
            <w:tcW w:w="411" w:type="pct"/>
            <w:tcBorders>
              <w:right w:val="single" w:sz="4" w:space="0" w:color="A6A6A6"/>
            </w:tcBorders>
          </w:tcPr>
          <w:p w:rsidR="002351A4" w:rsidRPr="002351A4" w:rsidRDefault="002351A4" w:rsidP="002351A4">
            <w:pPr>
              <w:spacing w:before="70" w:after="70"/>
              <w:jc w:val="right"/>
              <w:cnfStyle w:val="000000000000" w:firstRow="0" w:lastRow="0" w:firstColumn="0" w:lastColumn="0" w:oddVBand="0" w:evenVBand="0" w:oddHBand="0" w:evenHBand="0" w:firstRowFirstColumn="0" w:firstRowLastColumn="0" w:lastRowFirstColumn="0" w:lastRowLastColumn="0"/>
            </w:pPr>
            <w:r w:rsidRPr="002351A4">
              <w:t>180,079</w:t>
            </w:r>
          </w:p>
        </w:tc>
      </w:tr>
      <w:tr w:rsidR="002351A4" w:rsidRPr="002351A4" w:rsidTr="00C87DE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24" w:type="pct"/>
            <w:tcBorders>
              <w:left w:val="single" w:sz="4" w:space="0" w:color="A6A6A6"/>
              <w:right w:val="single" w:sz="4" w:space="0" w:color="A6A6A6" w:themeColor="background1" w:themeShade="A6"/>
            </w:tcBorders>
          </w:tcPr>
          <w:p w:rsidR="002351A4" w:rsidRPr="002351A4" w:rsidRDefault="002351A4" w:rsidP="002351A4">
            <w:pPr>
              <w:spacing w:before="70" w:after="70"/>
            </w:pPr>
            <w:r w:rsidRPr="002351A4">
              <w:t>$160,000 to less than $180,000</w:t>
            </w:r>
          </w:p>
        </w:tc>
        <w:tc>
          <w:tcPr>
            <w:tcW w:w="400" w:type="pct"/>
            <w:tcBorders>
              <w:left w:val="single" w:sz="4" w:space="0" w:color="A6A6A6" w:themeColor="background1" w:themeShade="A6"/>
            </w:tcBorders>
          </w:tcPr>
          <w:p w:rsidR="002351A4" w:rsidRPr="002351A4" w:rsidRDefault="002351A4" w:rsidP="002351A4">
            <w:pPr>
              <w:spacing w:before="70" w:after="70"/>
              <w:jc w:val="right"/>
              <w:cnfStyle w:val="000000100000" w:firstRow="0" w:lastRow="0" w:firstColumn="0" w:lastColumn="0" w:oddVBand="0" w:evenVBand="0" w:oddHBand="1" w:evenHBand="0" w:firstRowFirstColumn="0" w:firstRowLastColumn="0" w:lastRowFirstColumn="0" w:lastRowLastColumn="0"/>
            </w:pPr>
            <w:r w:rsidRPr="002351A4">
              <w:t>66</w:t>
            </w:r>
          </w:p>
        </w:tc>
        <w:tc>
          <w:tcPr>
            <w:tcW w:w="472" w:type="pct"/>
          </w:tcPr>
          <w:p w:rsidR="002351A4" w:rsidRPr="002351A4" w:rsidRDefault="002351A4" w:rsidP="002351A4">
            <w:pPr>
              <w:spacing w:before="70" w:after="70"/>
              <w:jc w:val="right"/>
              <w:cnfStyle w:val="000000100000" w:firstRow="0" w:lastRow="0" w:firstColumn="0" w:lastColumn="0" w:oddVBand="0" w:evenVBand="0" w:oddHBand="1" w:evenHBand="0" w:firstRowFirstColumn="0" w:firstRowLastColumn="0" w:lastRowFirstColumn="0" w:lastRowLastColumn="0"/>
            </w:pPr>
            <w:r w:rsidRPr="002351A4">
              <w:t>85</w:t>
            </w:r>
          </w:p>
        </w:tc>
        <w:tc>
          <w:tcPr>
            <w:tcW w:w="425" w:type="pct"/>
          </w:tcPr>
          <w:p w:rsidR="002351A4" w:rsidRPr="002351A4" w:rsidRDefault="002351A4" w:rsidP="002351A4">
            <w:pPr>
              <w:spacing w:before="70" w:after="70"/>
              <w:jc w:val="right"/>
              <w:cnfStyle w:val="000000100000" w:firstRow="0" w:lastRow="0" w:firstColumn="0" w:lastColumn="0" w:oddVBand="0" w:evenVBand="0" w:oddHBand="1" w:evenHBand="0" w:firstRowFirstColumn="0" w:firstRowLastColumn="0" w:lastRowFirstColumn="0" w:lastRowLastColumn="0"/>
            </w:pPr>
            <w:r w:rsidRPr="002351A4">
              <w:t>57</w:t>
            </w:r>
          </w:p>
        </w:tc>
        <w:tc>
          <w:tcPr>
            <w:tcW w:w="425" w:type="pct"/>
          </w:tcPr>
          <w:p w:rsidR="002351A4" w:rsidRPr="002351A4" w:rsidRDefault="002351A4" w:rsidP="002351A4">
            <w:pPr>
              <w:spacing w:before="70" w:after="70"/>
              <w:jc w:val="right"/>
              <w:cnfStyle w:val="000000100000" w:firstRow="0" w:lastRow="0" w:firstColumn="0" w:lastColumn="0" w:oddVBand="0" w:evenVBand="0" w:oddHBand="1" w:evenHBand="0" w:firstRowFirstColumn="0" w:firstRowLastColumn="0" w:lastRowFirstColumn="0" w:lastRowLastColumn="0"/>
            </w:pPr>
            <w:r w:rsidRPr="002351A4">
              <w:t>392</w:t>
            </w:r>
          </w:p>
        </w:tc>
        <w:tc>
          <w:tcPr>
            <w:tcW w:w="574" w:type="pct"/>
          </w:tcPr>
          <w:p w:rsidR="002351A4" w:rsidRPr="002351A4" w:rsidRDefault="002351A4" w:rsidP="002351A4">
            <w:pPr>
              <w:spacing w:before="70" w:after="70"/>
              <w:jc w:val="right"/>
              <w:cnfStyle w:val="000000100000" w:firstRow="0" w:lastRow="0" w:firstColumn="0" w:lastColumn="0" w:oddVBand="0" w:evenVBand="0" w:oddHBand="1" w:evenHBand="0" w:firstRowFirstColumn="0" w:firstRowLastColumn="0" w:lastRowFirstColumn="0" w:lastRowLastColumn="0"/>
            </w:pPr>
            <w:r w:rsidRPr="002351A4">
              <w:t>130</w:t>
            </w:r>
          </w:p>
        </w:tc>
        <w:tc>
          <w:tcPr>
            <w:tcW w:w="288" w:type="pct"/>
          </w:tcPr>
          <w:p w:rsidR="002351A4" w:rsidRPr="002351A4" w:rsidRDefault="002351A4" w:rsidP="002351A4">
            <w:pPr>
              <w:spacing w:before="70" w:after="70"/>
              <w:jc w:val="right"/>
              <w:cnfStyle w:val="000000100000" w:firstRow="0" w:lastRow="0" w:firstColumn="0" w:lastColumn="0" w:oddVBand="0" w:evenVBand="0" w:oddHBand="1" w:evenHBand="0" w:firstRowFirstColumn="0" w:firstRowLastColumn="0" w:lastRowFirstColumn="0" w:lastRowLastColumn="0"/>
            </w:pPr>
            <w:r w:rsidRPr="002351A4">
              <w:t>82</w:t>
            </w:r>
          </w:p>
        </w:tc>
        <w:tc>
          <w:tcPr>
            <w:tcW w:w="311" w:type="pct"/>
          </w:tcPr>
          <w:p w:rsidR="002351A4" w:rsidRPr="002351A4" w:rsidRDefault="002351A4" w:rsidP="002351A4">
            <w:pPr>
              <w:spacing w:before="70" w:after="70"/>
              <w:jc w:val="right"/>
              <w:cnfStyle w:val="000000100000" w:firstRow="0" w:lastRow="0" w:firstColumn="0" w:lastColumn="0" w:oddVBand="0" w:evenVBand="0" w:oddHBand="1" w:evenHBand="0" w:firstRowFirstColumn="0" w:firstRowLastColumn="0" w:lastRowFirstColumn="0" w:lastRowLastColumn="0"/>
            </w:pPr>
            <w:r w:rsidRPr="002351A4">
              <w:t>813</w:t>
            </w:r>
          </w:p>
        </w:tc>
        <w:tc>
          <w:tcPr>
            <w:tcW w:w="672" w:type="pct"/>
          </w:tcPr>
          <w:p w:rsidR="002351A4" w:rsidRPr="002351A4" w:rsidRDefault="002351A4" w:rsidP="002351A4">
            <w:pPr>
              <w:spacing w:before="70" w:after="70"/>
              <w:jc w:val="right"/>
              <w:cnfStyle w:val="000000100000" w:firstRow="0" w:lastRow="0" w:firstColumn="0" w:lastColumn="0" w:oddVBand="0" w:evenVBand="0" w:oddHBand="1" w:evenHBand="0" w:firstRowFirstColumn="0" w:firstRowLastColumn="0" w:lastRowFirstColumn="0" w:lastRowLastColumn="0"/>
            </w:pPr>
            <w:r w:rsidRPr="002351A4">
              <w:t>3.7</w:t>
            </w:r>
          </w:p>
        </w:tc>
        <w:tc>
          <w:tcPr>
            <w:tcW w:w="411" w:type="pct"/>
            <w:tcBorders>
              <w:right w:val="single" w:sz="4" w:space="0" w:color="A6A6A6"/>
            </w:tcBorders>
          </w:tcPr>
          <w:p w:rsidR="002351A4" w:rsidRPr="002351A4" w:rsidRDefault="002351A4" w:rsidP="002351A4">
            <w:pPr>
              <w:spacing w:before="70" w:after="70"/>
              <w:jc w:val="right"/>
              <w:cnfStyle w:val="000000100000" w:firstRow="0" w:lastRow="0" w:firstColumn="0" w:lastColumn="0" w:oddVBand="0" w:evenVBand="0" w:oddHBand="1" w:evenHBand="0" w:firstRowFirstColumn="0" w:firstRowLastColumn="0" w:lastRowFirstColumn="0" w:lastRowLastColumn="0"/>
            </w:pPr>
            <w:r w:rsidRPr="002351A4">
              <w:t>128,369</w:t>
            </w:r>
          </w:p>
        </w:tc>
      </w:tr>
      <w:tr w:rsidR="00713759" w:rsidRPr="002351A4" w:rsidTr="00C87DE6">
        <w:trPr>
          <w:cantSplit/>
        </w:trPr>
        <w:tc>
          <w:tcPr>
            <w:cnfStyle w:val="001000000000" w:firstRow="0" w:lastRow="0" w:firstColumn="1" w:lastColumn="0" w:oddVBand="0" w:evenVBand="0" w:oddHBand="0" w:evenHBand="0" w:firstRowFirstColumn="0" w:firstRowLastColumn="0" w:lastRowFirstColumn="0" w:lastRowLastColumn="0"/>
            <w:tcW w:w="1024" w:type="pct"/>
            <w:tcBorders>
              <w:left w:val="single" w:sz="4" w:space="0" w:color="A6A6A6"/>
              <w:right w:val="single" w:sz="4" w:space="0" w:color="A6A6A6" w:themeColor="background1" w:themeShade="A6"/>
            </w:tcBorders>
          </w:tcPr>
          <w:p w:rsidR="002351A4" w:rsidRPr="002351A4" w:rsidRDefault="002351A4" w:rsidP="002351A4">
            <w:pPr>
              <w:spacing w:before="70" w:after="70"/>
            </w:pPr>
            <w:r w:rsidRPr="002351A4">
              <w:t>$180,000 to less than $200,000</w:t>
            </w:r>
          </w:p>
        </w:tc>
        <w:tc>
          <w:tcPr>
            <w:tcW w:w="400" w:type="pct"/>
            <w:tcBorders>
              <w:left w:val="single" w:sz="4" w:space="0" w:color="A6A6A6" w:themeColor="background1" w:themeShade="A6"/>
            </w:tcBorders>
          </w:tcPr>
          <w:p w:rsidR="002351A4" w:rsidRPr="002351A4" w:rsidRDefault="002351A4" w:rsidP="002351A4">
            <w:pPr>
              <w:spacing w:before="70" w:after="70"/>
              <w:jc w:val="right"/>
              <w:cnfStyle w:val="000000000000" w:firstRow="0" w:lastRow="0" w:firstColumn="0" w:lastColumn="0" w:oddVBand="0" w:evenVBand="0" w:oddHBand="0" w:evenHBand="0" w:firstRowFirstColumn="0" w:firstRowLastColumn="0" w:lastRowFirstColumn="0" w:lastRowLastColumn="0"/>
            </w:pPr>
            <w:r w:rsidRPr="002351A4">
              <w:t>58</w:t>
            </w:r>
          </w:p>
        </w:tc>
        <w:tc>
          <w:tcPr>
            <w:tcW w:w="472" w:type="pct"/>
          </w:tcPr>
          <w:p w:rsidR="002351A4" w:rsidRPr="002351A4" w:rsidRDefault="002351A4" w:rsidP="002351A4">
            <w:pPr>
              <w:spacing w:before="70" w:after="70"/>
              <w:jc w:val="right"/>
              <w:cnfStyle w:val="000000000000" w:firstRow="0" w:lastRow="0" w:firstColumn="0" w:lastColumn="0" w:oddVBand="0" w:evenVBand="0" w:oddHBand="0" w:evenHBand="0" w:firstRowFirstColumn="0" w:firstRowLastColumn="0" w:lastRowFirstColumn="0" w:lastRowLastColumn="0"/>
            </w:pPr>
            <w:r w:rsidRPr="002351A4">
              <w:t>66</w:t>
            </w:r>
          </w:p>
        </w:tc>
        <w:tc>
          <w:tcPr>
            <w:tcW w:w="425" w:type="pct"/>
          </w:tcPr>
          <w:p w:rsidR="002351A4" w:rsidRPr="002351A4" w:rsidRDefault="002351A4" w:rsidP="002351A4">
            <w:pPr>
              <w:spacing w:before="70" w:after="70"/>
              <w:jc w:val="right"/>
              <w:cnfStyle w:val="000000000000" w:firstRow="0" w:lastRow="0" w:firstColumn="0" w:lastColumn="0" w:oddVBand="0" w:evenVBand="0" w:oddHBand="0" w:evenHBand="0" w:firstRowFirstColumn="0" w:firstRowLastColumn="0" w:lastRowFirstColumn="0" w:lastRowLastColumn="0"/>
            </w:pPr>
            <w:r w:rsidRPr="002351A4">
              <w:t>42</w:t>
            </w:r>
          </w:p>
        </w:tc>
        <w:tc>
          <w:tcPr>
            <w:tcW w:w="425" w:type="pct"/>
          </w:tcPr>
          <w:p w:rsidR="002351A4" w:rsidRPr="002351A4" w:rsidRDefault="002351A4" w:rsidP="002351A4">
            <w:pPr>
              <w:spacing w:before="70" w:after="70"/>
              <w:jc w:val="right"/>
              <w:cnfStyle w:val="000000000000" w:firstRow="0" w:lastRow="0" w:firstColumn="0" w:lastColumn="0" w:oddVBand="0" w:evenVBand="0" w:oddHBand="0" w:evenHBand="0" w:firstRowFirstColumn="0" w:firstRowLastColumn="0" w:lastRowFirstColumn="0" w:lastRowLastColumn="0"/>
            </w:pPr>
            <w:r w:rsidRPr="002351A4">
              <w:t>255</w:t>
            </w:r>
          </w:p>
        </w:tc>
        <w:tc>
          <w:tcPr>
            <w:tcW w:w="574" w:type="pct"/>
          </w:tcPr>
          <w:p w:rsidR="002351A4" w:rsidRPr="002351A4" w:rsidRDefault="002351A4" w:rsidP="002351A4">
            <w:pPr>
              <w:spacing w:before="70" w:after="70"/>
              <w:jc w:val="right"/>
              <w:cnfStyle w:val="000000000000" w:firstRow="0" w:lastRow="0" w:firstColumn="0" w:lastColumn="0" w:oddVBand="0" w:evenVBand="0" w:oddHBand="0" w:evenHBand="0" w:firstRowFirstColumn="0" w:firstRowLastColumn="0" w:lastRowFirstColumn="0" w:lastRowLastColumn="0"/>
            </w:pPr>
            <w:r w:rsidRPr="002351A4">
              <w:t>104</w:t>
            </w:r>
          </w:p>
        </w:tc>
        <w:tc>
          <w:tcPr>
            <w:tcW w:w="288" w:type="pct"/>
          </w:tcPr>
          <w:p w:rsidR="002351A4" w:rsidRPr="002351A4" w:rsidRDefault="002351A4" w:rsidP="002351A4">
            <w:pPr>
              <w:spacing w:before="70" w:after="70"/>
              <w:jc w:val="right"/>
              <w:cnfStyle w:val="000000000000" w:firstRow="0" w:lastRow="0" w:firstColumn="0" w:lastColumn="0" w:oddVBand="0" w:evenVBand="0" w:oddHBand="0" w:evenHBand="0" w:firstRowFirstColumn="0" w:firstRowLastColumn="0" w:lastRowFirstColumn="0" w:lastRowLastColumn="0"/>
            </w:pPr>
            <w:r w:rsidRPr="002351A4">
              <w:t>58</w:t>
            </w:r>
          </w:p>
        </w:tc>
        <w:tc>
          <w:tcPr>
            <w:tcW w:w="311" w:type="pct"/>
          </w:tcPr>
          <w:p w:rsidR="002351A4" w:rsidRPr="002351A4" w:rsidRDefault="002351A4" w:rsidP="002351A4">
            <w:pPr>
              <w:spacing w:before="70" w:after="70"/>
              <w:jc w:val="right"/>
              <w:cnfStyle w:val="000000000000" w:firstRow="0" w:lastRow="0" w:firstColumn="0" w:lastColumn="0" w:oddVBand="0" w:evenVBand="0" w:oddHBand="0" w:evenHBand="0" w:firstRowFirstColumn="0" w:firstRowLastColumn="0" w:lastRowFirstColumn="0" w:lastRowLastColumn="0"/>
            </w:pPr>
            <w:r w:rsidRPr="002351A4">
              <w:t>583</w:t>
            </w:r>
          </w:p>
        </w:tc>
        <w:tc>
          <w:tcPr>
            <w:tcW w:w="672" w:type="pct"/>
          </w:tcPr>
          <w:p w:rsidR="002351A4" w:rsidRPr="002351A4" w:rsidRDefault="002351A4" w:rsidP="002351A4">
            <w:pPr>
              <w:spacing w:before="70" w:after="70"/>
              <w:jc w:val="right"/>
              <w:cnfStyle w:val="000000000000" w:firstRow="0" w:lastRow="0" w:firstColumn="0" w:lastColumn="0" w:oddVBand="0" w:evenVBand="0" w:oddHBand="0" w:evenHBand="0" w:firstRowFirstColumn="0" w:firstRowLastColumn="0" w:lastRowFirstColumn="0" w:lastRowLastColumn="0"/>
            </w:pPr>
            <w:r w:rsidRPr="002351A4">
              <w:t>3.7</w:t>
            </w:r>
          </w:p>
        </w:tc>
        <w:tc>
          <w:tcPr>
            <w:tcW w:w="411" w:type="pct"/>
            <w:tcBorders>
              <w:right w:val="single" w:sz="4" w:space="0" w:color="A6A6A6"/>
            </w:tcBorders>
          </w:tcPr>
          <w:p w:rsidR="002351A4" w:rsidRPr="002351A4" w:rsidRDefault="002351A4" w:rsidP="002351A4">
            <w:pPr>
              <w:spacing w:before="70" w:after="70"/>
              <w:jc w:val="right"/>
              <w:cnfStyle w:val="000000000000" w:firstRow="0" w:lastRow="0" w:firstColumn="0" w:lastColumn="0" w:oddVBand="0" w:evenVBand="0" w:oddHBand="0" w:evenHBand="0" w:firstRowFirstColumn="0" w:firstRowLastColumn="0" w:lastRowFirstColumn="0" w:lastRowLastColumn="0"/>
            </w:pPr>
            <w:r w:rsidRPr="002351A4">
              <w:t>83,719</w:t>
            </w:r>
          </w:p>
        </w:tc>
      </w:tr>
      <w:tr w:rsidR="002351A4" w:rsidRPr="002351A4" w:rsidTr="00C87DE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24" w:type="pct"/>
            <w:tcBorders>
              <w:left w:val="single" w:sz="4" w:space="0" w:color="A6A6A6"/>
              <w:bottom w:val="single" w:sz="4" w:space="0" w:color="A6A6A6" w:themeColor="background1" w:themeShade="A6"/>
              <w:right w:val="single" w:sz="4" w:space="0" w:color="A6A6A6" w:themeColor="background1" w:themeShade="A6"/>
            </w:tcBorders>
          </w:tcPr>
          <w:p w:rsidR="002351A4" w:rsidRPr="002351A4" w:rsidRDefault="002351A4" w:rsidP="002351A4">
            <w:pPr>
              <w:spacing w:before="70" w:after="70"/>
            </w:pPr>
            <w:r w:rsidRPr="002351A4">
              <w:t>$200,000 and higher</w:t>
            </w:r>
          </w:p>
        </w:tc>
        <w:tc>
          <w:tcPr>
            <w:tcW w:w="400" w:type="pct"/>
            <w:tcBorders>
              <w:left w:val="single" w:sz="4" w:space="0" w:color="A6A6A6" w:themeColor="background1" w:themeShade="A6"/>
              <w:bottom w:val="single" w:sz="4" w:space="0" w:color="A6A6A6" w:themeColor="background1" w:themeShade="A6"/>
            </w:tcBorders>
          </w:tcPr>
          <w:p w:rsidR="002351A4" w:rsidRPr="002351A4" w:rsidRDefault="002351A4" w:rsidP="002351A4">
            <w:pPr>
              <w:spacing w:before="70" w:after="70"/>
              <w:jc w:val="right"/>
              <w:cnfStyle w:val="000000100000" w:firstRow="0" w:lastRow="0" w:firstColumn="0" w:lastColumn="0" w:oddVBand="0" w:evenVBand="0" w:oddHBand="1" w:evenHBand="0" w:firstRowFirstColumn="0" w:firstRowLastColumn="0" w:lastRowFirstColumn="0" w:lastRowLastColumn="0"/>
            </w:pPr>
            <w:r w:rsidRPr="002351A4">
              <w:t>573</w:t>
            </w:r>
          </w:p>
        </w:tc>
        <w:tc>
          <w:tcPr>
            <w:tcW w:w="472" w:type="pct"/>
            <w:tcBorders>
              <w:bottom w:val="single" w:sz="4" w:space="0" w:color="A6A6A6" w:themeColor="background1" w:themeShade="A6"/>
            </w:tcBorders>
          </w:tcPr>
          <w:p w:rsidR="002351A4" w:rsidRPr="002351A4" w:rsidRDefault="002351A4" w:rsidP="002351A4">
            <w:pPr>
              <w:spacing w:before="70" w:after="70"/>
              <w:jc w:val="right"/>
              <w:cnfStyle w:val="000000100000" w:firstRow="0" w:lastRow="0" w:firstColumn="0" w:lastColumn="0" w:oddVBand="0" w:evenVBand="0" w:oddHBand="1" w:evenHBand="0" w:firstRowFirstColumn="0" w:firstRowLastColumn="0" w:lastRowFirstColumn="0" w:lastRowLastColumn="0"/>
            </w:pPr>
            <w:r w:rsidRPr="002351A4">
              <w:t>615</w:t>
            </w:r>
          </w:p>
        </w:tc>
        <w:tc>
          <w:tcPr>
            <w:tcW w:w="425" w:type="pct"/>
            <w:tcBorders>
              <w:bottom w:val="single" w:sz="4" w:space="0" w:color="A6A6A6" w:themeColor="background1" w:themeShade="A6"/>
            </w:tcBorders>
          </w:tcPr>
          <w:p w:rsidR="002351A4" w:rsidRPr="002351A4" w:rsidRDefault="002351A4" w:rsidP="002351A4">
            <w:pPr>
              <w:spacing w:before="70" w:after="70"/>
              <w:jc w:val="right"/>
              <w:cnfStyle w:val="000000100000" w:firstRow="0" w:lastRow="0" w:firstColumn="0" w:lastColumn="0" w:oddVBand="0" w:evenVBand="0" w:oddHBand="1" w:evenHBand="0" w:firstRowFirstColumn="0" w:firstRowLastColumn="0" w:lastRowFirstColumn="0" w:lastRowLastColumn="0"/>
            </w:pPr>
            <w:r w:rsidRPr="002351A4">
              <w:t>332</w:t>
            </w:r>
          </w:p>
        </w:tc>
        <w:tc>
          <w:tcPr>
            <w:tcW w:w="425" w:type="pct"/>
            <w:tcBorders>
              <w:bottom w:val="single" w:sz="4" w:space="0" w:color="A6A6A6" w:themeColor="background1" w:themeShade="A6"/>
            </w:tcBorders>
          </w:tcPr>
          <w:p w:rsidR="002351A4" w:rsidRPr="002351A4" w:rsidRDefault="002351A4" w:rsidP="002351A4">
            <w:pPr>
              <w:spacing w:before="70" w:after="70"/>
              <w:jc w:val="right"/>
              <w:cnfStyle w:val="000000100000" w:firstRow="0" w:lastRow="0" w:firstColumn="0" w:lastColumn="0" w:oddVBand="0" w:evenVBand="0" w:oddHBand="1" w:evenHBand="0" w:firstRowFirstColumn="0" w:firstRowLastColumn="0" w:lastRowFirstColumn="0" w:lastRowLastColumn="0"/>
            </w:pPr>
            <w:r w:rsidRPr="002351A4">
              <w:t>872</w:t>
            </w:r>
          </w:p>
        </w:tc>
        <w:tc>
          <w:tcPr>
            <w:tcW w:w="574" w:type="pct"/>
            <w:tcBorders>
              <w:bottom w:val="single" w:sz="4" w:space="0" w:color="A6A6A6" w:themeColor="background1" w:themeShade="A6"/>
            </w:tcBorders>
          </w:tcPr>
          <w:p w:rsidR="002351A4" w:rsidRPr="002351A4" w:rsidRDefault="002351A4" w:rsidP="002351A4">
            <w:pPr>
              <w:spacing w:before="70" w:after="70"/>
              <w:jc w:val="right"/>
              <w:cnfStyle w:val="000000100000" w:firstRow="0" w:lastRow="0" w:firstColumn="0" w:lastColumn="0" w:oddVBand="0" w:evenVBand="0" w:oddHBand="1" w:evenHBand="0" w:firstRowFirstColumn="0" w:firstRowLastColumn="0" w:lastRowFirstColumn="0" w:lastRowLastColumn="0"/>
            </w:pPr>
            <w:r w:rsidRPr="002351A4">
              <w:t>503</w:t>
            </w:r>
          </w:p>
        </w:tc>
        <w:tc>
          <w:tcPr>
            <w:tcW w:w="288" w:type="pct"/>
            <w:tcBorders>
              <w:bottom w:val="single" w:sz="4" w:space="0" w:color="A6A6A6" w:themeColor="background1" w:themeShade="A6"/>
            </w:tcBorders>
          </w:tcPr>
          <w:p w:rsidR="002351A4" w:rsidRPr="002351A4" w:rsidRDefault="002351A4" w:rsidP="002351A4">
            <w:pPr>
              <w:spacing w:before="70" w:after="70"/>
              <w:jc w:val="right"/>
              <w:cnfStyle w:val="000000100000" w:firstRow="0" w:lastRow="0" w:firstColumn="0" w:lastColumn="0" w:oddVBand="0" w:evenVBand="0" w:oddHBand="1" w:evenHBand="0" w:firstRowFirstColumn="0" w:firstRowLastColumn="0" w:lastRowFirstColumn="0" w:lastRowLastColumn="0"/>
            </w:pPr>
            <w:r w:rsidRPr="002351A4">
              <w:t>346</w:t>
            </w:r>
          </w:p>
        </w:tc>
        <w:tc>
          <w:tcPr>
            <w:tcW w:w="311" w:type="pct"/>
            <w:tcBorders>
              <w:bottom w:val="single" w:sz="4" w:space="0" w:color="A6A6A6" w:themeColor="background1" w:themeShade="A6"/>
            </w:tcBorders>
          </w:tcPr>
          <w:p w:rsidR="002351A4" w:rsidRPr="002351A4" w:rsidRDefault="002351A4" w:rsidP="002351A4">
            <w:pPr>
              <w:spacing w:before="70" w:after="70"/>
              <w:jc w:val="right"/>
              <w:cnfStyle w:val="000000100000" w:firstRow="0" w:lastRow="0" w:firstColumn="0" w:lastColumn="0" w:oddVBand="0" w:evenVBand="0" w:oddHBand="1" w:evenHBand="0" w:firstRowFirstColumn="0" w:firstRowLastColumn="0" w:lastRowFirstColumn="0" w:lastRowLastColumn="0"/>
            </w:pPr>
            <w:r w:rsidRPr="002351A4">
              <w:t>3,241</w:t>
            </w:r>
          </w:p>
        </w:tc>
        <w:tc>
          <w:tcPr>
            <w:tcW w:w="672" w:type="pct"/>
            <w:tcBorders>
              <w:bottom w:val="single" w:sz="4" w:space="0" w:color="A6A6A6" w:themeColor="background1" w:themeShade="A6"/>
            </w:tcBorders>
          </w:tcPr>
          <w:p w:rsidR="002351A4" w:rsidRPr="002351A4" w:rsidRDefault="002351A4" w:rsidP="002351A4">
            <w:pPr>
              <w:spacing w:before="70" w:after="70"/>
              <w:jc w:val="right"/>
              <w:cnfStyle w:val="000000100000" w:firstRow="0" w:lastRow="0" w:firstColumn="0" w:lastColumn="0" w:oddVBand="0" w:evenVBand="0" w:oddHBand="1" w:evenHBand="0" w:firstRowFirstColumn="0" w:firstRowLastColumn="0" w:lastRowFirstColumn="0" w:lastRowLastColumn="0"/>
            </w:pPr>
            <w:r w:rsidRPr="002351A4">
              <w:t>3.3</w:t>
            </w:r>
          </w:p>
        </w:tc>
        <w:tc>
          <w:tcPr>
            <w:tcW w:w="411" w:type="pct"/>
            <w:tcBorders>
              <w:bottom w:val="single" w:sz="4" w:space="0" w:color="A6A6A6" w:themeColor="background1" w:themeShade="A6"/>
              <w:right w:val="single" w:sz="4" w:space="0" w:color="A6A6A6"/>
            </w:tcBorders>
          </w:tcPr>
          <w:p w:rsidR="002351A4" w:rsidRPr="002351A4" w:rsidRDefault="002351A4" w:rsidP="002351A4">
            <w:pPr>
              <w:spacing w:before="70" w:after="70"/>
              <w:jc w:val="right"/>
              <w:cnfStyle w:val="000000100000" w:firstRow="0" w:lastRow="0" w:firstColumn="0" w:lastColumn="0" w:oddVBand="0" w:evenVBand="0" w:oddHBand="1" w:evenHBand="0" w:firstRowFirstColumn="0" w:firstRowLastColumn="0" w:lastRowFirstColumn="0" w:lastRowLastColumn="0"/>
            </w:pPr>
            <w:r w:rsidRPr="002351A4">
              <w:t>257,144</w:t>
            </w:r>
          </w:p>
        </w:tc>
      </w:tr>
      <w:tr w:rsidR="00713759" w:rsidRPr="002351A4" w:rsidTr="00C87DE6">
        <w:trPr>
          <w:cantSplit/>
        </w:trPr>
        <w:tc>
          <w:tcPr>
            <w:cnfStyle w:val="001000000000" w:firstRow="0" w:lastRow="0" w:firstColumn="1" w:lastColumn="0" w:oddVBand="0" w:evenVBand="0" w:oddHBand="0" w:evenHBand="0" w:firstRowFirstColumn="0" w:firstRowLastColumn="0" w:lastRowFirstColumn="0" w:lastRowLastColumn="0"/>
            <w:tcW w:w="1024" w:type="pct"/>
            <w:tcBorders>
              <w:top w:val="single" w:sz="4" w:space="0" w:color="A6A6A6" w:themeColor="background1" w:themeShade="A6"/>
              <w:left w:val="single" w:sz="4" w:space="0" w:color="A6A6A6"/>
              <w:bottom w:val="single" w:sz="4" w:space="0" w:color="A6A6A6" w:themeColor="background1" w:themeShade="A6"/>
              <w:right w:val="single" w:sz="4" w:space="0" w:color="A6A6A6" w:themeColor="background1" w:themeShade="A6"/>
            </w:tcBorders>
          </w:tcPr>
          <w:p w:rsidR="002351A4" w:rsidRPr="002351A4" w:rsidRDefault="002351A4" w:rsidP="002351A4">
            <w:pPr>
              <w:spacing w:before="70" w:after="70"/>
              <w:rPr>
                <w:b/>
              </w:rPr>
            </w:pPr>
            <w:r w:rsidRPr="002351A4">
              <w:rPr>
                <w:b/>
              </w:rPr>
              <w:t>Total</w:t>
            </w:r>
          </w:p>
        </w:tc>
        <w:tc>
          <w:tcPr>
            <w:tcW w:w="400" w:type="pct"/>
            <w:tcBorders>
              <w:top w:val="single" w:sz="4" w:space="0" w:color="A6A6A6" w:themeColor="background1" w:themeShade="A6"/>
              <w:left w:val="single" w:sz="4" w:space="0" w:color="A6A6A6" w:themeColor="background1" w:themeShade="A6"/>
              <w:bottom w:val="single" w:sz="4" w:space="0" w:color="A6A6A6" w:themeColor="background1" w:themeShade="A6"/>
            </w:tcBorders>
          </w:tcPr>
          <w:p w:rsidR="002351A4" w:rsidRPr="002351A4" w:rsidRDefault="002351A4" w:rsidP="002351A4">
            <w:pPr>
              <w:spacing w:before="70" w:after="70"/>
              <w:jc w:val="right"/>
              <w:cnfStyle w:val="000000000000" w:firstRow="0" w:lastRow="0" w:firstColumn="0" w:lastColumn="0" w:oddVBand="0" w:evenVBand="0" w:oddHBand="0" w:evenHBand="0" w:firstRowFirstColumn="0" w:firstRowLastColumn="0" w:lastRowFirstColumn="0" w:lastRowLastColumn="0"/>
              <w:rPr>
                <w:b/>
              </w:rPr>
            </w:pPr>
            <w:r w:rsidRPr="002351A4">
              <w:rPr>
                <w:b/>
              </w:rPr>
              <w:t>2,286</w:t>
            </w:r>
          </w:p>
        </w:tc>
        <w:tc>
          <w:tcPr>
            <w:tcW w:w="472" w:type="pct"/>
            <w:tcBorders>
              <w:top w:val="single" w:sz="4" w:space="0" w:color="A6A6A6" w:themeColor="background1" w:themeShade="A6"/>
              <w:bottom w:val="single" w:sz="4" w:space="0" w:color="A6A6A6" w:themeColor="background1" w:themeShade="A6"/>
            </w:tcBorders>
          </w:tcPr>
          <w:p w:rsidR="002351A4" w:rsidRPr="002351A4" w:rsidRDefault="002351A4" w:rsidP="002351A4">
            <w:pPr>
              <w:spacing w:before="70" w:after="70"/>
              <w:jc w:val="right"/>
              <w:cnfStyle w:val="000000000000" w:firstRow="0" w:lastRow="0" w:firstColumn="0" w:lastColumn="0" w:oddVBand="0" w:evenVBand="0" w:oddHBand="0" w:evenHBand="0" w:firstRowFirstColumn="0" w:firstRowLastColumn="0" w:lastRowFirstColumn="0" w:lastRowLastColumn="0"/>
              <w:rPr>
                <w:b/>
              </w:rPr>
            </w:pPr>
            <w:r w:rsidRPr="002351A4">
              <w:rPr>
                <w:b/>
              </w:rPr>
              <w:t>2,124</w:t>
            </w:r>
          </w:p>
        </w:tc>
        <w:tc>
          <w:tcPr>
            <w:tcW w:w="425" w:type="pct"/>
            <w:tcBorders>
              <w:top w:val="single" w:sz="4" w:space="0" w:color="A6A6A6" w:themeColor="background1" w:themeShade="A6"/>
              <w:bottom w:val="single" w:sz="4" w:space="0" w:color="A6A6A6" w:themeColor="background1" w:themeShade="A6"/>
            </w:tcBorders>
          </w:tcPr>
          <w:p w:rsidR="002351A4" w:rsidRPr="002351A4" w:rsidRDefault="002351A4" w:rsidP="002351A4">
            <w:pPr>
              <w:spacing w:before="70" w:after="70"/>
              <w:jc w:val="right"/>
              <w:cnfStyle w:val="000000000000" w:firstRow="0" w:lastRow="0" w:firstColumn="0" w:lastColumn="0" w:oddVBand="0" w:evenVBand="0" w:oddHBand="0" w:evenHBand="0" w:firstRowFirstColumn="0" w:firstRowLastColumn="0" w:lastRowFirstColumn="0" w:lastRowLastColumn="0"/>
              <w:rPr>
                <w:b/>
              </w:rPr>
            </w:pPr>
            <w:r w:rsidRPr="002351A4">
              <w:rPr>
                <w:b/>
              </w:rPr>
              <w:t>2,348</w:t>
            </w:r>
          </w:p>
        </w:tc>
        <w:tc>
          <w:tcPr>
            <w:tcW w:w="425" w:type="pct"/>
            <w:tcBorders>
              <w:top w:val="single" w:sz="4" w:space="0" w:color="A6A6A6" w:themeColor="background1" w:themeShade="A6"/>
              <w:bottom w:val="single" w:sz="4" w:space="0" w:color="A6A6A6" w:themeColor="background1" w:themeShade="A6"/>
            </w:tcBorders>
          </w:tcPr>
          <w:p w:rsidR="002351A4" w:rsidRPr="002351A4" w:rsidRDefault="002351A4" w:rsidP="002351A4">
            <w:pPr>
              <w:spacing w:before="70" w:after="70"/>
              <w:jc w:val="right"/>
              <w:cnfStyle w:val="000000000000" w:firstRow="0" w:lastRow="0" w:firstColumn="0" w:lastColumn="0" w:oddVBand="0" w:evenVBand="0" w:oddHBand="0" w:evenHBand="0" w:firstRowFirstColumn="0" w:firstRowLastColumn="0" w:lastRowFirstColumn="0" w:lastRowLastColumn="0"/>
              <w:rPr>
                <w:b/>
              </w:rPr>
            </w:pPr>
            <w:r w:rsidRPr="002351A4">
              <w:rPr>
                <w:b/>
              </w:rPr>
              <w:t>19,735</w:t>
            </w:r>
          </w:p>
        </w:tc>
        <w:tc>
          <w:tcPr>
            <w:tcW w:w="574" w:type="pct"/>
            <w:tcBorders>
              <w:top w:val="single" w:sz="4" w:space="0" w:color="A6A6A6" w:themeColor="background1" w:themeShade="A6"/>
              <w:bottom w:val="single" w:sz="4" w:space="0" w:color="A6A6A6" w:themeColor="background1" w:themeShade="A6"/>
            </w:tcBorders>
          </w:tcPr>
          <w:p w:rsidR="002351A4" w:rsidRPr="002351A4" w:rsidRDefault="002351A4" w:rsidP="002351A4">
            <w:pPr>
              <w:spacing w:before="70" w:after="70"/>
              <w:jc w:val="right"/>
              <w:cnfStyle w:val="000000000000" w:firstRow="0" w:lastRow="0" w:firstColumn="0" w:lastColumn="0" w:oddVBand="0" w:evenVBand="0" w:oddHBand="0" w:evenHBand="0" w:firstRowFirstColumn="0" w:firstRowLastColumn="0" w:lastRowFirstColumn="0" w:lastRowLastColumn="0"/>
              <w:rPr>
                <w:b/>
              </w:rPr>
            </w:pPr>
            <w:r w:rsidRPr="002351A4">
              <w:rPr>
                <w:b/>
              </w:rPr>
              <w:t>2,908</w:t>
            </w:r>
          </w:p>
        </w:tc>
        <w:tc>
          <w:tcPr>
            <w:tcW w:w="288" w:type="pct"/>
            <w:tcBorders>
              <w:top w:val="single" w:sz="4" w:space="0" w:color="A6A6A6" w:themeColor="background1" w:themeShade="A6"/>
              <w:bottom w:val="single" w:sz="4" w:space="0" w:color="A6A6A6" w:themeColor="background1" w:themeShade="A6"/>
            </w:tcBorders>
          </w:tcPr>
          <w:p w:rsidR="002351A4" w:rsidRPr="002351A4" w:rsidRDefault="002351A4" w:rsidP="002351A4">
            <w:pPr>
              <w:spacing w:before="70" w:after="70"/>
              <w:jc w:val="right"/>
              <w:cnfStyle w:val="000000000000" w:firstRow="0" w:lastRow="0" w:firstColumn="0" w:lastColumn="0" w:oddVBand="0" w:evenVBand="0" w:oddHBand="0" w:evenHBand="0" w:firstRowFirstColumn="0" w:firstRowLastColumn="0" w:lastRowFirstColumn="0" w:lastRowLastColumn="0"/>
              <w:rPr>
                <w:b/>
              </w:rPr>
            </w:pPr>
            <w:r w:rsidRPr="002351A4">
              <w:rPr>
                <w:b/>
              </w:rPr>
              <w:t>1,938</w:t>
            </w:r>
          </w:p>
        </w:tc>
        <w:tc>
          <w:tcPr>
            <w:tcW w:w="311" w:type="pct"/>
            <w:tcBorders>
              <w:top w:val="single" w:sz="4" w:space="0" w:color="A6A6A6" w:themeColor="background1" w:themeShade="A6"/>
              <w:bottom w:val="single" w:sz="4" w:space="0" w:color="A6A6A6" w:themeColor="background1" w:themeShade="A6"/>
            </w:tcBorders>
          </w:tcPr>
          <w:p w:rsidR="002351A4" w:rsidRPr="002351A4" w:rsidRDefault="002351A4" w:rsidP="002351A4">
            <w:pPr>
              <w:spacing w:before="70" w:after="70"/>
              <w:jc w:val="right"/>
              <w:cnfStyle w:val="000000000000" w:firstRow="0" w:lastRow="0" w:firstColumn="0" w:lastColumn="0" w:oddVBand="0" w:evenVBand="0" w:oddHBand="0" w:evenHBand="0" w:firstRowFirstColumn="0" w:firstRowLastColumn="0" w:lastRowFirstColumn="0" w:lastRowLastColumn="0"/>
              <w:rPr>
                <w:b/>
              </w:rPr>
            </w:pPr>
            <w:r w:rsidRPr="002351A4">
              <w:rPr>
                <w:b/>
              </w:rPr>
              <w:t>31,339</w:t>
            </w:r>
          </w:p>
        </w:tc>
        <w:tc>
          <w:tcPr>
            <w:tcW w:w="672" w:type="pct"/>
            <w:tcBorders>
              <w:top w:val="single" w:sz="4" w:space="0" w:color="A6A6A6" w:themeColor="background1" w:themeShade="A6"/>
              <w:bottom w:val="single" w:sz="4" w:space="0" w:color="A6A6A6" w:themeColor="background1" w:themeShade="A6"/>
            </w:tcBorders>
          </w:tcPr>
          <w:p w:rsidR="002351A4" w:rsidRPr="002351A4" w:rsidRDefault="002351A4" w:rsidP="002351A4">
            <w:pPr>
              <w:spacing w:before="70" w:after="70"/>
              <w:jc w:val="right"/>
              <w:cnfStyle w:val="000000000000" w:firstRow="0" w:lastRow="0" w:firstColumn="0" w:lastColumn="0" w:oddVBand="0" w:evenVBand="0" w:oddHBand="0" w:evenHBand="0" w:firstRowFirstColumn="0" w:firstRowLastColumn="0" w:lastRowFirstColumn="0" w:lastRowLastColumn="0"/>
              <w:rPr>
                <w:b/>
              </w:rPr>
            </w:pPr>
            <w:r w:rsidRPr="002351A4">
              <w:rPr>
                <w:b/>
              </w:rPr>
              <w:t>4.5</w:t>
            </w:r>
          </w:p>
        </w:tc>
        <w:tc>
          <w:tcPr>
            <w:tcW w:w="411" w:type="pct"/>
            <w:tcBorders>
              <w:top w:val="single" w:sz="4" w:space="0" w:color="A6A6A6" w:themeColor="background1" w:themeShade="A6"/>
              <w:bottom w:val="single" w:sz="4" w:space="0" w:color="A6A6A6" w:themeColor="background1" w:themeShade="A6"/>
              <w:right w:val="single" w:sz="4" w:space="0" w:color="A6A6A6"/>
            </w:tcBorders>
          </w:tcPr>
          <w:p w:rsidR="002351A4" w:rsidRPr="002351A4" w:rsidRDefault="002351A4" w:rsidP="002351A4">
            <w:pPr>
              <w:spacing w:before="70" w:after="70"/>
              <w:jc w:val="right"/>
              <w:cnfStyle w:val="000000000000" w:firstRow="0" w:lastRow="0" w:firstColumn="0" w:lastColumn="0" w:oddVBand="0" w:evenVBand="0" w:oddHBand="0" w:evenHBand="0" w:firstRowFirstColumn="0" w:firstRowLastColumn="0" w:lastRowFirstColumn="0" w:lastRowLastColumn="0"/>
              <w:rPr>
                <w:b/>
              </w:rPr>
            </w:pPr>
            <w:r w:rsidRPr="002351A4">
              <w:rPr>
                <w:b/>
              </w:rPr>
              <w:t>12,776,066</w:t>
            </w:r>
          </w:p>
        </w:tc>
      </w:tr>
      <w:tr w:rsidR="00713759" w:rsidRPr="002351A4" w:rsidTr="00C87DE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24" w:type="pct"/>
            <w:tcBorders>
              <w:top w:val="single" w:sz="4" w:space="0" w:color="A6A6A6" w:themeColor="background1" w:themeShade="A6"/>
              <w:left w:val="single" w:sz="4" w:space="0" w:color="A6A6A6"/>
              <w:right w:val="single" w:sz="4" w:space="0" w:color="A6A6A6" w:themeColor="background1" w:themeShade="A6"/>
            </w:tcBorders>
          </w:tcPr>
          <w:p w:rsidR="00713759" w:rsidRPr="002351A4" w:rsidRDefault="00713759" w:rsidP="002351A4">
            <w:pPr>
              <w:spacing w:before="70" w:after="70"/>
            </w:pPr>
            <w:r w:rsidRPr="002351A4">
              <w:t>% of total taxable income</w:t>
            </w:r>
          </w:p>
        </w:tc>
        <w:tc>
          <w:tcPr>
            <w:tcW w:w="400" w:type="pct"/>
            <w:tcBorders>
              <w:top w:val="single" w:sz="4" w:space="0" w:color="A6A6A6" w:themeColor="background1" w:themeShade="A6"/>
              <w:left w:val="single" w:sz="4" w:space="0" w:color="A6A6A6" w:themeColor="background1" w:themeShade="A6"/>
            </w:tcBorders>
          </w:tcPr>
          <w:p w:rsidR="00713759" w:rsidRPr="002351A4" w:rsidRDefault="00713759" w:rsidP="002351A4">
            <w:pPr>
              <w:spacing w:before="70" w:after="70"/>
              <w:jc w:val="right"/>
              <w:cnfStyle w:val="000000100000" w:firstRow="0" w:lastRow="0" w:firstColumn="0" w:lastColumn="0" w:oddVBand="0" w:evenVBand="0" w:oddHBand="1" w:evenHBand="0" w:firstRowFirstColumn="0" w:firstRowLastColumn="0" w:lastRowFirstColumn="0" w:lastRowLastColumn="0"/>
            </w:pPr>
            <w:r w:rsidRPr="002351A4">
              <w:t>0.3%</w:t>
            </w:r>
          </w:p>
        </w:tc>
        <w:tc>
          <w:tcPr>
            <w:tcW w:w="472" w:type="pct"/>
            <w:tcBorders>
              <w:top w:val="single" w:sz="4" w:space="0" w:color="A6A6A6" w:themeColor="background1" w:themeShade="A6"/>
            </w:tcBorders>
          </w:tcPr>
          <w:p w:rsidR="00713759" w:rsidRPr="002351A4" w:rsidRDefault="00713759" w:rsidP="002351A4">
            <w:pPr>
              <w:spacing w:before="70" w:after="70"/>
              <w:jc w:val="right"/>
              <w:cnfStyle w:val="000000100000" w:firstRow="0" w:lastRow="0" w:firstColumn="0" w:lastColumn="0" w:oddVBand="0" w:evenVBand="0" w:oddHBand="1" w:evenHBand="0" w:firstRowFirstColumn="0" w:firstRowLastColumn="0" w:lastRowFirstColumn="0" w:lastRowLastColumn="0"/>
            </w:pPr>
            <w:r w:rsidRPr="002351A4">
              <w:t>0.3%</w:t>
            </w:r>
          </w:p>
        </w:tc>
        <w:tc>
          <w:tcPr>
            <w:tcW w:w="425" w:type="pct"/>
            <w:tcBorders>
              <w:top w:val="single" w:sz="4" w:space="0" w:color="A6A6A6" w:themeColor="background1" w:themeShade="A6"/>
            </w:tcBorders>
          </w:tcPr>
          <w:p w:rsidR="00713759" w:rsidRPr="002351A4" w:rsidRDefault="00713759" w:rsidP="002351A4">
            <w:pPr>
              <w:spacing w:before="70" w:after="70"/>
              <w:jc w:val="right"/>
              <w:cnfStyle w:val="000000100000" w:firstRow="0" w:lastRow="0" w:firstColumn="0" w:lastColumn="0" w:oddVBand="0" w:evenVBand="0" w:oddHBand="1" w:evenHBand="0" w:firstRowFirstColumn="0" w:firstRowLastColumn="0" w:lastRowFirstColumn="0" w:lastRowLastColumn="0"/>
            </w:pPr>
            <w:r w:rsidRPr="002351A4">
              <w:t>0.3%</w:t>
            </w:r>
          </w:p>
        </w:tc>
        <w:tc>
          <w:tcPr>
            <w:tcW w:w="425" w:type="pct"/>
            <w:tcBorders>
              <w:top w:val="single" w:sz="4" w:space="0" w:color="A6A6A6" w:themeColor="background1" w:themeShade="A6"/>
            </w:tcBorders>
          </w:tcPr>
          <w:p w:rsidR="00713759" w:rsidRPr="002351A4" w:rsidRDefault="00713759" w:rsidP="002351A4">
            <w:pPr>
              <w:spacing w:before="70" w:after="70"/>
              <w:jc w:val="right"/>
              <w:cnfStyle w:val="000000100000" w:firstRow="0" w:lastRow="0" w:firstColumn="0" w:lastColumn="0" w:oddVBand="0" w:evenVBand="0" w:oddHBand="1" w:evenHBand="0" w:firstRowFirstColumn="0" w:firstRowLastColumn="0" w:lastRowFirstColumn="0" w:lastRowLastColumn="0"/>
            </w:pPr>
            <w:r w:rsidRPr="002351A4">
              <w:t>2.8%</w:t>
            </w:r>
          </w:p>
        </w:tc>
        <w:tc>
          <w:tcPr>
            <w:tcW w:w="574" w:type="pct"/>
            <w:tcBorders>
              <w:top w:val="single" w:sz="4" w:space="0" w:color="A6A6A6" w:themeColor="background1" w:themeShade="A6"/>
            </w:tcBorders>
          </w:tcPr>
          <w:p w:rsidR="00713759" w:rsidRPr="002351A4" w:rsidRDefault="00713759" w:rsidP="002351A4">
            <w:pPr>
              <w:spacing w:before="70" w:after="70"/>
              <w:jc w:val="right"/>
              <w:cnfStyle w:val="000000100000" w:firstRow="0" w:lastRow="0" w:firstColumn="0" w:lastColumn="0" w:oddVBand="0" w:evenVBand="0" w:oddHBand="1" w:evenHBand="0" w:firstRowFirstColumn="0" w:firstRowLastColumn="0" w:lastRowFirstColumn="0" w:lastRowLastColumn="0"/>
            </w:pPr>
            <w:r w:rsidRPr="002351A4">
              <w:t>0.4%</w:t>
            </w:r>
          </w:p>
        </w:tc>
        <w:tc>
          <w:tcPr>
            <w:tcW w:w="288" w:type="pct"/>
            <w:tcBorders>
              <w:top w:val="single" w:sz="4" w:space="0" w:color="A6A6A6" w:themeColor="background1" w:themeShade="A6"/>
            </w:tcBorders>
          </w:tcPr>
          <w:p w:rsidR="00713759" w:rsidRPr="002351A4" w:rsidRDefault="00713759" w:rsidP="002351A4">
            <w:pPr>
              <w:spacing w:before="70" w:after="70"/>
              <w:jc w:val="right"/>
              <w:cnfStyle w:val="000000100000" w:firstRow="0" w:lastRow="0" w:firstColumn="0" w:lastColumn="0" w:oddVBand="0" w:evenVBand="0" w:oddHBand="1" w:evenHBand="0" w:firstRowFirstColumn="0" w:firstRowLastColumn="0" w:lastRowFirstColumn="0" w:lastRowLastColumn="0"/>
            </w:pPr>
            <w:r w:rsidRPr="002351A4">
              <w:t>0.3%</w:t>
            </w:r>
          </w:p>
        </w:tc>
        <w:tc>
          <w:tcPr>
            <w:tcW w:w="311" w:type="pct"/>
            <w:tcBorders>
              <w:top w:val="single" w:sz="4" w:space="0" w:color="A6A6A6" w:themeColor="background1" w:themeShade="A6"/>
            </w:tcBorders>
          </w:tcPr>
          <w:p w:rsidR="00713759" w:rsidRPr="002351A4" w:rsidRDefault="00713759" w:rsidP="002351A4">
            <w:pPr>
              <w:spacing w:before="70" w:after="70"/>
              <w:jc w:val="right"/>
              <w:cnfStyle w:val="000000100000" w:firstRow="0" w:lastRow="0" w:firstColumn="0" w:lastColumn="0" w:oddVBand="0" w:evenVBand="0" w:oddHBand="1" w:evenHBand="0" w:firstRowFirstColumn="0" w:firstRowLastColumn="0" w:lastRowFirstColumn="0" w:lastRowLastColumn="0"/>
            </w:pPr>
            <w:r w:rsidRPr="002351A4">
              <w:t>4.4%</w:t>
            </w:r>
          </w:p>
        </w:tc>
        <w:tc>
          <w:tcPr>
            <w:tcW w:w="1083" w:type="pct"/>
            <w:gridSpan w:val="2"/>
            <w:vMerge w:val="restart"/>
            <w:tcBorders>
              <w:top w:val="single" w:sz="4" w:space="0" w:color="A6A6A6" w:themeColor="background1" w:themeShade="A6"/>
              <w:right w:val="single" w:sz="4" w:space="0" w:color="A6A6A6"/>
            </w:tcBorders>
            <w:shd w:val="clear" w:color="auto" w:fill="A6A6A6" w:themeFill="background1" w:themeFillShade="A6"/>
          </w:tcPr>
          <w:p w:rsidR="00713759" w:rsidRPr="002351A4" w:rsidRDefault="00713759" w:rsidP="002351A4">
            <w:pPr>
              <w:spacing w:before="70" w:after="70"/>
              <w:jc w:val="center"/>
              <w:cnfStyle w:val="000000100000" w:firstRow="0" w:lastRow="0" w:firstColumn="0" w:lastColumn="0" w:oddVBand="0" w:evenVBand="0" w:oddHBand="1" w:evenHBand="0" w:firstRowFirstColumn="0" w:firstRowLastColumn="0" w:lastRowFirstColumn="0" w:lastRowLastColumn="0"/>
            </w:pPr>
          </w:p>
        </w:tc>
      </w:tr>
      <w:tr w:rsidR="00713759" w:rsidRPr="002351A4" w:rsidTr="00C87DE6">
        <w:trPr>
          <w:cantSplit/>
        </w:trPr>
        <w:tc>
          <w:tcPr>
            <w:cnfStyle w:val="001000000000" w:firstRow="0" w:lastRow="0" w:firstColumn="1" w:lastColumn="0" w:oddVBand="0" w:evenVBand="0" w:oddHBand="0" w:evenHBand="0" w:firstRowFirstColumn="0" w:firstRowLastColumn="0" w:lastRowFirstColumn="0" w:lastRowLastColumn="0"/>
            <w:tcW w:w="1024" w:type="pct"/>
            <w:tcBorders>
              <w:left w:val="single" w:sz="4" w:space="0" w:color="A6A6A6"/>
              <w:bottom w:val="single" w:sz="4" w:space="0" w:color="A6A6A6"/>
              <w:right w:val="single" w:sz="4" w:space="0" w:color="A6A6A6" w:themeColor="background1" w:themeShade="A6"/>
            </w:tcBorders>
          </w:tcPr>
          <w:p w:rsidR="00713759" w:rsidRPr="002351A4" w:rsidRDefault="00713759" w:rsidP="002351A4">
            <w:pPr>
              <w:spacing w:before="70" w:after="70"/>
            </w:pPr>
            <w:r w:rsidRPr="002351A4">
              <w:t xml:space="preserve">% of total deductions </w:t>
            </w:r>
          </w:p>
        </w:tc>
        <w:tc>
          <w:tcPr>
            <w:tcW w:w="400" w:type="pct"/>
            <w:tcBorders>
              <w:left w:val="single" w:sz="4" w:space="0" w:color="A6A6A6" w:themeColor="background1" w:themeShade="A6"/>
              <w:bottom w:val="single" w:sz="4" w:space="0" w:color="A6A6A6"/>
            </w:tcBorders>
          </w:tcPr>
          <w:p w:rsidR="00713759" w:rsidRPr="002351A4" w:rsidRDefault="00713759" w:rsidP="002351A4">
            <w:pPr>
              <w:spacing w:before="70" w:after="70"/>
              <w:jc w:val="right"/>
              <w:cnfStyle w:val="000000000000" w:firstRow="0" w:lastRow="0" w:firstColumn="0" w:lastColumn="0" w:oddVBand="0" w:evenVBand="0" w:oddHBand="0" w:evenHBand="0" w:firstRowFirstColumn="0" w:firstRowLastColumn="0" w:lastRowFirstColumn="0" w:lastRowLastColumn="0"/>
            </w:pPr>
            <w:r w:rsidRPr="002351A4">
              <w:t>7.3%</w:t>
            </w:r>
          </w:p>
        </w:tc>
        <w:tc>
          <w:tcPr>
            <w:tcW w:w="472" w:type="pct"/>
            <w:tcBorders>
              <w:bottom w:val="single" w:sz="4" w:space="0" w:color="A6A6A6"/>
            </w:tcBorders>
          </w:tcPr>
          <w:p w:rsidR="00713759" w:rsidRPr="002351A4" w:rsidRDefault="00713759" w:rsidP="002351A4">
            <w:pPr>
              <w:spacing w:before="70" w:after="70"/>
              <w:jc w:val="right"/>
              <w:cnfStyle w:val="000000000000" w:firstRow="0" w:lastRow="0" w:firstColumn="0" w:lastColumn="0" w:oddVBand="0" w:evenVBand="0" w:oddHBand="0" w:evenHBand="0" w:firstRowFirstColumn="0" w:firstRowLastColumn="0" w:lastRowFirstColumn="0" w:lastRowLastColumn="0"/>
            </w:pPr>
            <w:r w:rsidRPr="002351A4">
              <w:t>6.8%</w:t>
            </w:r>
          </w:p>
        </w:tc>
        <w:tc>
          <w:tcPr>
            <w:tcW w:w="425" w:type="pct"/>
            <w:tcBorders>
              <w:bottom w:val="single" w:sz="4" w:space="0" w:color="A6A6A6"/>
            </w:tcBorders>
          </w:tcPr>
          <w:p w:rsidR="00713759" w:rsidRPr="002351A4" w:rsidRDefault="00713759" w:rsidP="002351A4">
            <w:pPr>
              <w:spacing w:before="70" w:after="70"/>
              <w:jc w:val="right"/>
              <w:cnfStyle w:val="000000000000" w:firstRow="0" w:lastRow="0" w:firstColumn="0" w:lastColumn="0" w:oddVBand="0" w:evenVBand="0" w:oddHBand="0" w:evenHBand="0" w:firstRowFirstColumn="0" w:firstRowLastColumn="0" w:lastRowFirstColumn="0" w:lastRowLastColumn="0"/>
            </w:pPr>
            <w:r w:rsidRPr="002351A4">
              <w:t>7.5%</w:t>
            </w:r>
          </w:p>
        </w:tc>
        <w:tc>
          <w:tcPr>
            <w:tcW w:w="425" w:type="pct"/>
            <w:tcBorders>
              <w:bottom w:val="single" w:sz="4" w:space="0" w:color="A6A6A6"/>
            </w:tcBorders>
          </w:tcPr>
          <w:p w:rsidR="00713759" w:rsidRPr="002351A4" w:rsidRDefault="00713759" w:rsidP="002351A4">
            <w:pPr>
              <w:spacing w:before="70" w:after="70"/>
              <w:jc w:val="right"/>
              <w:cnfStyle w:val="000000000000" w:firstRow="0" w:lastRow="0" w:firstColumn="0" w:lastColumn="0" w:oddVBand="0" w:evenVBand="0" w:oddHBand="0" w:evenHBand="0" w:firstRowFirstColumn="0" w:firstRowLastColumn="0" w:lastRowFirstColumn="0" w:lastRowLastColumn="0"/>
            </w:pPr>
            <w:r w:rsidRPr="002351A4">
              <w:t>63.0%</w:t>
            </w:r>
          </w:p>
        </w:tc>
        <w:tc>
          <w:tcPr>
            <w:tcW w:w="574" w:type="pct"/>
            <w:tcBorders>
              <w:bottom w:val="single" w:sz="4" w:space="0" w:color="A6A6A6"/>
            </w:tcBorders>
          </w:tcPr>
          <w:p w:rsidR="00713759" w:rsidRPr="002351A4" w:rsidRDefault="00713759" w:rsidP="002351A4">
            <w:pPr>
              <w:spacing w:before="70" w:after="70"/>
              <w:jc w:val="right"/>
              <w:cnfStyle w:val="000000000000" w:firstRow="0" w:lastRow="0" w:firstColumn="0" w:lastColumn="0" w:oddVBand="0" w:evenVBand="0" w:oddHBand="0" w:evenHBand="0" w:firstRowFirstColumn="0" w:firstRowLastColumn="0" w:lastRowFirstColumn="0" w:lastRowLastColumn="0"/>
            </w:pPr>
            <w:r w:rsidRPr="002351A4">
              <w:t>9.3%</w:t>
            </w:r>
          </w:p>
        </w:tc>
        <w:tc>
          <w:tcPr>
            <w:tcW w:w="288" w:type="pct"/>
            <w:tcBorders>
              <w:bottom w:val="single" w:sz="4" w:space="0" w:color="A6A6A6"/>
            </w:tcBorders>
          </w:tcPr>
          <w:p w:rsidR="00713759" w:rsidRPr="002351A4" w:rsidRDefault="00713759" w:rsidP="002351A4">
            <w:pPr>
              <w:spacing w:before="70" w:after="70"/>
              <w:jc w:val="right"/>
              <w:cnfStyle w:val="000000000000" w:firstRow="0" w:lastRow="0" w:firstColumn="0" w:lastColumn="0" w:oddVBand="0" w:evenVBand="0" w:oddHBand="0" w:evenHBand="0" w:firstRowFirstColumn="0" w:firstRowLastColumn="0" w:lastRowFirstColumn="0" w:lastRowLastColumn="0"/>
            </w:pPr>
            <w:r w:rsidRPr="002351A4">
              <w:t>6.2%</w:t>
            </w:r>
          </w:p>
        </w:tc>
        <w:tc>
          <w:tcPr>
            <w:tcW w:w="311" w:type="pct"/>
            <w:tcBorders>
              <w:bottom w:val="single" w:sz="4" w:space="0" w:color="A6A6A6"/>
            </w:tcBorders>
          </w:tcPr>
          <w:p w:rsidR="00713759" w:rsidRPr="002351A4" w:rsidRDefault="00713759" w:rsidP="002351A4">
            <w:pPr>
              <w:spacing w:before="70" w:after="70"/>
              <w:jc w:val="right"/>
              <w:cnfStyle w:val="000000000000" w:firstRow="0" w:lastRow="0" w:firstColumn="0" w:lastColumn="0" w:oddVBand="0" w:evenVBand="0" w:oddHBand="0" w:evenHBand="0" w:firstRowFirstColumn="0" w:firstRowLastColumn="0" w:lastRowFirstColumn="0" w:lastRowLastColumn="0"/>
            </w:pPr>
            <w:r w:rsidRPr="002351A4">
              <w:t>100.0%</w:t>
            </w:r>
          </w:p>
        </w:tc>
        <w:tc>
          <w:tcPr>
            <w:tcW w:w="1083" w:type="pct"/>
            <w:gridSpan w:val="2"/>
            <w:vMerge/>
            <w:tcBorders>
              <w:bottom w:val="single" w:sz="4" w:space="0" w:color="A6A6A6"/>
              <w:right w:val="single" w:sz="4" w:space="0" w:color="A6A6A6"/>
            </w:tcBorders>
            <w:shd w:val="clear" w:color="auto" w:fill="A6A6A6" w:themeFill="background1" w:themeFillShade="A6"/>
          </w:tcPr>
          <w:p w:rsidR="00713759" w:rsidRPr="002351A4" w:rsidRDefault="00713759" w:rsidP="002351A4">
            <w:pPr>
              <w:spacing w:before="70" w:after="70"/>
              <w:jc w:val="center"/>
              <w:cnfStyle w:val="000000000000" w:firstRow="0" w:lastRow="0" w:firstColumn="0" w:lastColumn="0" w:oddVBand="0" w:evenVBand="0" w:oddHBand="0" w:evenHBand="0" w:firstRowFirstColumn="0" w:firstRowLastColumn="0" w:lastRowFirstColumn="0" w:lastRowLastColumn="0"/>
            </w:pPr>
          </w:p>
        </w:tc>
      </w:tr>
    </w:tbl>
    <w:p w:rsidR="009C247C" w:rsidRPr="007A11BD" w:rsidRDefault="009C247C" w:rsidP="00E31820">
      <w:pPr>
        <w:pStyle w:val="Source"/>
      </w:pPr>
      <w:r w:rsidRPr="00FA0F6F">
        <w:t xml:space="preserve">Source: PBO </w:t>
      </w:r>
      <w:r w:rsidR="007A11BD">
        <w:t xml:space="preserve">analysis based on </w:t>
      </w:r>
      <w:r w:rsidRPr="00FA0F6F">
        <w:t xml:space="preserve">100 per cent de-identified sample personal </w:t>
      </w:r>
      <w:r w:rsidR="00BD74E8">
        <w:t>income tax returns for the 2012–</w:t>
      </w:r>
      <w:r w:rsidRPr="00FA0F6F">
        <w:t>13 financial year (extracted 12 February 2015)</w:t>
      </w:r>
      <w:r w:rsidR="00BD74E8">
        <w:t>.</w:t>
      </w:r>
    </w:p>
    <w:p w:rsidR="00E52535" w:rsidRDefault="00E52535" w:rsidP="00E52535">
      <w:pPr>
        <w:pStyle w:val="PBOfiguretableheading"/>
      </w:pPr>
      <w:r w:rsidRPr="00BC0EC1">
        <w:lastRenderedPageBreak/>
        <w:t xml:space="preserve">Table </w:t>
      </w:r>
      <w:r>
        <w:t>A2</w:t>
      </w:r>
      <w:r w:rsidRPr="00BC0EC1">
        <w:t xml:space="preserve">: </w:t>
      </w:r>
      <w:r>
        <w:t>Percentage</w:t>
      </w:r>
      <w:r w:rsidR="00487A58">
        <w:t xml:space="preserve"> of individuals</w:t>
      </w:r>
      <w:r>
        <w:t xml:space="preserve"> claiming deductions </w:t>
      </w:r>
      <w:r w:rsidR="00BD74E8">
        <w:t>by type and taxable income 2012–</w:t>
      </w:r>
      <w:r>
        <w:t>13</w:t>
      </w:r>
      <w:r w:rsidR="009D2B77">
        <w:t xml:space="preserve"> (%)</w:t>
      </w:r>
    </w:p>
    <w:tbl>
      <w:tblPr>
        <w:tblStyle w:val="TableGrid1"/>
        <w:tblW w:w="5069" w:type="pct"/>
        <w:tblInd w:w="-5" w:type="dxa"/>
        <w:tblBorders>
          <w:top w:val="single" w:sz="4" w:space="0" w:color="A6A6A6"/>
          <w:left w:val="single" w:sz="4" w:space="0" w:color="A6A6A6"/>
          <w:bottom w:val="single" w:sz="4" w:space="0" w:color="A6A6A6"/>
          <w:right w:val="single" w:sz="4" w:space="0" w:color="A6A6A6"/>
        </w:tblBorders>
        <w:tblLayout w:type="fixed"/>
        <w:tblLook w:val="04A0" w:firstRow="1" w:lastRow="0" w:firstColumn="1" w:lastColumn="0" w:noHBand="0" w:noVBand="1"/>
      </w:tblPr>
      <w:tblGrid>
        <w:gridCol w:w="2893"/>
        <w:gridCol w:w="1137"/>
        <w:gridCol w:w="1249"/>
        <w:gridCol w:w="1156"/>
        <w:gridCol w:w="1136"/>
        <w:gridCol w:w="1626"/>
        <w:gridCol w:w="739"/>
        <w:gridCol w:w="1700"/>
        <w:gridCol w:w="1170"/>
        <w:gridCol w:w="1357"/>
      </w:tblGrid>
      <w:tr w:rsidR="006C70AC" w:rsidRPr="0078056A" w:rsidTr="00C87DE6">
        <w:trPr>
          <w:cnfStyle w:val="100000000000" w:firstRow="1" w:lastRow="0" w:firstColumn="0" w:lastColumn="0" w:oddVBand="0" w:evenVBand="0" w:oddHBand="0" w:evenHBand="0" w:firstRowFirstColumn="0" w:firstRowLastColumn="0" w:lastRowFirstColumn="0" w:lastRowLastColumn="0"/>
          <w:cantSplit/>
          <w:trHeight w:val="468"/>
          <w:tblHeader/>
        </w:trPr>
        <w:tc>
          <w:tcPr>
            <w:cnfStyle w:val="001000000100" w:firstRow="0" w:lastRow="0" w:firstColumn="1" w:lastColumn="0" w:oddVBand="0" w:evenVBand="0" w:oddHBand="0" w:evenHBand="0" w:firstRowFirstColumn="1" w:firstRowLastColumn="0" w:lastRowFirstColumn="0" w:lastRowLastColumn="0"/>
            <w:tcW w:w="1021" w:type="pct"/>
            <w:tcBorders>
              <w:top w:val="single" w:sz="4" w:space="0" w:color="A6A6A6"/>
              <w:left w:val="single" w:sz="4" w:space="0" w:color="A6A6A6"/>
            </w:tcBorders>
          </w:tcPr>
          <w:p w:rsidR="00972C99" w:rsidRPr="00A7367D" w:rsidRDefault="00972C99" w:rsidP="00C253CA">
            <w:pPr>
              <w:rPr>
                <w:b/>
              </w:rPr>
            </w:pPr>
            <w:r>
              <w:rPr>
                <w:b/>
              </w:rPr>
              <w:t>Taxable income</w:t>
            </w:r>
          </w:p>
        </w:tc>
        <w:tc>
          <w:tcPr>
            <w:tcW w:w="401" w:type="pct"/>
            <w:tcBorders>
              <w:top w:val="single" w:sz="4" w:space="0" w:color="A6A6A6"/>
            </w:tcBorders>
          </w:tcPr>
          <w:p w:rsidR="00972C99" w:rsidRPr="0078056A" w:rsidRDefault="00972C99" w:rsidP="002F1502">
            <w:pPr>
              <w:cnfStyle w:val="100000000000" w:firstRow="1" w:lastRow="0" w:firstColumn="0" w:lastColumn="0" w:oddVBand="0" w:evenVBand="0" w:oddHBand="0" w:evenHBand="0" w:firstRowFirstColumn="0" w:firstRowLastColumn="0" w:lastRowFirstColumn="0" w:lastRowLastColumn="0"/>
              <w:rPr>
                <w:b/>
              </w:rPr>
            </w:pPr>
            <w:r w:rsidRPr="0078056A">
              <w:rPr>
                <w:b/>
              </w:rPr>
              <w:t>Gifts or donations</w:t>
            </w:r>
          </w:p>
        </w:tc>
        <w:tc>
          <w:tcPr>
            <w:tcW w:w="441" w:type="pct"/>
            <w:tcBorders>
              <w:top w:val="single" w:sz="4" w:space="0" w:color="A6A6A6"/>
            </w:tcBorders>
          </w:tcPr>
          <w:p w:rsidR="00972C99" w:rsidRPr="0078056A" w:rsidRDefault="00972C99" w:rsidP="002F1502">
            <w:pPr>
              <w:cnfStyle w:val="100000000000" w:firstRow="1" w:lastRow="0" w:firstColumn="0" w:lastColumn="0" w:oddVBand="0" w:evenVBand="0" w:oddHBand="0" w:evenHBand="0" w:firstRowFirstColumn="0" w:firstRowLastColumn="0" w:lastRowFirstColumn="0" w:lastRowLastColumn="0"/>
              <w:rPr>
                <w:b/>
              </w:rPr>
            </w:pPr>
            <w:r w:rsidRPr="0078056A">
              <w:rPr>
                <w:b/>
              </w:rPr>
              <w:t xml:space="preserve">Interest and </w:t>
            </w:r>
            <w:r>
              <w:rPr>
                <w:b/>
              </w:rPr>
              <w:t>d</w:t>
            </w:r>
            <w:r w:rsidRPr="0078056A">
              <w:rPr>
                <w:b/>
              </w:rPr>
              <w:t>ividends</w:t>
            </w:r>
          </w:p>
        </w:tc>
        <w:tc>
          <w:tcPr>
            <w:tcW w:w="408" w:type="pct"/>
            <w:tcBorders>
              <w:top w:val="single" w:sz="4" w:space="0" w:color="A6A6A6"/>
            </w:tcBorders>
          </w:tcPr>
          <w:p w:rsidR="00972C99" w:rsidRPr="0078056A" w:rsidRDefault="00972C99" w:rsidP="002F1502">
            <w:pPr>
              <w:cnfStyle w:val="100000000000" w:firstRow="1" w:lastRow="0" w:firstColumn="0" w:lastColumn="0" w:oddVBand="0" w:evenVBand="0" w:oddHBand="0" w:evenHBand="0" w:firstRowFirstColumn="0" w:firstRowLastColumn="0" w:lastRowFirstColumn="0" w:lastRowLastColumn="0"/>
              <w:rPr>
                <w:b/>
              </w:rPr>
            </w:pPr>
            <w:r w:rsidRPr="0078056A">
              <w:rPr>
                <w:b/>
              </w:rPr>
              <w:t>Cost of managing tax affairs</w:t>
            </w:r>
          </w:p>
        </w:tc>
        <w:tc>
          <w:tcPr>
            <w:tcW w:w="401" w:type="pct"/>
            <w:tcBorders>
              <w:top w:val="single" w:sz="4" w:space="0" w:color="A6A6A6"/>
            </w:tcBorders>
          </w:tcPr>
          <w:p w:rsidR="00972C99" w:rsidRPr="0078056A" w:rsidRDefault="00972C99" w:rsidP="002F1502">
            <w:pPr>
              <w:cnfStyle w:val="100000000000" w:firstRow="1" w:lastRow="0" w:firstColumn="0" w:lastColumn="0" w:oddVBand="0" w:evenVBand="0" w:oddHBand="0" w:evenHBand="0" w:firstRowFirstColumn="0" w:firstRowLastColumn="0" w:lastRowFirstColumn="0" w:lastRowLastColumn="0"/>
              <w:rPr>
                <w:b/>
              </w:rPr>
            </w:pPr>
            <w:r w:rsidRPr="0078056A">
              <w:rPr>
                <w:b/>
              </w:rPr>
              <w:t>Work</w:t>
            </w:r>
            <w:r w:rsidR="00624812">
              <w:rPr>
                <w:b/>
              </w:rPr>
              <w:t>-</w:t>
            </w:r>
            <w:r w:rsidRPr="0078056A">
              <w:rPr>
                <w:b/>
              </w:rPr>
              <w:t>related expenses</w:t>
            </w:r>
          </w:p>
        </w:tc>
        <w:tc>
          <w:tcPr>
            <w:tcW w:w="574" w:type="pct"/>
            <w:tcBorders>
              <w:top w:val="single" w:sz="4" w:space="0" w:color="A6A6A6"/>
            </w:tcBorders>
          </w:tcPr>
          <w:p w:rsidR="00972C99" w:rsidRPr="0078056A" w:rsidRDefault="00972C99" w:rsidP="002F1502">
            <w:pPr>
              <w:cnfStyle w:val="100000000000" w:firstRow="1" w:lastRow="0" w:firstColumn="0" w:lastColumn="0" w:oddVBand="0" w:evenVBand="0" w:oddHBand="0" w:evenHBand="0" w:firstRowFirstColumn="0" w:firstRowLastColumn="0" w:lastRowFirstColumn="0" w:lastRowLastColumn="0"/>
              <w:rPr>
                <w:b/>
              </w:rPr>
            </w:pPr>
            <w:r w:rsidRPr="0078056A">
              <w:rPr>
                <w:b/>
              </w:rPr>
              <w:t>Non-employer sponsored super contributions</w:t>
            </w:r>
          </w:p>
        </w:tc>
        <w:tc>
          <w:tcPr>
            <w:tcW w:w="261" w:type="pct"/>
            <w:tcBorders>
              <w:top w:val="single" w:sz="4" w:space="0" w:color="A6A6A6"/>
            </w:tcBorders>
          </w:tcPr>
          <w:p w:rsidR="00972C99" w:rsidRPr="0078056A" w:rsidRDefault="00972C99" w:rsidP="002F1502">
            <w:pPr>
              <w:cnfStyle w:val="100000000000" w:firstRow="1" w:lastRow="0" w:firstColumn="0" w:lastColumn="0" w:oddVBand="0" w:evenVBand="0" w:oddHBand="0" w:evenHBand="0" w:firstRowFirstColumn="0" w:firstRowLastColumn="0" w:lastRowFirstColumn="0" w:lastRowLastColumn="0"/>
              <w:rPr>
                <w:b/>
              </w:rPr>
            </w:pPr>
            <w:r w:rsidRPr="0078056A">
              <w:rPr>
                <w:b/>
              </w:rPr>
              <w:t>Other</w:t>
            </w:r>
          </w:p>
        </w:tc>
        <w:tc>
          <w:tcPr>
            <w:tcW w:w="600" w:type="pct"/>
            <w:tcBorders>
              <w:top w:val="single" w:sz="4" w:space="0" w:color="A6A6A6"/>
            </w:tcBorders>
          </w:tcPr>
          <w:p w:rsidR="00972C99" w:rsidRPr="0078056A" w:rsidRDefault="00972C99" w:rsidP="002F1502">
            <w:pPr>
              <w:cnfStyle w:val="100000000000" w:firstRow="1" w:lastRow="0" w:firstColumn="0" w:lastColumn="0" w:oddVBand="0" w:evenVBand="0" w:oddHBand="0" w:evenHBand="0" w:firstRowFirstColumn="0" w:firstRowLastColumn="0" w:lastRowFirstColumn="0" w:lastRowLastColumn="0"/>
              <w:rPr>
                <w:b/>
              </w:rPr>
            </w:pPr>
            <w:r w:rsidRPr="009D2B77">
              <w:rPr>
                <w:b/>
              </w:rPr>
              <w:t xml:space="preserve">Total (not equal </w:t>
            </w:r>
            <w:r w:rsidR="000207B2">
              <w:rPr>
                <w:b/>
              </w:rPr>
              <w:br/>
            </w:r>
            <w:r w:rsidRPr="009D2B77">
              <w:rPr>
                <w:b/>
              </w:rPr>
              <w:t xml:space="preserve">to sum of parts </w:t>
            </w:r>
            <w:r w:rsidR="000207B2">
              <w:rPr>
                <w:b/>
              </w:rPr>
              <w:br/>
            </w:r>
            <w:r w:rsidRPr="009D2B77">
              <w:rPr>
                <w:b/>
              </w:rPr>
              <w:t xml:space="preserve">as people can </w:t>
            </w:r>
            <w:r w:rsidR="000207B2">
              <w:rPr>
                <w:b/>
              </w:rPr>
              <w:br/>
            </w:r>
            <w:r w:rsidRPr="009D2B77">
              <w:rPr>
                <w:b/>
              </w:rPr>
              <w:t>claim more than one type)</w:t>
            </w:r>
          </w:p>
        </w:tc>
        <w:tc>
          <w:tcPr>
            <w:tcW w:w="413" w:type="pct"/>
            <w:tcBorders>
              <w:top w:val="single" w:sz="4" w:space="0" w:color="A6A6A6"/>
            </w:tcBorders>
          </w:tcPr>
          <w:p w:rsidR="00972C99" w:rsidRPr="009D2B77" w:rsidRDefault="00972C99" w:rsidP="002F1502">
            <w:pPr>
              <w:cnfStyle w:val="100000000000" w:firstRow="1" w:lastRow="0" w:firstColumn="0" w:lastColumn="0" w:oddVBand="0" w:evenVBand="0" w:oddHBand="0" w:evenHBand="0" w:firstRowFirstColumn="0" w:firstRowLastColumn="0" w:lastRowFirstColumn="0" w:lastRowLastColumn="0"/>
              <w:rPr>
                <w:b/>
              </w:rPr>
            </w:pPr>
            <w:r>
              <w:rPr>
                <w:b/>
              </w:rPr>
              <w:t>Number of taxpayers</w:t>
            </w:r>
          </w:p>
        </w:tc>
        <w:tc>
          <w:tcPr>
            <w:tcW w:w="479" w:type="pct"/>
            <w:tcBorders>
              <w:top w:val="single" w:sz="4" w:space="0" w:color="A6A6A6"/>
              <w:right w:val="single" w:sz="4" w:space="0" w:color="A6A6A6"/>
            </w:tcBorders>
          </w:tcPr>
          <w:p w:rsidR="00972C99" w:rsidRPr="009D2B77" w:rsidRDefault="00972C99" w:rsidP="002F1502">
            <w:pPr>
              <w:cnfStyle w:val="100000000000" w:firstRow="1" w:lastRow="0" w:firstColumn="0" w:lastColumn="0" w:oddVBand="0" w:evenVBand="0" w:oddHBand="0" w:evenHBand="0" w:firstRowFirstColumn="0" w:firstRowLastColumn="0" w:lastRowFirstColumn="0" w:lastRowLastColumn="0"/>
              <w:rPr>
                <w:b/>
              </w:rPr>
            </w:pPr>
            <w:r>
              <w:rPr>
                <w:b/>
              </w:rPr>
              <w:t>Percentage of taxpayers (%)</w:t>
            </w:r>
          </w:p>
        </w:tc>
      </w:tr>
      <w:tr w:rsidR="006C70AC" w:rsidRPr="00B4651E" w:rsidTr="00C87DE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21" w:type="pct"/>
            <w:tcBorders>
              <w:left w:val="single" w:sz="4" w:space="0" w:color="A6A6A6"/>
              <w:right w:val="single" w:sz="4" w:space="0" w:color="A6A6A6"/>
            </w:tcBorders>
          </w:tcPr>
          <w:p w:rsidR="00972C99" w:rsidRPr="006546F9" w:rsidRDefault="00972C99" w:rsidP="006C70AC">
            <w:pPr>
              <w:spacing w:before="70" w:after="70" w:line="240" w:lineRule="exact"/>
            </w:pPr>
            <w:r w:rsidRPr="006546F9">
              <w:t>less than $20,000</w:t>
            </w:r>
          </w:p>
        </w:tc>
        <w:tc>
          <w:tcPr>
            <w:tcW w:w="401" w:type="pct"/>
            <w:tcBorders>
              <w:left w:val="single" w:sz="4" w:space="0" w:color="A6A6A6"/>
            </w:tcBorders>
          </w:tcPr>
          <w:p w:rsidR="00972C99" w:rsidRPr="005A48F7" w:rsidRDefault="00972C99" w:rsidP="006C70AC">
            <w:pPr>
              <w:spacing w:before="70" w:after="70" w:line="240" w:lineRule="exact"/>
              <w:ind w:right="142"/>
              <w:jc w:val="right"/>
              <w:cnfStyle w:val="000000100000" w:firstRow="0" w:lastRow="0" w:firstColumn="0" w:lastColumn="0" w:oddVBand="0" w:evenVBand="0" w:oddHBand="1" w:evenHBand="0" w:firstRowFirstColumn="0" w:firstRowLastColumn="0" w:lastRowFirstColumn="0" w:lastRowLastColumn="0"/>
            </w:pPr>
            <w:r w:rsidRPr="005A48F7">
              <w:t>12.2</w:t>
            </w:r>
          </w:p>
        </w:tc>
        <w:tc>
          <w:tcPr>
            <w:tcW w:w="441" w:type="pct"/>
          </w:tcPr>
          <w:p w:rsidR="00972C99" w:rsidRPr="005A48F7" w:rsidRDefault="002A22F1" w:rsidP="006C70AC">
            <w:pPr>
              <w:spacing w:before="70" w:after="70" w:line="240" w:lineRule="exact"/>
              <w:ind w:right="142"/>
              <w:jc w:val="right"/>
              <w:cnfStyle w:val="000000100000" w:firstRow="0" w:lastRow="0" w:firstColumn="0" w:lastColumn="0" w:oddVBand="0" w:evenVBand="0" w:oddHBand="1" w:evenHBand="0" w:firstRowFirstColumn="0" w:firstRowLastColumn="0" w:lastRowFirstColumn="0" w:lastRowLastColumn="0"/>
            </w:pPr>
            <w:r>
              <w:t>2.6</w:t>
            </w:r>
          </w:p>
        </w:tc>
        <w:tc>
          <w:tcPr>
            <w:tcW w:w="408" w:type="pct"/>
          </w:tcPr>
          <w:p w:rsidR="00972C99" w:rsidRPr="005A48F7" w:rsidRDefault="002A22F1" w:rsidP="006C70AC">
            <w:pPr>
              <w:spacing w:before="70" w:after="70" w:line="240" w:lineRule="exact"/>
              <w:ind w:right="142"/>
              <w:jc w:val="right"/>
              <w:cnfStyle w:val="000000100000" w:firstRow="0" w:lastRow="0" w:firstColumn="0" w:lastColumn="0" w:oddVBand="0" w:evenVBand="0" w:oddHBand="1" w:evenHBand="0" w:firstRowFirstColumn="0" w:firstRowLastColumn="0" w:lastRowFirstColumn="0" w:lastRowLastColumn="0"/>
            </w:pPr>
            <w:r>
              <w:t>22.5</w:t>
            </w:r>
          </w:p>
        </w:tc>
        <w:tc>
          <w:tcPr>
            <w:tcW w:w="401" w:type="pct"/>
          </w:tcPr>
          <w:p w:rsidR="00972C99" w:rsidRPr="005A48F7" w:rsidRDefault="002A22F1" w:rsidP="006C70AC">
            <w:pPr>
              <w:spacing w:before="70" w:after="70" w:line="240" w:lineRule="exact"/>
              <w:ind w:right="142"/>
              <w:jc w:val="right"/>
              <w:cnfStyle w:val="000000100000" w:firstRow="0" w:lastRow="0" w:firstColumn="0" w:lastColumn="0" w:oddVBand="0" w:evenVBand="0" w:oddHBand="1" w:evenHBand="0" w:firstRowFirstColumn="0" w:firstRowLastColumn="0" w:lastRowFirstColumn="0" w:lastRowLastColumn="0"/>
            </w:pPr>
            <w:r>
              <w:t>26.3</w:t>
            </w:r>
          </w:p>
        </w:tc>
        <w:tc>
          <w:tcPr>
            <w:tcW w:w="574" w:type="pct"/>
          </w:tcPr>
          <w:p w:rsidR="00972C99" w:rsidRPr="005A48F7" w:rsidRDefault="00972C99" w:rsidP="006C70AC">
            <w:pPr>
              <w:spacing w:before="70" w:after="70" w:line="240" w:lineRule="exact"/>
              <w:ind w:right="142"/>
              <w:jc w:val="right"/>
              <w:cnfStyle w:val="000000100000" w:firstRow="0" w:lastRow="0" w:firstColumn="0" w:lastColumn="0" w:oddVBand="0" w:evenVBand="0" w:oddHBand="1" w:evenHBand="0" w:firstRowFirstColumn="0" w:firstRowLastColumn="0" w:lastRowFirstColumn="0" w:lastRowLastColumn="0"/>
            </w:pPr>
            <w:r w:rsidRPr="005A48F7">
              <w:t>0.4</w:t>
            </w:r>
          </w:p>
        </w:tc>
        <w:tc>
          <w:tcPr>
            <w:tcW w:w="261" w:type="pct"/>
          </w:tcPr>
          <w:p w:rsidR="00972C99" w:rsidRPr="005A48F7" w:rsidRDefault="002A22F1" w:rsidP="006C70AC">
            <w:pPr>
              <w:spacing w:before="70" w:after="70" w:line="240" w:lineRule="exact"/>
              <w:jc w:val="right"/>
              <w:cnfStyle w:val="000000100000" w:firstRow="0" w:lastRow="0" w:firstColumn="0" w:lastColumn="0" w:oddVBand="0" w:evenVBand="0" w:oddHBand="1" w:evenHBand="0" w:firstRowFirstColumn="0" w:firstRowLastColumn="0" w:lastRowFirstColumn="0" w:lastRowLastColumn="0"/>
            </w:pPr>
            <w:r>
              <w:t>2.7</w:t>
            </w:r>
          </w:p>
        </w:tc>
        <w:tc>
          <w:tcPr>
            <w:tcW w:w="600" w:type="pct"/>
          </w:tcPr>
          <w:p w:rsidR="00972C99" w:rsidRPr="005A48F7" w:rsidRDefault="00972C99" w:rsidP="006C70AC">
            <w:pPr>
              <w:spacing w:before="70" w:after="70" w:line="240" w:lineRule="exact"/>
              <w:jc w:val="right"/>
              <w:cnfStyle w:val="000000100000" w:firstRow="0" w:lastRow="0" w:firstColumn="0" w:lastColumn="0" w:oddVBand="0" w:evenVBand="0" w:oddHBand="1" w:evenHBand="0" w:firstRowFirstColumn="0" w:firstRowLastColumn="0" w:lastRowFirstColumn="0" w:lastRowLastColumn="0"/>
            </w:pPr>
            <w:r w:rsidRPr="005A48F7">
              <w:t>45.9</w:t>
            </w:r>
          </w:p>
        </w:tc>
        <w:tc>
          <w:tcPr>
            <w:tcW w:w="413" w:type="pct"/>
          </w:tcPr>
          <w:p w:rsidR="00972C99" w:rsidRPr="001D55E0" w:rsidRDefault="00972C99" w:rsidP="006C70AC">
            <w:pPr>
              <w:spacing w:before="70" w:after="70"/>
              <w:jc w:val="right"/>
              <w:cnfStyle w:val="000000100000" w:firstRow="0" w:lastRow="0" w:firstColumn="0" w:lastColumn="0" w:oddVBand="0" w:evenVBand="0" w:oddHBand="1" w:evenHBand="0" w:firstRowFirstColumn="0" w:firstRowLastColumn="0" w:lastRowFirstColumn="0" w:lastRowLastColumn="0"/>
            </w:pPr>
            <w:r w:rsidRPr="001D55E0">
              <w:t>2,878,048</w:t>
            </w:r>
          </w:p>
        </w:tc>
        <w:tc>
          <w:tcPr>
            <w:tcW w:w="479" w:type="pct"/>
            <w:tcBorders>
              <w:right w:val="single" w:sz="4" w:space="0" w:color="A6A6A6"/>
            </w:tcBorders>
          </w:tcPr>
          <w:p w:rsidR="00972C99" w:rsidRPr="001D55E0" w:rsidRDefault="00972C99" w:rsidP="006C70AC">
            <w:pPr>
              <w:spacing w:before="70" w:after="70"/>
              <w:jc w:val="right"/>
              <w:cnfStyle w:val="000000100000" w:firstRow="0" w:lastRow="0" w:firstColumn="0" w:lastColumn="0" w:oddVBand="0" w:evenVBand="0" w:oddHBand="1" w:evenHBand="0" w:firstRowFirstColumn="0" w:firstRowLastColumn="0" w:lastRowFirstColumn="0" w:lastRowLastColumn="0"/>
            </w:pPr>
            <w:r w:rsidRPr="001D55E0">
              <w:t>22.53</w:t>
            </w:r>
          </w:p>
        </w:tc>
      </w:tr>
      <w:tr w:rsidR="006C70AC" w:rsidRPr="00B4651E" w:rsidTr="00C87DE6">
        <w:trPr>
          <w:cantSplit/>
        </w:trPr>
        <w:tc>
          <w:tcPr>
            <w:cnfStyle w:val="001000000000" w:firstRow="0" w:lastRow="0" w:firstColumn="1" w:lastColumn="0" w:oddVBand="0" w:evenVBand="0" w:oddHBand="0" w:evenHBand="0" w:firstRowFirstColumn="0" w:firstRowLastColumn="0" w:lastRowFirstColumn="0" w:lastRowLastColumn="0"/>
            <w:tcW w:w="1021" w:type="pct"/>
            <w:tcBorders>
              <w:top w:val="nil"/>
              <w:left w:val="single" w:sz="4" w:space="0" w:color="A6A6A6"/>
              <w:bottom w:val="nil"/>
              <w:right w:val="single" w:sz="4" w:space="0" w:color="A6A6A6"/>
            </w:tcBorders>
          </w:tcPr>
          <w:p w:rsidR="00972C99" w:rsidRPr="006546F9" w:rsidRDefault="00972C99" w:rsidP="006C70AC">
            <w:pPr>
              <w:spacing w:before="70" w:after="70" w:line="240" w:lineRule="exact"/>
            </w:pPr>
            <w:r w:rsidRPr="006546F9">
              <w:t>$20,000 to less than $40,000</w:t>
            </w:r>
          </w:p>
        </w:tc>
        <w:tc>
          <w:tcPr>
            <w:tcW w:w="401" w:type="pct"/>
            <w:tcBorders>
              <w:left w:val="single" w:sz="4" w:space="0" w:color="A6A6A6"/>
            </w:tcBorders>
          </w:tcPr>
          <w:p w:rsidR="00972C99" w:rsidRPr="005A48F7" w:rsidRDefault="002A22F1" w:rsidP="006C70AC">
            <w:pPr>
              <w:spacing w:before="70" w:after="70" w:line="240" w:lineRule="exact"/>
              <w:ind w:right="142"/>
              <w:jc w:val="right"/>
              <w:cnfStyle w:val="000000000000" w:firstRow="0" w:lastRow="0" w:firstColumn="0" w:lastColumn="0" w:oddVBand="0" w:evenVBand="0" w:oddHBand="0" w:evenHBand="0" w:firstRowFirstColumn="0" w:firstRowLastColumn="0" w:lastRowFirstColumn="0" w:lastRowLastColumn="0"/>
            </w:pPr>
            <w:r>
              <w:t>32.7</w:t>
            </w:r>
          </w:p>
        </w:tc>
        <w:tc>
          <w:tcPr>
            <w:tcW w:w="441" w:type="pct"/>
          </w:tcPr>
          <w:p w:rsidR="00972C99" w:rsidRPr="005A48F7" w:rsidRDefault="002A22F1" w:rsidP="006C70AC">
            <w:pPr>
              <w:spacing w:before="70" w:after="70" w:line="240" w:lineRule="exact"/>
              <w:ind w:right="142"/>
              <w:jc w:val="right"/>
              <w:cnfStyle w:val="000000000000" w:firstRow="0" w:lastRow="0" w:firstColumn="0" w:lastColumn="0" w:oddVBand="0" w:evenVBand="0" w:oddHBand="0" w:evenHBand="0" w:firstRowFirstColumn="0" w:firstRowLastColumn="0" w:lastRowFirstColumn="0" w:lastRowLastColumn="0"/>
            </w:pPr>
            <w:r>
              <w:t>3.9</w:t>
            </w:r>
          </w:p>
        </w:tc>
        <w:tc>
          <w:tcPr>
            <w:tcW w:w="408" w:type="pct"/>
          </w:tcPr>
          <w:p w:rsidR="00972C99" w:rsidRPr="005A48F7" w:rsidRDefault="002A22F1" w:rsidP="006C70AC">
            <w:pPr>
              <w:spacing w:before="70" w:after="70" w:line="240" w:lineRule="exact"/>
              <w:ind w:right="142"/>
              <w:jc w:val="right"/>
              <w:cnfStyle w:val="000000000000" w:firstRow="0" w:lastRow="0" w:firstColumn="0" w:lastColumn="0" w:oddVBand="0" w:evenVBand="0" w:oddHBand="0" w:evenHBand="0" w:firstRowFirstColumn="0" w:firstRowLastColumn="0" w:lastRowFirstColumn="0" w:lastRowLastColumn="0"/>
            </w:pPr>
            <w:r>
              <w:t>47.4</w:t>
            </w:r>
          </w:p>
        </w:tc>
        <w:tc>
          <w:tcPr>
            <w:tcW w:w="401" w:type="pct"/>
          </w:tcPr>
          <w:p w:rsidR="00972C99" w:rsidRPr="005A48F7" w:rsidRDefault="002A22F1" w:rsidP="006C70AC">
            <w:pPr>
              <w:spacing w:before="70" w:after="70" w:line="240" w:lineRule="exact"/>
              <w:ind w:right="142"/>
              <w:jc w:val="right"/>
              <w:cnfStyle w:val="000000000000" w:firstRow="0" w:lastRow="0" w:firstColumn="0" w:lastColumn="0" w:oddVBand="0" w:evenVBand="0" w:oddHBand="0" w:evenHBand="0" w:firstRowFirstColumn="0" w:firstRowLastColumn="0" w:lastRowFirstColumn="0" w:lastRowLastColumn="0"/>
            </w:pPr>
            <w:r>
              <w:t>68.1</w:t>
            </w:r>
          </w:p>
        </w:tc>
        <w:tc>
          <w:tcPr>
            <w:tcW w:w="574" w:type="pct"/>
          </w:tcPr>
          <w:p w:rsidR="00972C99" w:rsidRPr="005A48F7" w:rsidRDefault="00972C99" w:rsidP="006C70AC">
            <w:pPr>
              <w:spacing w:before="70" w:after="70" w:line="240" w:lineRule="exact"/>
              <w:ind w:right="142"/>
              <w:jc w:val="right"/>
              <w:cnfStyle w:val="000000000000" w:firstRow="0" w:lastRow="0" w:firstColumn="0" w:lastColumn="0" w:oddVBand="0" w:evenVBand="0" w:oddHBand="0" w:evenHBand="0" w:firstRowFirstColumn="0" w:firstRowLastColumn="0" w:lastRowFirstColumn="0" w:lastRowLastColumn="0"/>
            </w:pPr>
            <w:r w:rsidRPr="005A48F7">
              <w:t>1.3</w:t>
            </w:r>
          </w:p>
        </w:tc>
        <w:tc>
          <w:tcPr>
            <w:tcW w:w="261" w:type="pct"/>
          </w:tcPr>
          <w:p w:rsidR="00972C99" w:rsidRPr="005A48F7" w:rsidRDefault="002A22F1" w:rsidP="006C70AC">
            <w:pPr>
              <w:spacing w:before="70" w:after="70" w:line="240" w:lineRule="exact"/>
              <w:jc w:val="right"/>
              <w:cnfStyle w:val="000000000000" w:firstRow="0" w:lastRow="0" w:firstColumn="0" w:lastColumn="0" w:oddVBand="0" w:evenVBand="0" w:oddHBand="0" w:evenHBand="0" w:firstRowFirstColumn="0" w:firstRowLastColumn="0" w:lastRowFirstColumn="0" w:lastRowLastColumn="0"/>
            </w:pPr>
            <w:r>
              <w:t>4.6</w:t>
            </w:r>
          </w:p>
        </w:tc>
        <w:tc>
          <w:tcPr>
            <w:tcW w:w="600" w:type="pct"/>
          </w:tcPr>
          <w:p w:rsidR="00972C99" w:rsidRPr="005A48F7" w:rsidRDefault="00972C99" w:rsidP="006C70AC">
            <w:pPr>
              <w:spacing w:before="70" w:after="70" w:line="240" w:lineRule="exact"/>
              <w:jc w:val="right"/>
              <w:cnfStyle w:val="000000000000" w:firstRow="0" w:lastRow="0" w:firstColumn="0" w:lastColumn="0" w:oddVBand="0" w:evenVBand="0" w:oddHBand="0" w:evenHBand="0" w:firstRowFirstColumn="0" w:firstRowLastColumn="0" w:lastRowFirstColumn="0" w:lastRowLastColumn="0"/>
            </w:pPr>
            <w:r w:rsidRPr="005A48F7">
              <w:t>85.2</w:t>
            </w:r>
          </w:p>
        </w:tc>
        <w:tc>
          <w:tcPr>
            <w:tcW w:w="413" w:type="pct"/>
          </w:tcPr>
          <w:p w:rsidR="00972C99" w:rsidRPr="001D55E0" w:rsidRDefault="00972C99" w:rsidP="006C70AC">
            <w:pPr>
              <w:spacing w:before="70" w:after="70"/>
              <w:jc w:val="right"/>
              <w:cnfStyle w:val="000000000000" w:firstRow="0" w:lastRow="0" w:firstColumn="0" w:lastColumn="0" w:oddVBand="0" w:evenVBand="0" w:oddHBand="0" w:evenHBand="0" w:firstRowFirstColumn="0" w:firstRowLastColumn="0" w:lastRowFirstColumn="0" w:lastRowLastColumn="0"/>
            </w:pPr>
            <w:r w:rsidRPr="001D55E0">
              <w:t>3,272,475</w:t>
            </w:r>
          </w:p>
        </w:tc>
        <w:tc>
          <w:tcPr>
            <w:tcW w:w="479" w:type="pct"/>
            <w:tcBorders>
              <w:right w:val="single" w:sz="4" w:space="0" w:color="A6A6A6"/>
            </w:tcBorders>
          </w:tcPr>
          <w:p w:rsidR="00972C99" w:rsidRPr="001D55E0" w:rsidRDefault="00972C99" w:rsidP="006C70AC">
            <w:pPr>
              <w:spacing w:before="70" w:after="70"/>
              <w:jc w:val="right"/>
              <w:cnfStyle w:val="000000000000" w:firstRow="0" w:lastRow="0" w:firstColumn="0" w:lastColumn="0" w:oddVBand="0" w:evenVBand="0" w:oddHBand="0" w:evenHBand="0" w:firstRowFirstColumn="0" w:firstRowLastColumn="0" w:lastRowFirstColumn="0" w:lastRowLastColumn="0"/>
            </w:pPr>
            <w:r w:rsidRPr="001D55E0">
              <w:t>25.61</w:t>
            </w:r>
          </w:p>
        </w:tc>
      </w:tr>
      <w:tr w:rsidR="006C70AC" w:rsidRPr="00B4651E" w:rsidTr="00C87DE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21" w:type="pct"/>
            <w:tcBorders>
              <w:left w:val="single" w:sz="4" w:space="0" w:color="A6A6A6"/>
              <w:right w:val="single" w:sz="4" w:space="0" w:color="A6A6A6"/>
            </w:tcBorders>
          </w:tcPr>
          <w:p w:rsidR="00972C99" w:rsidRPr="006546F9" w:rsidRDefault="00972C99" w:rsidP="006C70AC">
            <w:pPr>
              <w:spacing w:before="70" w:after="70" w:line="240" w:lineRule="exact"/>
            </w:pPr>
            <w:r w:rsidRPr="006546F9">
              <w:t>$40,000 to less than $60,000</w:t>
            </w:r>
          </w:p>
        </w:tc>
        <w:tc>
          <w:tcPr>
            <w:tcW w:w="401" w:type="pct"/>
            <w:tcBorders>
              <w:left w:val="single" w:sz="4" w:space="0" w:color="A6A6A6"/>
            </w:tcBorders>
          </w:tcPr>
          <w:p w:rsidR="00972C99" w:rsidRPr="005A48F7" w:rsidRDefault="002A22F1" w:rsidP="006C70AC">
            <w:pPr>
              <w:spacing w:before="70" w:after="70" w:line="240" w:lineRule="exact"/>
              <w:ind w:right="142"/>
              <w:jc w:val="right"/>
              <w:cnfStyle w:val="000000100000" w:firstRow="0" w:lastRow="0" w:firstColumn="0" w:lastColumn="0" w:oddVBand="0" w:evenVBand="0" w:oddHBand="1" w:evenHBand="0" w:firstRowFirstColumn="0" w:firstRowLastColumn="0" w:lastRowFirstColumn="0" w:lastRowLastColumn="0"/>
            </w:pPr>
            <w:r>
              <w:t>42.7</w:t>
            </w:r>
          </w:p>
        </w:tc>
        <w:tc>
          <w:tcPr>
            <w:tcW w:w="441" w:type="pct"/>
          </w:tcPr>
          <w:p w:rsidR="00972C99" w:rsidRPr="005A48F7" w:rsidRDefault="002A22F1" w:rsidP="006C70AC">
            <w:pPr>
              <w:spacing w:before="70" w:after="70" w:line="240" w:lineRule="exact"/>
              <w:ind w:right="142"/>
              <w:jc w:val="right"/>
              <w:cnfStyle w:val="000000100000" w:firstRow="0" w:lastRow="0" w:firstColumn="0" w:lastColumn="0" w:oddVBand="0" w:evenVBand="0" w:oddHBand="1" w:evenHBand="0" w:firstRowFirstColumn="0" w:firstRowLastColumn="0" w:lastRowFirstColumn="0" w:lastRowLastColumn="0"/>
            </w:pPr>
            <w:r>
              <w:t>4.3</w:t>
            </w:r>
          </w:p>
        </w:tc>
        <w:tc>
          <w:tcPr>
            <w:tcW w:w="408" w:type="pct"/>
          </w:tcPr>
          <w:p w:rsidR="00972C99" w:rsidRPr="005A48F7" w:rsidRDefault="002A22F1" w:rsidP="006C70AC">
            <w:pPr>
              <w:spacing w:before="70" w:after="70" w:line="240" w:lineRule="exact"/>
              <w:ind w:right="142"/>
              <w:jc w:val="right"/>
              <w:cnfStyle w:val="000000100000" w:firstRow="0" w:lastRow="0" w:firstColumn="0" w:lastColumn="0" w:oddVBand="0" w:evenVBand="0" w:oddHBand="1" w:evenHBand="0" w:firstRowFirstColumn="0" w:firstRowLastColumn="0" w:lastRowFirstColumn="0" w:lastRowLastColumn="0"/>
            </w:pPr>
            <w:r>
              <w:t>57.4</w:t>
            </w:r>
          </w:p>
        </w:tc>
        <w:tc>
          <w:tcPr>
            <w:tcW w:w="401" w:type="pct"/>
          </w:tcPr>
          <w:p w:rsidR="00972C99" w:rsidRPr="005A48F7" w:rsidRDefault="002A22F1" w:rsidP="006C70AC">
            <w:pPr>
              <w:spacing w:before="70" w:after="70" w:line="240" w:lineRule="exact"/>
              <w:ind w:right="142"/>
              <w:jc w:val="right"/>
              <w:cnfStyle w:val="000000100000" w:firstRow="0" w:lastRow="0" w:firstColumn="0" w:lastColumn="0" w:oddVBand="0" w:evenVBand="0" w:oddHBand="1" w:evenHBand="0" w:firstRowFirstColumn="0" w:firstRowLastColumn="0" w:lastRowFirstColumn="0" w:lastRowLastColumn="0"/>
            </w:pPr>
            <w:r>
              <w:t>82.4</w:t>
            </w:r>
          </w:p>
        </w:tc>
        <w:tc>
          <w:tcPr>
            <w:tcW w:w="574" w:type="pct"/>
          </w:tcPr>
          <w:p w:rsidR="00972C99" w:rsidRPr="005A48F7" w:rsidRDefault="00972C99" w:rsidP="006C70AC">
            <w:pPr>
              <w:spacing w:before="70" w:after="70" w:line="240" w:lineRule="exact"/>
              <w:ind w:right="142"/>
              <w:jc w:val="right"/>
              <w:cnfStyle w:val="000000100000" w:firstRow="0" w:lastRow="0" w:firstColumn="0" w:lastColumn="0" w:oddVBand="0" w:evenVBand="0" w:oddHBand="1" w:evenHBand="0" w:firstRowFirstColumn="0" w:firstRowLastColumn="0" w:lastRowFirstColumn="0" w:lastRowLastColumn="0"/>
            </w:pPr>
            <w:r w:rsidRPr="005A48F7">
              <w:t>1.3</w:t>
            </w:r>
          </w:p>
        </w:tc>
        <w:tc>
          <w:tcPr>
            <w:tcW w:w="261" w:type="pct"/>
          </w:tcPr>
          <w:p w:rsidR="00972C99" w:rsidRPr="005A48F7" w:rsidRDefault="002A22F1" w:rsidP="006C70AC">
            <w:pPr>
              <w:spacing w:before="70" w:after="70" w:line="240" w:lineRule="exact"/>
              <w:jc w:val="right"/>
              <w:cnfStyle w:val="000000100000" w:firstRow="0" w:lastRow="0" w:firstColumn="0" w:lastColumn="0" w:oddVBand="0" w:evenVBand="0" w:oddHBand="1" w:evenHBand="0" w:firstRowFirstColumn="0" w:firstRowLastColumn="0" w:lastRowFirstColumn="0" w:lastRowLastColumn="0"/>
            </w:pPr>
            <w:r>
              <w:t>7.0</w:t>
            </w:r>
          </w:p>
        </w:tc>
        <w:tc>
          <w:tcPr>
            <w:tcW w:w="600" w:type="pct"/>
          </w:tcPr>
          <w:p w:rsidR="00972C99" w:rsidRPr="005A48F7" w:rsidRDefault="00972C99" w:rsidP="006C70AC">
            <w:pPr>
              <w:spacing w:before="70" w:after="70" w:line="240" w:lineRule="exact"/>
              <w:jc w:val="right"/>
              <w:cnfStyle w:val="000000100000" w:firstRow="0" w:lastRow="0" w:firstColumn="0" w:lastColumn="0" w:oddVBand="0" w:evenVBand="0" w:oddHBand="1" w:evenHBand="0" w:firstRowFirstColumn="0" w:firstRowLastColumn="0" w:lastRowFirstColumn="0" w:lastRowLastColumn="0"/>
            </w:pPr>
            <w:r w:rsidRPr="005A48F7">
              <w:t>93.4</w:t>
            </w:r>
          </w:p>
        </w:tc>
        <w:tc>
          <w:tcPr>
            <w:tcW w:w="413" w:type="pct"/>
          </w:tcPr>
          <w:p w:rsidR="00972C99" w:rsidRPr="001D55E0" w:rsidRDefault="00972C99" w:rsidP="006C70AC">
            <w:pPr>
              <w:spacing w:before="70" w:after="70"/>
              <w:jc w:val="right"/>
              <w:cnfStyle w:val="000000100000" w:firstRow="0" w:lastRow="0" w:firstColumn="0" w:lastColumn="0" w:oddVBand="0" w:evenVBand="0" w:oddHBand="1" w:evenHBand="0" w:firstRowFirstColumn="0" w:firstRowLastColumn="0" w:lastRowFirstColumn="0" w:lastRowLastColumn="0"/>
            </w:pPr>
            <w:r w:rsidRPr="001D55E0">
              <w:t>2,604,884</w:t>
            </w:r>
          </w:p>
        </w:tc>
        <w:tc>
          <w:tcPr>
            <w:tcW w:w="479" w:type="pct"/>
            <w:tcBorders>
              <w:right w:val="single" w:sz="4" w:space="0" w:color="A6A6A6"/>
            </w:tcBorders>
          </w:tcPr>
          <w:p w:rsidR="00972C99" w:rsidRPr="001D55E0" w:rsidRDefault="00972C99" w:rsidP="006C70AC">
            <w:pPr>
              <w:spacing w:before="70" w:after="70"/>
              <w:jc w:val="right"/>
              <w:cnfStyle w:val="000000100000" w:firstRow="0" w:lastRow="0" w:firstColumn="0" w:lastColumn="0" w:oddVBand="0" w:evenVBand="0" w:oddHBand="1" w:evenHBand="0" w:firstRowFirstColumn="0" w:firstRowLastColumn="0" w:lastRowFirstColumn="0" w:lastRowLastColumn="0"/>
            </w:pPr>
            <w:r w:rsidRPr="001D55E0">
              <w:t>20.39</w:t>
            </w:r>
          </w:p>
        </w:tc>
      </w:tr>
      <w:tr w:rsidR="006C70AC" w:rsidRPr="00B4651E" w:rsidTr="00C87DE6">
        <w:trPr>
          <w:cantSplit/>
        </w:trPr>
        <w:tc>
          <w:tcPr>
            <w:cnfStyle w:val="001000000000" w:firstRow="0" w:lastRow="0" w:firstColumn="1" w:lastColumn="0" w:oddVBand="0" w:evenVBand="0" w:oddHBand="0" w:evenHBand="0" w:firstRowFirstColumn="0" w:firstRowLastColumn="0" w:lastRowFirstColumn="0" w:lastRowLastColumn="0"/>
            <w:tcW w:w="1021" w:type="pct"/>
            <w:tcBorders>
              <w:top w:val="nil"/>
              <w:left w:val="single" w:sz="4" w:space="0" w:color="A6A6A6"/>
              <w:bottom w:val="nil"/>
              <w:right w:val="single" w:sz="4" w:space="0" w:color="A6A6A6"/>
            </w:tcBorders>
          </w:tcPr>
          <w:p w:rsidR="00972C99" w:rsidRPr="006546F9" w:rsidRDefault="00972C99" w:rsidP="006C70AC">
            <w:pPr>
              <w:spacing w:before="70" w:after="70" w:line="240" w:lineRule="exact"/>
            </w:pPr>
            <w:r w:rsidRPr="006546F9">
              <w:t>$60,000 to less than $80,000</w:t>
            </w:r>
          </w:p>
        </w:tc>
        <w:tc>
          <w:tcPr>
            <w:tcW w:w="401" w:type="pct"/>
            <w:tcBorders>
              <w:left w:val="single" w:sz="4" w:space="0" w:color="A6A6A6"/>
            </w:tcBorders>
          </w:tcPr>
          <w:p w:rsidR="00972C99" w:rsidRPr="005A48F7" w:rsidRDefault="006C70AC" w:rsidP="006C70AC">
            <w:pPr>
              <w:spacing w:before="70" w:after="70" w:line="240" w:lineRule="exact"/>
              <w:ind w:right="142"/>
              <w:jc w:val="right"/>
              <w:cnfStyle w:val="000000000000" w:firstRow="0" w:lastRow="0" w:firstColumn="0" w:lastColumn="0" w:oddVBand="0" w:evenVBand="0" w:oddHBand="0" w:evenHBand="0" w:firstRowFirstColumn="0" w:firstRowLastColumn="0" w:lastRowFirstColumn="0" w:lastRowLastColumn="0"/>
            </w:pPr>
            <w:r>
              <w:t>47.4</w:t>
            </w:r>
          </w:p>
        </w:tc>
        <w:tc>
          <w:tcPr>
            <w:tcW w:w="441" w:type="pct"/>
          </w:tcPr>
          <w:p w:rsidR="00972C99" w:rsidRPr="005A48F7" w:rsidRDefault="00972C99" w:rsidP="006C70AC">
            <w:pPr>
              <w:spacing w:before="70" w:after="70" w:line="240" w:lineRule="exact"/>
              <w:ind w:right="142"/>
              <w:jc w:val="right"/>
              <w:cnfStyle w:val="000000000000" w:firstRow="0" w:lastRow="0" w:firstColumn="0" w:lastColumn="0" w:oddVBand="0" w:evenVBand="0" w:oddHBand="0" w:evenHBand="0" w:firstRowFirstColumn="0" w:firstRowLastColumn="0" w:lastRowFirstColumn="0" w:lastRowLastColumn="0"/>
            </w:pPr>
            <w:r w:rsidRPr="005A48F7">
              <w:t>5.2</w:t>
            </w:r>
          </w:p>
        </w:tc>
        <w:tc>
          <w:tcPr>
            <w:tcW w:w="408" w:type="pct"/>
          </w:tcPr>
          <w:p w:rsidR="00972C99" w:rsidRPr="005A48F7" w:rsidRDefault="00972C99" w:rsidP="006C70AC">
            <w:pPr>
              <w:spacing w:before="70" w:after="70" w:line="240" w:lineRule="exact"/>
              <w:ind w:right="142"/>
              <w:jc w:val="right"/>
              <w:cnfStyle w:val="000000000000" w:firstRow="0" w:lastRow="0" w:firstColumn="0" w:lastColumn="0" w:oddVBand="0" w:evenVBand="0" w:oddHBand="0" w:evenHBand="0" w:firstRowFirstColumn="0" w:firstRowLastColumn="0" w:lastRowFirstColumn="0" w:lastRowLastColumn="0"/>
            </w:pPr>
            <w:r w:rsidRPr="005A48F7">
              <w:t>60.2</w:t>
            </w:r>
          </w:p>
        </w:tc>
        <w:tc>
          <w:tcPr>
            <w:tcW w:w="401" w:type="pct"/>
          </w:tcPr>
          <w:p w:rsidR="00972C99" w:rsidRPr="005A48F7" w:rsidRDefault="00972C99" w:rsidP="006C70AC">
            <w:pPr>
              <w:spacing w:before="70" w:after="70" w:line="240" w:lineRule="exact"/>
              <w:ind w:right="142"/>
              <w:jc w:val="right"/>
              <w:cnfStyle w:val="000000000000" w:firstRow="0" w:lastRow="0" w:firstColumn="0" w:lastColumn="0" w:oddVBand="0" w:evenVBand="0" w:oddHBand="0" w:evenHBand="0" w:firstRowFirstColumn="0" w:firstRowLastColumn="0" w:lastRowFirstColumn="0" w:lastRowLastColumn="0"/>
            </w:pPr>
            <w:r w:rsidRPr="005A48F7">
              <w:t>85.1</w:t>
            </w:r>
          </w:p>
        </w:tc>
        <w:tc>
          <w:tcPr>
            <w:tcW w:w="574" w:type="pct"/>
          </w:tcPr>
          <w:p w:rsidR="00972C99" w:rsidRPr="005A48F7" w:rsidRDefault="00972C99" w:rsidP="006C70AC">
            <w:pPr>
              <w:spacing w:before="70" w:after="70" w:line="240" w:lineRule="exact"/>
              <w:ind w:right="142"/>
              <w:jc w:val="right"/>
              <w:cnfStyle w:val="000000000000" w:firstRow="0" w:lastRow="0" w:firstColumn="0" w:lastColumn="0" w:oddVBand="0" w:evenVBand="0" w:oddHBand="0" w:evenHBand="0" w:firstRowFirstColumn="0" w:firstRowLastColumn="0" w:lastRowFirstColumn="0" w:lastRowLastColumn="0"/>
            </w:pPr>
            <w:r w:rsidRPr="005A48F7">
              <w:t>1.5</w:t>
            </w:r>
          </w:p>
        </w:tc>
        <w:tc>
          <w:tcPr>
            <w:tcW w:w="261" w:type="pct"/>
          </w:tcPr>
          <w:p w:rsidR="00972C99" w:rsidRPr="005A48F7" w:rsidRDefault="00972C99" w:rsidP="006C70AC">
            <w:pPr>
              <w:spacing w:before="70" w:after="70" w:line="240" w:lineRule="exact"/>
              <w:jc w:val="right"/>
              <w:cnfStyle w:val="000000000000" w:firstRow="0" w:lastRow="0" w:firstColumn="0" w:lastColumn="0" w:oddVBand="0" w:evenVBand="0" w:oddHBand="0" w:evenHBand="0" w:firstRowFirstColumn="0" w:firstRowLastColumn="0" w:lastRowFirstColumn="0" w:lastRowLastColumn="0"/>
            </w:pPr>
            <w:r w:rsidRPr="005A48F7">
              <w:t>10.3</w:t>
            </w:r>
          </w:p>
        </w:tc>
        <w:tc>
          <w:tcPr>
            <w:tcW w:w="600" w:type="pct"/>
          </w:tcPr>
          <w:p w:rsidR="00972C99" w:rsidRPr="005A48F7" w:rsidRDefault="00972C99" w:rsidP="006C70AC">
            <w:pPr>
              <w:spacing w:before="70" w:after="70" w:line="240" w:lineRule="exact"/>
              <w:jc w:val="right"/>
              <w:cnfStyle w:val="000000000000" w:firstRow="0" w:lastRow="0" w:firstColumn="0" w:lastColumn="0" w:oddVBand="0" w:evenVBand="0" w:oddHBand="0" w:evenHBand="0" w:firstRowFirstColumn="0" w:firstRowLastColumn="0" w:lastRowFirstColumn="0" w:lastRowLastColumn="0"/>
            </w:pPr>
            <w:r w:rsidRPr="005A48F7">
              <w:t>95.0</w:t>
            </w:r>
          </w:p>
        </w:tc>
        <w:tc>
          <w:tcPr>
            <w:tcW w:w="413" w:type="pct"/>
          </w:tcPr>
          <w:p w:rsidR="00972C99" w:rsidRPr="001D55E0" w:rsidRDefault="00972C99" w:rsidP="006C70AC">
            <w:pPr>
              <w:spacing w:before="70" w:after="70"/>
              <w:jc w:val="right"/>
              <w:cnfStyle w:val="000000000000" w:firstRow="0" w:lastRow="0" w:firstColumn="0" w:lastColumn="0" w:oddVBand="0" w:evenVBand="0" w:oddHBand="0" w:evenHBand="0" w:firstRowFirstColumn="0" w:firstRowLastColumn="0" w:lastRowFirstColumn="0" w:lastRowLastColumn="0"/>
            </w:pPr>
            <w:r w:rsidRPr="001D55E0">
              <w:t>1,659,118</w:t>
            </w:r>
          </w:p>
        </w:tc>
        <w:tc>
          <w:tcPr>
            <w:tcW w:w="479" w:type="pct"/>
            <w:tcBorders>
              <w:right w:val="single" w:sz="4" w:space="0" w:color="A6A6A6"/>
            </w:tcBorders>
          </w:tcPr>
          <w:p w:rsidR="00972C99" w:rsidRPr="001D55E0" w:rsidRDefault="00972C99" w:rsidP="006C70AC">
            <w:pPr>
              <w:spacing w:before="70" w:after="70"/>
              <w:jc w:val="right"/>
              <w:cnfStyle w:val="000000000000" w:firstRow="0" w:lastRow="0" w:firstColumn="0" w:lastColumn="0" w:oddVBand="0" w:evenVBand="0" w:oddHBand="0" w:evenHBand="0" w:firstRowFirstColumn="0" w:firstRowLastColumn="0" w:lastRowFirstColumn="0" w:lastRowLastColumn="0"/>
            </w:pPr>
            <w:r w:rsidRPr="001D55E0">
              <w:t>12.99</w:t>
            </w:r>
          </w:p>
        </w:tc>
      </w:tr>
      <w:tr w:rsidR="006C70AC" w:rsidRPr="00B4651E" w:rsidTr="00C87DE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21" w:type="pct"/>
            <w:tcBorders>
              <w:left w:val="single" w:sz="4" w:space="0" w:color="A6A6A6"/>
              <w:right w:val="single" w:sz="4" w:space="0" w:color="A6A6A6"/>
            </w:tcBorders>
          </w:tcPr>
          <w:p w:rsidR="00972C99" w:rsidRPr="006546F9" w:rsidRDefault="00972C99" w:rsidP="006C70AC">
            <w:pPr>
              <w:spacing w:before="70" w:after="70" w:line="240" w:lineRule="exact"/>
            </w:pPr>
            <w:r w:rsidRPr="006546F9">
              <w:t>$80,000 to less than $100,000</w:t>
            </w:r>
          </w:p>
        </w:tc>
        <w:tc>
          <w:tcPr>
            <w:tcW w:w="401" w:type="pct"/>
            <w:tcBorders>
              <w:left w:val="single" w:sz="4" w:space="0" w:color="A6A6A6"/>
            </w:tcBorders>
          </w:tcPr>
          <w:p w:rsidR="00972C99" w:rsidRPr="005A48F7" w:rsidRDefault="00972C99" w:rsidP="006C70AC">
            <w:pPr>
              <w:spacing w:before="70" w:after="70" w:line="240" w:lineRule="exact"/>
              <w:ind w:right="142"/>
              <w:jc w:val="right"/>
              <w:cnfStyle w:val="000000100000" w:firstRow="0" w:lastRow="0" w:firstColumn="0" w:lastColumn="0" w:oddVBand="0" w:evenVBand="0" w:oddHBand="1" w:evenHBand="0" w:firstRowFirstColumn="0" w:firstRowLastColumn="0" w:lastRowFirstColumn="0" w:lastRowLastColumn="0"/>
            </w:pPr>
            <w:r w:rsidRPr="005A48F7">
              <w:t>50.0</w:t>
            </w:r>
          </w:p>
        </w:tc>
        <w:tc>
          <w:tcPr>
            <w:tcW w:w="441" w:type="pct"/>
          </w:tcPr>
          <w:p w:rsidR="00972C99" w:rsidRPr="005A48F7" w:rsidRDefault="00972C99" w:rsidP="006C70AC">
            <w:pPr>
              <w:spacing w:before="70" w:after="70" w:line="240" w:lineRule="exact"/>
              <w:ind w:right="142"/>
              <w:jc w:val="right"/>
              <w:cnfStyle w:val="000000100000" w:firstRow="0" w:lastRow="0" w:firstColumn="0" w:lastColumn="0" w:oddVBand="0" w:evenVBand="0" w:oddHBand="1" w:evenHBand="0" w:firstRowFirstColumn="0" w:firstRowLastColumn="0" w:lastRowFirstColumn="0" w:lastRowLastColumn="0"/>
            </w:pPr>
            <w:r w:rsidRPr="005A48F7">
              <w:t>6.2</w:t>
            </w:r>
          </w:p>
        </w:tc>
        <w:tc>
          <w:tcPr>
            <w:tcW w:w="408" w:type="pct"/>
          </w:tcPr>
          <w:p w:rsidR="00972C99" w:rsidRPr="005A48F7" w:rsidRDefault="00972C99" w:rsidP="006C70AC">
            <w:pPr>
              <w:spacing w:before="70" w:after="70" w:line="240" w:lineRule="exact"/>
              <w:ind w:right="142"/>
              <w:jc w:val="right"/>
              <w:cnfStyle w:val="000000100000" w:firstRow="0" w:lastRow="0" w:firstColumn="0" w:lastColumn="0" w:oddVBand="0" w:evenVBand="0" w:oddHBand="1" w:evenHBand="0" w:firstRowFirstColumn="0" w:firstRowLastColumn="0" w:lastRowFirstColumn="0" w:lastRowLastColumn="0"/>
            </w:pPr>
            <w:r w:rsidRPr="005A48F7">
              <w:t>62.3</w:t>
            </w:r>
          </w:p>
        </w:tc>
        <w:tc>
          <w:tcPr>
            <w:tcW w:w="401" w:type="pct"/>
          </w:tcPr>
          <w:p w:rsidR="00972C99" w:rsidRPr="005A48F7" w:rsidRDefault="00972C99" w:rsidP="006C70AC">
            <w:pPr>
              <w:spacing w:before="70" w:after="70" w:line="240" w:lineRule="exact"/>
              <w:ind w:right="142"/>
              <w:jc w:val="right"/>
              <w:cnfStyle w:val="000000100000" w:firstRow="0" w:lastRow="0" w:firstColumn="0" w:lastColumn="0" w:oddVBand="0" w:evenVBand="0" w:oddHBand="1" w:evenHBand="0" w:firstRowFirstColumn="0" w:firstRowLastColumn="0" w:lastRowFirstColumn="0" w:lastRowLastColumn="0"/>
            </w:pPr>
            <w:r w:rsidRPr="005A48F7">
              <w:t>85.6</w:t>
            </w:r>
          </w:p>
        </w:tc>
        <w:tc>
          <w:tcPr>
            <w:tcW w:w="574" w:type="pct"/>
          </w:tcPr>
          <w:p w:rsidR="00972C99" w:rsidRPr="005A48F7" w:rsidRDefault="00972C99" w:rsidP="006C70AC">
            <w:pPr>
              <w:spacing w:before="70" w:after="70" w:line="240" w:lineRule="exact"/>
              <w:ind w:right="142"/>
              <w:jc w:val="right"/>
              <w:cnfStyle w:val="000000100000" w:firstRow="0" w:lastRow="0" w:firstColumn="0" w:lastColumn="0" w:oddVBand="0" w:evenVBand="0" w:oddHBand="1" w:evenHBand="0" w:firstRowFirstColumn="0" w:firstRowLastColumn="0" w:lastRowFirstColumn="0" w:lastRowLastColumn="0"/>
            </w:pPr>
            <w:r w:rsidRPr="005A48F7">
              <w:t>1.7</w:t>
            </w:r>
          </w:p>
        </w:tc>
        <w:tc>
          <w:tcPr>
            <w:tcW w:w="261" w:type="pct"/>
          </w:tcPr>
          <w:p w:rsidR="00972C99" w:rsidRPr="005A48F7" w:rsidRDefault="00972C99" w:rsidP="006C70AC">
            <w:pPr>
              <w:spacing w:before="70" w:after="70" w:line="240" w:lineRule="exact"/>
              <w:jc w:val="right"/>
              <w:cnfStyle w:val="000000100000" w:firstRow="0" w:lastRow="0" w:firstColumn="0" w:lastColumn="0" w:oddVBand="0" w:evenVBand="0" w:oddHBand="1" w:evenHBand="0" w:firstRowFirstColumn="0" w:firstRowLastColumn="0" w:lastRowFirstColumn="0" w:lastRowLastColumn="0"/>
            </w:pPr>
            <w:r w:rsidRPr="005A48F7">
              <w:t>12.9</w:t>
            </w:r>
          </w:p>
        </w:tc>
        <w:tc>
          <w:tcPr>
            <w:tcW w:w="600" w:type="pct"/>
          </w:tcPr>
          <w:p w:rsidR="00972C99" w:rsidRPr="005A48F7" w:rsidRDefault="00972C99" w:rsidP="006C70AC">
            <w:pPr>
              <w:spacing w:before="70" w:after="70" w:line="240" w:lineRule="exact"/>
              <w:jc w:val="right"/>
              <w:cnfStyle w:val="000000100000" w:firstRow="0" w:lastRow="0" w:firstColumn="0" w:lastColumn="0" w:oddVBand="0" w:evenVBand="0" w:oddHBand="1" w:evenHBand="0" w:firstRowFirstColumn="0" w:firstRowLastColumn="0" w:lastRowFirstColumn="0" w:lastRowLastColumn="0"/>
            </w:pPr>
            <w:r w:rsidRPr="005A48F7">
              <w:t>95.4</w:t>
            </w:r>
          </w:p>
        </w:tc>
        <w:tc>
          <w:tcPr>
            <w:tcW w:w="413" w:type="pct"/>
          </w:tcPr>
          <w:p w:rsidR="00972C99" w:rsidRPr="001D55E0" w:rsidRDefault="00972C99" w:rsidP="006C70AC">
            <w:pPr>
              <w:spacing w:before="70" w:after="70"/>
              <w:jc w:val="right"/>
              <w:cnfStyle w:val="000000100000" w:firstRow="0" w:lastRow="0" w:firstColumn="0" w:lastColumn="0" w:oddVBand="0" w:evenVBand="0" w:oddHBand="1" w:evenHBand="0" w:firstRowFirstColumn="0" w:firstRowLastColumn="0" w:lastRowFirstColumn="0" w:lastRowLastColumn="0"/>
            </w:pPr>
            <w:r w:rsidRPr="001D55E0">
              <w:t>944,116</w:t>
            </w:r>
          </w:p>
        </w:tc>
        <w:tc>
          <w:tcPr>
            <w:tcW w:w="479" w:type="pct"/>
            <w:tcBorders>
              <w:right w:val="single" w:sz="4" w:space="0" w:color="A6A6A6"/>
            </w:tcBorders>
          </w:tcPr>
          <w:p w:rsidR="00972C99" w:rsidRPr="001D55E0" w:rsidRDefault="00972C99" w:rsidP="006C70AC">
            <w:pPr>
              <w:spacing w:before="70" w:after="70"/>
              <w:jc w:val="right"/>
              <w:cnfStyle w:val="000000100000" w:firstRow="0" w:lastRow="0" w:firstColumn="0" w:lastColumn="0" w:oddVBand="0" w:evenVBand="0" w:oddHBand="1" w:evenHBand="0" w:firstRowFirstColumn="0" w:firstRowLastColumn="0" w:lastRowFirstColumn="0" w:lastRowLastColumn="0"/>
            </w:pPr>
            <w:r w:rsidRPr="001D55E0">
              <w:t>7.39</w:t>
            </w:r>
          </w:p>
        </w:tc>
      </w:tr>
      <w:tr w:rsidR="006C70AC" w:rsidRPr="00B4651E" w:rsidTr="00C87DE6">
        <w:trPr>
          <w:cantSplit/>
        </w:trPr>
        <w:tc>
          <w:tcPr>
            <w:cnfStyle w:val="001000000000" w:firstRow="0" w:lastRow="0" w:firstColumn="1" w:lastColumn="0" w:oddVBand="0" w:evenVBand="0" w:oddHBand="0" w:evenHBand="0" w:firstRowFirstColumn="0" w:firstRowLastColumn="0" w:lastRowFirstColumn="0" w:lastRowLastColumn="0"/>
            <w:tcW w:w="1021" w:type="pct"/>
            <w:tcBorders>
              <w:top w:val="nil"/>
              <w:left w:val="single" w:sz="4" w:space="0" w:color="A6A6A6"/>
              <w:bottom w:val="nil"/>
              <w:right w:val="single" w:sz="4" w:space="0" w:color="A6A6A6"/>
            </w:tcBorders>
          </w:tcPr>
          <w:p w:rsidR="00972C99" w:rsidRPr="006546F9" w:rsidRDefault="00972C99" w:rsidP="006C70AC">
            <w:pPr>
              <w:spacing w:before="70" w:after="70" w:line="240" w:lineRule="exact"/>
            </w:pPr>
            <w:r w:rsidRPr="006546F9">
              <w:t>$100,000 to less than $120,000</w:t>
            </w:r>
          </w:p>
        </w:tc>
        <w:tc>
          <w:tcPr>
            <w:tcW w:w="401" w:type="pct"/>
            <w:tcBorders>
              <w:left w:val="single" w:sz="4" w:space="0" w:color="A6A6A6"/>
            </w:tcBorders>
          </w:tcPr>
          <w:p w:rsidR="00972C99" w:rsidRPr="005A48F7" w:rsidRDefault="00972C99" w:rsidP="006C70AC">
            <w:pPr>
              <w:spacing w:before="70" w:after="70" w:line="240" w:lineRule="exact"/>
              <w:ind w:right="142"/>
              <w:jc w:val="right"/>
              <w:cnfStyle w:val="000000000000" w:firstRow="0" w:lastRow="0" w:firstColumn="0" w:lastColumn="0" w:oddVBand="0" w:evenVBand="0" w:oddHBand="0" w:evenHBand="0" w:firstRowFirstColumn="0" w:firstRowLastColumn="0" w:lastRowFirstColumn="0" w:lastRowLastColumn="0"/>
            </w:pPr>
            <w:r w:rsidRPr="005A48F7">
              <w:t>51.4</w:t>
            </w:r>
          </w:p>
        </w:tc>
        <w:tc>
          <w:tcPr>
            <w:tcW w:w="441" w:type="pct"/>
          </w:tcPr>
          <w:p w:rsidR="00972C99" w:rsidRPr="005A48F7" w:rsidRDefault="00972C99" w:rsidP="006C70AC">
            <w:pPr>
              <w:spacing w:before="70" w:after="70" w:line="240" w:lineRule="exact"/>
              <w:ind w:right="142"/>
              <w:jc w:val="right"/>
              <w:cnfStyle w:val="000000000000" w:firstRow="0" w:lastRow="0" w:firstColumn="0" w:lastColumn="0" w:oddVBand="0" w:evenVBand="0" w:oddHBand="0" w:evenHBand="0" w:firstRowFirstColumn="0" w:firstRowLastColumn="0" w:lastRowFirstColumn="0" w:lastRowLastColumn="0"/>
            </w:pPr>
            <w:r w:rsidRPr="005A48F7">
              <w:t>7.5</w:t>
            </w:r>
          </w:p>
        </w:tc>
        <w:tc>
          <w:tcPr>
            <w:tcW w:w="408" w:type="pct"/>
          </w:tcPr>
          <w:p w:rsidR="00972C99" w:rsidRPr="005A48F7" w:rsidRDefault="00972C99" w:rsidP="006C70AC">
            <w:pPr>
              <w:spacing w:before="70" w:after="70" w:line="240" w:lineRule="exact"/>
              <w:ind w:right="142"/>
              <w:jc w:val="right"/>
              <w:cnfStyle w:val="000000000000" w:firstRow="0" w:lastRow="0" w:firstColumn="0" w:lastColumn="0" w:oddVBand="0" w:evenVBand="0" w:oddHBand="0" w:evenHBand="0" w:firstRowFirstColumn="0" w:firstRowLastColumn="0" w:lastRowFirstColumn="0" w:lastRowLastColumn="0"/>
            </w:pPr>
            <w:r w:rsidRPr="005A48F7">
              <w:t>64.1</w:t>
            </w:r>
          </w:p>
        </w:tc>
        <w:tc>
          <w:tcPr>
            <w:tcW w:w="401" w:type="pct"/>
          </w:tcPr>
          <w:p w:rsidR="00972C99" w:rsidRPr="005A48F7" w:rsidRDefault="00972C99" w:rsidP="006C70AC">
            <w:pPr>
              <w:spacing w:before="70" w:after="70" w:line="240" w:lineRule="exact"/>
              <w:ind w:right="142"/>
              <w:jc w:val="right"/>
              <w:cnfStyle w:val="000000000000" w:firstRow="0" w:lastRow="0" w:firstColumn="0" w:lastColumn="0" w:oddVBand="0" w:evenVBand="0" w:oddHBand="0" w:evenHBand="0" w:firstRowFirstColumn="0" w:firstRowLastColumn="0" w:lastRowFirstColumn="0" w:lastRowLastColumn="0"/>
            </w:pPr>
            <w:r w:rsidRPr="005A48F7">
              <w:t>85.0</w:t>
            </w:r>
          </w:p>
        </w:tc>
        <w:tc>
          <w:tcPr>
            <w:tcW w:w="574" w:type="pct"/>
          </w:tcPr>
          <w:p w:rsidR="00972C99" w:rsidRPr="005A48F7" w:rsidRDefault="00972C99" w:rsidP="006C70AC">
            <w:pPr>
              <w:spacing w:before="70" w:after="70" w:line="240" w:lineRule="exact"/>
              <w:ind w:right="142"/>
              <w:jc w:val="right"/>
              <w:cnfStyle w:val="000000000000" w:firstRow="0" w:lastRow="0" w:firstColumn="0" w:lastColumn="0" w:oddVBand="0" w:evenVBand="0" w:oddHBand="0" w:evenHBand="0" w:firstRowFirstColumn="0" w:firstRowLastColumn="0" w:lastRowFirstColumn="0" w:lastRowLastColumn="0"/>
            </w:pPr>
            <w:r w:rsidRPr="005A48F7">
              <w:t>2.0</w:t>
            </w:r>
          </w:p>
        </w:tc>
        <w:tc>
          <w:tcPr>
            <w:tcW w:w="261" w:type="pct"/>
          </w:tcPr>
          <w:p w:rsidR="00972C99" w:rsidRPr="005A48F7" w:rsidRDefault="00972C99" w:rsidP="006C70AC">
            <w:pPr>
              <w:spacing w:before="70" w:after="70" w:line="240" w:lineRule="exact"/>
              <w:jc w:val="right"/>
              <w:cnfStyle w:val="000000000000" w:firstRow="0" w:lastRow="0" w:firstColumn="0" w:lastColumn="0" w:oddVBand="0" w:evenVBand="0" w:oddHBand="0" w:evenHBand="0" w:firstRowFirstColumn="0" w:firstRowLastColumn="0" w:lastRowFirstColumn="0" w:lastRowLastColumn="0"/>
            </w:pPr>
            <w:r w:rsidRPr="005A48F7">
              <w:t>15.5</w:t>
            </w:r>
          </w:p>
        </w:tc>
        <w:tc>
          <w:tcPr>
            <w:tcW w:w="600" w:type="pct"/>
          </w:tcPr>
          <w:p w:rsidR="00972C99" w:rsidRPr="005A48F7" w:rsidRDefault="00972C99" w:rsidP="006C70AC">
            <w:pPr>
              <w:spacing w:before="70" w:after="70" w:line="240" w:lineRule="exact"/>
              <w:jc w:val="right"/>
              <w:cnfStyle w:val="000000000000" w:firstRow="0" w:lastRow="0" w:firstColumn="0" w:lastColumn="0" w:oddVBand="0" w:evenVBand="0" w:oddHBand="0" w:evenHBand="0" w:firstRowFirstColumn="0" w:firstRowLastColumn="0" w:lastRowFirstColumn="0" w:lastRowLastColumn="0"/>
            </w:pPr>
            <w:r w:rsidRPr="005A48F7">
              <w:t>95.7</w:t>
            </w:r>
          </w:p>
        </w:tc>
        <w:tc>
          <w:tcPr>
            <w:tcW w:w="413" w:type="pct"/>
          </w:tcPr>
          <w:p w:rsidR="00972C99" w:rsidRPr="001D55E0" w:rsidRDefault="00972C99" w:rsidP="006C70AC">
            <w:pPr>
              <w:spacing w:before="70" w:after="70"/>
              <w:jc w:val="right"/>
              <w:cnfStyle w:val="000000000000" w:firstRow="0" w:lastRow="0" w:firstColumn="0" w:lastColumn="0" w:oddVBand="0" w:evenVBand="0" w:oddHBand="0" w:evenHBand="0" w:firstRowFirstColumn="0" w:firstRowLastColumn="0" w:lastRowFirstColumn="0" w:lastRowLastColumn="0"/>
            </w:pPr>
            <w:r w:rsidRPr="001D55E0">
              <w:t>481,061</w:t>
            </w:r>
          </w:p>
        </w:tc>
        <w:tc>
          <w:tcPr>
            <w:tcW w:w="479" w:type="pct"/>
            <w:tcBorders>
              <w:right w:val="single" w:sz="4" w:space="0" w:color="A6A6A6"/>
            </w:tcBorders>
          </w:tcPr>
          <w:p w:rsidR="00972C99" w:rsidRPr="001D55E0" w:rsidRDefault="00972C99" w:rsidP="006C70AC">
            <w:pPr>
              <w:spacing w:before="70" w:after="70"/>
              <w:jc w:val="right"/>
              <w:cnfStyle w:val="000000000000" w:firstRow="0" w:lastRow="0" w:firstColumn="0" w:lastColumn="0" w:oddVBand="0" w:evenVBand="0" w:oddHBand="0" w:evenHBand="0" w:firstRowFirstColumn="0" w:firstRowLastColumn="0" w:lastRowFirstColumn="0" w:lastRowLastColumn="0"/>
            </w:pPr>
            <w:r w:rsidRPr="001D55E0">
              <w:t>3.77</w:t>
            </w:r>
          </w:p>
        </w:tc>
      </w:tr>
      <w:tr w:rsidR="006C70AC" w:rsidRPr="00B4651E" w:rsidTr="00C87DE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21" w:type="pct"/>
            <w:tcBorders>
              <w:left w:val="single" w:sz="4" w:space="0" w:color="A6A6A6"/>
              <w:right w:val="single" w:sz="4" w:space="0" w:color="A6A6A6"/>
            </w:tcBorders>
          </w:tcPr>
          <w:p w:rsidR="00972C99" w:rsidRPr="006546F9" w:rsidRDefault="00972C99" w:rsidP="006C70AC">
            <w:pPr>
              <w:spacing w:before="70" w:after="70" w:line="240" w:lineRule="exact"/>
            </w:pPr>
            <w:r w:rsidRPr="006546F9">
              <w:t>$120,000 to less than $140,000</w:t>
            </w:r>
          </w:p>
        </w:tc>
        <w:tc>
          <w:tcPr>
            <w:tcW w:w="401" w:type="pct"/>
            <w:tcBorders>
              <w:left w:val="single" w:sz="4" w:space="0" w:color="A6A6A6"/>
            </w:tcBorders>
          </w:tcPr>
          <w:p w:rsidR="00972C99" w:rsidRPr="005A48F7" w:rsidRDefault="00972C99" w:rsidP="006C70AC">
            <w:pPr>
              <w:spacing w:before="70" w:after="70" w:line="240" w:lineRule="exact"/>
              <w:ind w:right="142"/>
              <w:jc w:val="right"/>
              <w:cnfStyle w:val="000000100000" w:firstRow="0" w:lastRow="0" w:firstColumn="0" w:lastColumn="0" w:oddVBand="0" w:evenVBand="0" w:oddHBand="1" w:evenHBand="0" w:firstRowFirstColumn="0" w:firstRowLastColumn="0" w:lastRowFirstColumn="0" w:lastRowLastColumn="0"/>
            </w:pPr>
            <w:r w:rsidRPr="005A48F7">
              <w:t>51.6</w:t>
            </w:r>
          </w:p>
        </w:tc>
        <w:tc>
          <w:tcPr>
            <w:tcW w:w="441" w:type="pct"/>
          </w:tcPr>
          <w:p w:rsidR="00972C99" w:rsidRPr="005A48F7" w:rsidRDefault="00972C99" w:rsidP="006C70AC">
            <w:pPr>
              <w:spacing w:before="70" w:after="70" w:line="240" w:lineRule="exact"/>
              <w:ind w:right="142"/>
              <w:jc w:val="right"/>
              <w:cnfStyle w:val="000000100000" w:firstRow="0" w:lastRow="0" w:firstColumn="0" w:lastColumn="0" w:oddVBand="0" w:evenVBand="0" w:oddHBand="1" w:evenHBand="0" w:firstRowFirstColumn="0" w:firstRowLastColumn="0" w:lastRowFirstColumn="0" w:lastRowLastColumn="0"/>
            </w:pPr>
            <w:r w:rsidRPr="005A48F7">
              <w:t>8.4</w:t>
            </w:r>
          </w:p>
        </w:tc>
        <w:tc>
          <w:tcPr>
            <w:tcW w:w="408" w:type="pct"/>
          </w:tcPr>
          <w:p w:rsidR="00972C99" w:rsidRPr="005A48F7" w:rsidRDefault="00972C99" w:rsidP="006C70AC">
            <w:pPr>
              <w:spacing w:before="70" w:after="70" w:line="240" w:lineRule="exact"/>
              <w:ind w:right="142"/>
              <w:jc w:val="right"/>
              <w:cnfStyle w:val="000000100000" w:firstRow="0" w:lastRow="0" w:firstColumn="0" w:lastColumn="0" w:oddVBand="0" w:evenVBand="0" w:oddHBand="1" w:evenHBand="0" w:firstRowFirstColumn="0" w:firstRowLastColumn="0" w:lastRowFirstColumn="0" w:lastRowLastColumn="0"/>
            </w:pPr>
            <w:r w:rsidRPr="005A48F7">
              <w:t>65.0</w:t>
            </w:r>
          </w:p>
        </w:tc>
        <w:tc>
          <w:tcPr>
            <w:tcW w:w="401" w:type="pct"/>
          </w:tcPr>
          <w:p w:rsidR="00972C99" w:rsidRPr="005A48F7" w:rsidRDefault="00972C99" w:rsidP="006C70AC">
            <w:pPr>
              <w:spacing w:before="70" w:after="70" w:line="240" w:lineRule="exact"/>
              <w:ind w:right="142"/>
              <w:jc w:val="right"/>
              <w:cnfStyle w:val="000000100000" w:firstRow="0" w:lastRow="0" w:firstColumn="0" w:lastColumn="0" w:oddVBand="0" w:evenVBand="0" w:oddHBand="1" w:evenHBand="0" w:firstRowFirstColumn="0" w:firstRowLastColumn="0" w:lastRowFirstColumn="0" w:lastRowLastColumn="0"/>
            </w:pPr>
            <w:r w:rsidRPr="005A48F7">
              <w:t>83.4</w:t>
            </w:r>
          </w:p>
        </w:tc>
        <w:tc>
          <w:tcPr>
            <w:tcW w:w="574" w:type="pct"/>
          </w:tcPr>
          <w:p w:rsidR="00972C99" w:rsidRPr="005A48F7" w:rsidRDefault="00972C99" w:rsidP="006C70AC">
            <w:pPr>
              <w:spacing w:before="70" w:after="70" w:line="240" w:lineRule="exact"/>
              <w:ind w:right="142"/>
              <w:jc w:val="right"/>
              <w:cnfStyle w:val="000000100000" w:firstRow="0" w:lastRow="0" w:firstColumn="0" w:lastColumn="0" w:oddVBand="0" w:evenVBand="0" w:oddHBand="1" w:evenHBand="0" w:firstRowFirstColumn="0" w:firstRowLastColumn="0" w:lastRowFirstColumn="0" w:lastRowLastColumn="0"/>
            </w:pPr>
            <w:r w:rsidRPr="005A48F7">
              <w:t>2.5</w:t>
            </w:r>
          </w:p>
        </w:tc>
        <w:tc>
          <w:tcPr>
            <w:tcW w:w="261" w:type="pct"/>
          </w:tcPr>
          <w:p w:rsidR="00972C99" w:rsidRPr="005A48F7" w:rsidRDefault="00972C99" w:rsidP="006C70AC">
            <w:pPr>
              <w:spacing w:before="70" w:after="70" w:line="240" w:lineRule="exact"/>
              <w:jc w:val="right"/>
              <w:cnfStyle w:val="000000100000" w:firstRow="0" w:lastRow="0" w:firstColumn="0" w:lastColumn="0" w:oddVBand="0" w:evenVBand="0" w:oddHBand="1" w:evenHBand="0" w:firstRowFirstColumn="0" w:firstRowLastColumn="0" w:lastRowFirstColumn="0" w:lastRowLastColumn="0"/>
            </w:pPr>
            <w:r w:rsidRPr="005A48F7">
              <w:t>17.8</w:t>
            </w:r>
          </w:p>
        </w:tc>
        <w:tc>
          <w:tcPr>
            <w:tcW w:w="600" w:type="pct"/>
          </w:tcPr>
          <w:p w:rsidR="00972C99" w:rsidRPr="005A48F7" w:rsidRDefault="00972C99" w:rsidP="006C70AC">
            <w:pPr>
              <w:spacing w:before="70" w:after="70" w:line="240" w:lineRule="exact"/>
              <w:jc w:val="right"/>
              <w:cnfStyle w:val="000000100000" w:firstRow="0" w:lastRow="0" w:firstColumn="0" w:lastColumn="0" w:oddVBand="0" w:evenVBand="0" w:oddHBand="1" w:evenHBand="0" w:firstRowFirstColumn="0" w:firstRowLastColumn="0" w:lastRowFirstColumn="0" w:lastRowLastColumn="0"/>
            </w:pPr>
            <w:r w:rsidRPr="005A48F7">
              <w:t>95.5</w:t>
            </w:r>
          </w:p>
        </w:tc>
        <w:tc>
          <w:tcPr>
            <w:tcW w:w="413" w:type="pct"/>
          </w:tcPr>
          <w:p w:rsidR="00972C99" w:rsidRPr="001D55E0" w:rsidRDefault="00972C99" w:rsidP="006C70AC">
            <w:pPr>
              <w:spacing w:before="70" w:after="70"/>
              <w:jc w:val="right"/>
              <w:cnfStyle w:val="000000100000" w:firstRow="0" w:lastRow="0" w:firstColumn="0" w:lastColumn="0" w:oddVBand="0" w:evenVBand="0" w:oddHBand="1" w:evenHBand="0" w:firstRowFirstColumn="0" w:firstRowLastColumn="0" w:lastRowFirstColumn="0" w:lastRowLastColumn="0"/>
            </w:pPr>
            <w:r w:rsidRPr="001D55E0">
              <w:t>287,053</w:t>
            </w:r>
          </w:p>
        </w:tc>
        <w:tc>
          <w:tcPr>
            <w:tcW w:w="479" w:type="pct"/>
            <w:tcBorders>
              <w:right w:val="single" w:sz="4" w:space="0" w:color="A6A6A6"/>
            </w:tcBorders>
          </w:tcPr>
          <w:p w:rsidR="00972C99" w:rsidRPr="001D55E0" w:rsidRDefault="00972C99" w:rsidP="006C70AC">
            <w:pPr>
              <w:spacing w:before="70" w:after="70"/>
              <w:jc w:val="right"/>
              <w:cnfStyle w:val="000000100000" w:firstRow="0" w:lastRow="0" w:firstColumn="0" w:lastColumn="0" w:oddVBand="0" w:evenVBand="0" w:oddHBand="1" w:evenHBand="0" w:firstRowFirstColumn="0" w:firstRowLastColumn="0" w:lastRowFirstColumn="0" w:lastRowLastColumn="0"/>
            </w:pPr>
            <w:r w:rsidRPr="001D55E0">
              <w:t>2.25</w:t>
            </w:r>
          </w:p>
        </w:tc>
      </w:tr>
      <w:tr w:rsidR="006C70AC" w:rsidRPr="00B4651E" w:rsidTr="00C87DE6">
        <w:trPr>
          <w:cantSplit/>
        </w:trPr>
        <w:tc>
          <w:tcPr>
            <w:cnfStyle w:val="001000000000" w:firstRow="0" w:lastRow="0" w:firstColumn="1" w:lastColumn="0" w:oddVBand="0" w:evenVBand="0" w:oddHBand="0" w:evenHBand="0" w:firstRowFirstColumn="0" w:firstRowLastColumn="0" w:lastRowFirstColumn="0" w:lastRowLastColumn="0"/>
            <w:tcW w:w="1021" w:type="pct"/>
            <w:tcBorders>
              <w:top w:val="nil"/>
              <w:left w:val="single" w:sz="4" w:space="0" w:color="A6A6A6"/>
              <w:bottom w:val="nil"/>
              <w:right w:val="single" w:sz="4" w:space="0" w:color="A6A6A6"/>
            </w:tcBorders>
          </w:tcPr>
          <w:p w:rsidR="00972C99" w:rsidRPr="006546F9" w:rsidRDefault="00972C99" w:rsidP="006C70AC">
            <w:pPr>
              <w:spacing w:before="70" w:after="70" w:line="240" w:lineRule="exact"/>
            </w:pPr>
            <w:r w:rsidRPr="006546F9">
              <w:t>$140,000 to less than $160,000</w:t>
            </w:r>
          </w:p>
        </w:tc>
        <w:tc>
          <w:tcPr>
            <w:tcW w:w="401" w:type="pct"/>
            <w:tcBorders>
              <w:left w:val="single" w:sz="4" w:space="0" w:color="A6A6A6"/>
            </w:tcBorders>
          </w:tcPr>
          <w:p w:rsidR="00972C99" w:rsidRPr="005A48F7" w:rsidRDefault="00972C99" w:rsidP="006C70AC">
            <w:pPr>
              <w:spacing w:before="70" w:after="70" w:line="240" w:lineRule="exact"/>
              <w:ind w:right="142"/>
              <w:jc w:val="right"/>
              <w:cnfStyle w:val="000000000000" w:firstRow="0" w:lastRow="0" w:firstColumn="0" w:lastColumn="0" w:oddVBand="0" w:evenVBand="0" w:oddHBand="0" w:evenHBand="0" w:firstRowFirstColumn="0" w:firstRowLastColumn="0" w:lastRowFirstColumn="0" w:lastRowLastColumn="0"/>
            </w:pPr>
            <w:r w:rsidRPr="005A48F7">
              <w:t>51.8</w:t>
            </w:r>
          </w:p>
        </w:tc>
        <w:tc>
          <w:tcPr>
            <w:tcW w:w="441" w:type="pct"/>
          </w:tcPr>
          <w:p w:rsidR="00972C99" w:rsidRPr="005A48F7" w:rsidRDefault="00972C99" w:rsidP="006C70AC">
            <w:pPr>
              <w:spacing w:before="70" w:after="70" w:line="240" w:lineRule="exact"/>
              <w:ind w:right="142"/>
              <w:jc w:val="right"/>
              <w:cnfStyle w:val="000000000000" w:firstRow="0" w:lastRow="0" w:firstColumn="0" w:lastColumn="0" w:oddVBand="0" w:evenVBand="0" w:oddHBand="0" w:evenHBand="0" w:firstRowFirstColumn="0" w:firstRowLastColumn="0" w:lastRowFirstColumn="0" w:lastRowLastColumn="0"/>
            </w:pPr>
            <w:r w:rsidRPr="005A48F7">
              <w:t>9.5</w:t>
            </w:r>
          </w:p>
        </w:tc>
        <w:tc>
          <w:tcPr>
            <w:tcW w:w="408" w:type="pct"/>
          </w:tcPr>
          <w:p w:rsidR="00972C99" w:rsidRPr="005A48F7" w:rsidRDefault="00972C99" w:rsidP="006C70AC">
            <w:pPr>
              <w:spacing w:before="70" w:after="70" w:line="240" w:lineRule="exact"/>
              <w:ind w:right="142"/>
              <w:jc w:val="right"/>
              <w:cnfStyle w:val="000000000000" w:firstRow="0" w:lastRow="0" w:firstColumn="0" w:lastColumn="0" w:oddVBand="0" w:evenVBand="0" w:oddHBand="0" w:evenHBand="0" w:firstRowFirstColumn="0" w:firstRowLastColumn="0" w:lastRowFirstColumn="0" w:lastRowLastColumn="0"/>
            </w:pPr>
            <w:r w:rsidRPr="005A48F7">
              <w:t>64.9</w:t>
            </w:r>
          </w:p>
        </w:tc>
        <w:tc>
          <w:tcPr>
            <w:tcW w:w="401" w:type="pct"/>
          </w:tcPr>
          <w:p w:rsidR="00972C99" w:rsidRPr="005A48F7" w:rsidRDefault="00972C99" w:rsidP="006C70AC">
            <w:pPr>
              <w:spacing w:before="70" w:after="70" w:line="240" w:lineRule="exact"/>
              <w:ind w:right="142"/>
              <w:jc w:val="right"/>
              <w:cnfStyle w:val="000000000000" w:firstRow="0" w:lastRow="0" w:firstColumn="0" w:lastColumn="0" w:oddVBand="0" w:evenVBand="0" w:oddHBand="0" w:evenHBand="0" w:firstRowFirstColumn="0" w:firstRowLastColumn="0" w:lastRowFirstColumn="0" w:lastRowLastColumn="0"/>
            </w:pPr>
            <w:r w:rsidRPr="005A48F7">
              <w:t>80.7</w:t>
            </w:r>
          </w:p>
        </w:tc>
        <w:tc>
          <w:tcPr>
            <w:tcW w:w="574" w:type="pct"/>
          </w:tcPr>
          <w:p w:rsidR="00972C99" w:rsidRPr="005A48F7" w:rsidRDefault="00972C99" w:rsidP="006C70AC">
            <w:pPr>
              <w:spacing w:before="70" w:after="70" w:line="240" w:lineRule="exact"/>
              <w:ind w:right="142"/>
              <w:jc w:val="right"/>
              <w:cnfStyle w:val="000000000000" w:firstRow="0" w:lastRow="0" w:firstColumn="0" w:lastColumn="0" w:oddVBand="0" w:evenVBand="0" w:oddHBand="0" w:evenHBand="0" w:firstRowFirstColumn="0" w:firstRowLastColumn="0" w:lastRowFirstColumn="0" w:lastRowLastColumn="0"/>
            </w:pPr>
            <w:r w:rsidRPr="005A48F7">
              <w:t>3.1</w:t>
            </w:r>
          </w:p>
        </w:tc>
        <w:tc>
          <w:tcPr>
            <w:tcW w:w="261" w:type="pct"/>
          </w:tcPr>
          <w:p w:rsidR="00972C99" w:rsidRPr="005A48F7" w:rsidRDefault="00972C99" w:rsidP="006C70AC">
            <w:pPr>
              <w:spacing w:before="70" w:after="70" w:line="240" w:lineRule="exact"/>
              <w:jc w:val="right"/>
              <w:cnfStyle w:val="000000000000" w:firstRow="0" w:lastRow="0" w:firstColumn="0" w:lastColumn="0" w:oddVBand="0" w:evenVBand="0" w:oddHBand="0" w:evenHBand="0" w:firstRowFirstColumn="0" w:firstRowLastColumn="0" w:lastRowFirstColumn="0" w:lastRowLastColumn="0"/>
            </w:pPr>
            <w:r w:rsidRPr="005A48F7">
              <w:t>19.5</w:t>
            </w:r>
          </w:p>
        </w:tc>
        <w:tc>
          <w:tcPr>
            <w:tcW w:w="600" w:type="pct"/>
          </w:tcPr>
          <w:p w:rsidR="00972C99" w:rsidRPr="005A48F7" w:rsidRDefault="00972C99" w:rsidP="006C70AC">
            <w:pPr>
              <w:spacing w:before="70" w:after="70" w:line="240" w:lineRule="exact"/>
              <w:jc w:val="right"/>
              <w:cnfStyle w:val="000000000000" w:firstRow="0" w:lastRow="0" w:firstColumn="0" w:lastColumn="0" w:oddVBand="0" w:evenVBand="0" w:oddHBand="0" w:evenHBand="0" w:firstRowFirstColumn="0" w:firstRowLastColumn="0" w:lastRowFirstColumn="0" w:lastRowLastColumn="0"/>
            </w:pPr>
            <w:r w:rsidRPr="005A48F7">
              <w:t>94.9</w:t>
            </w:r>
          </w:p>
        </w:tc>
        <w:tc>
          <w:tcPr>
            <w:tcW w:w="413" w:type="pct"/>
          </w:tcPr>
          <w:p w:rsidR="00972C99" w:rsidRPr="001D55E0" w:rsidRDefault="00972C99" w:rsidP="006C70AC">
            <w:pPr>
              <w:spacing w:before="70" w:after="70"/>
              <w:jc w:val="right"/>
              <w:cnfStyle w:val="000000000000" w:firstRow="0" w:lastRow="0" w:firstColumn="0" w:lastColumn="0" w:oddVBand="0" w:evenVBand="0" w:oddHBand="0" w:evenHBand="0" w:firstRowFirstColumn="0" w:firstRowLastColumn="0" w:lastRowFirstColumn="0" w:lastRowLastColumn="0"/>
            </w:pPr>
            <w:r w:rsidRPr="001D55E0">
              <w:t>180,079</w:t>
            </w:r>
          </w:p>
        </w:tc>
        <w:tc>
          <w:tcPr>
            <w:tcW w:w="479" w:type="pct"/>
            <w:tcBorders>
              <w:right w:val="single" w:sz="4" w:space="0" w:color="A6A6A6"/>
            </w:tcBorders>
          </w:tcPr>
          <w:p w:rsidR="00972C99" w:rsidRPr="001D55E0" w:rsidRDefault="00972C99" w:rsidP="006C70AC">
            <w:pPr>
              <w:spacing w:before="70" w:after="70"/>
              <w:jc w:val="right"/>
              <w:cnfStyle w:val="000000000000" w:firstRow="0" w:lastRow="0" w:firstColumn="0" w:lastColumn="0" w:oddVBand="0" w:evenVBand="0" w:oddHBand="0" w:evenHBand="0" w:firstRowFirstColumn="0" w:firstRowLastColumn="0" w:lastRowFirstColumn="0" w:lastRowLastColumn="0"/>
            </w:pPr>
            <w:r w:rsidRPr="001D55E0">
              <w:t>1.41</w:t>
            </w:r>
          </w:p>
        </w:tc>
      </w:tr>
      <w:tr w:rsidR="006C70AC" w:rsidRPr="00B4651E" w:rsidTr="00C87DE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21" w:type="pct"/>
            <w:tcBorders>
              <w:left w:val="single" w:sz="4" w:space="0" w:color="A6A6A6"/>
              <w:right w:val="single" w:sz="4" w:space="0" w:color="A6A6A6"/>
            </w:tcBorders>
          </w:tcPr>
          <w:p w:rsidR="00972C99" w:rsidRPr="006546F9" w:rsidRDefault="00972C99" w:rsidP="006C70AC">
            <w:pPr>
              <w:spacing w:before="70" w:after="70" w:line="240" w:lineRule="exact"/>
            </w:pPr>
            <w:r w:rsidRPr="006546F9">
              <w:t>$160,000 to less than $180,000</w:t>
            </w:r>
          </w:p>
        </w:tc>
        <w:tc>
          <w:tcPr>
            <w:tcW w:w="401" w:type="pct"/>
            <w:tcBorders>
              <w:left w:val="single" w:sz="4" w:space="0" w:color="A6A6A6"/>
            </w:tcBorders>
          </w:tcPr>
          <w:p w:rsidR="00972C99" w:rsidRPr="005A48F7" w:rsidRDefault="00972C99" w:rsidP="006C70AC">
            <w:pPr>
              <w:spacing w:before="70" w:after="70" w:line="240" w:lineRule="exact"/>
              <w:ind w:right="142"/>
              <w:jc w:val="right"/>
              <w:cnfStyle w:val="000000100000" w:firstRow="0" w:lastRow="0" w:firstColumn="0" w:lastColumn="0" w:oddVBand="0" w:evenVBand="0" w:oddHBand="1" w:evenHBand="0" w:firstRowFirstColumn="0" w:firstRowLastColumn="0" w:lastRowFirstColumn="0" w:lastRowLastColumn="0"/>
            </w:pPr>
            <w:r w:rsidRPr="005A48F7">
              <w:t>50.8</w:t>
            </w:r>
          </w:p>
        </w:tc>
        <w:tc>
          <w:tcPr>
            <w:tcW w:w="441" w:type="pct"/>
          </w:tcPr>
          <w:p w:rsidR="00972C99" w:rsidRPr="005A48F7" w:rsidRDefault="00972C99" w:rsidP="006C70AC">
            <w:pPr>
              <w:spacing w:before="70" w:after="70" w:line="240" w:lineRule="exact"/>
              <w:ind w:right="142"/>
              <w:jc w:val="right"/>
              <w:cnfStyle w:val="000000100000" w:firstRow="0" w:lastRow="0" w:firstColumn="0" w:lastColumn="0" w:oddVBand="0" w:evenVBand="0" w:oddHBand="1" w:evenHBand="0" w:firstRowFirstColumn="0" w:firstRowLastColumn="0" w:lastRowFirstColumn="0" w:lastRowLastColumn="0"/>
            </w:pPr>
            <w:r w:rsidRPr="005A48F7">
              <w:t>10.5</w:t>
            </w:r>
          </w:p>
        </w:tc>
        <w:tc>
          <w:tcPr>
            <w:tcW w:w="408" w:type="pct"/>
          </w:tcPr>
          <w:p w:rsidR="00972C99" w:rsidRPr="005A48F7" w:rsidRDefault="00972C99" w:rsidP="006C70AC">
            <w:pPr>
              <w:spacing w:before="70" w:after="70" w:line="240" w:lineRule="exact"/>
              <w:ind w:right="142"/>
              <w:jc w:val="right"/>
              <w:cnfStyle w:val="000000100000" w:firstRow="0" w:lastRow="0" w:firstColumn="0" w:lastColumn="0" w:oddVBand="0" w:evenVBand="0" w:oddHBand="1" w:evenHBand="0" w:firstRowFirstColumn="0" w:firstRowLastColumn="0" w:lastRowFirstColumn="0" w:lastRowLastColumn="0"/>
            </w:pPr>
            <w:r w:rsidRPr="005A48F7">
              <w:t>62.8</w:t>
            </w:r>
          </w:p>
        </w:tc>
        <w:tc>
          <w:tcPr>
            <w:tcW w:w="401" w:type="pct"/>
          </w:tcPr>
          <w:p w:rsidR="00972C99" w:rsidRPr="005A48F7" w:rsidRDefault="00972C99" w:rsidP="006C70AC">
            <w:pPr>
              <w:spacing w:before="70" w:after="70" w:line="240" w:lineRule="exact"/>
              <w:ind w:right="142"/>
              <w:jc w:val="right"/>
              <w:cnfStyle w:val="000000100000" w:firstRow="0" w:lastRow="0" w:firstColumn="0" w:lastColumn="0" w:oddVBand="0" w:evenVBand="0" w:oddHBand="1" w:evenHBand="0" w:firstRowFirstColumn="0" w:firstRowLastColumn="0" w:lastRowFirstColumn="0" w:lastRowLastColumn="0"/>
            </w:pPr>
            <w:r w:rsidRPr="005A48F7">
              <w:t>75.3</w:t>
            </w:r>
          </w:p>
        </w:tc>
        <w:tc>
          <w:tcPr>
            <w:tcW w:w="574" w:type="pct"/>
          </w:tcPr>
          <w:p w:rsidR="00972C99" w:rsidRPr="005A48F7" w:rsidRDefault="00972C99" w:rsidP="006C70AC">
            <w:pPr>
              <w:spacing w:before="70" w:after="70" w:line="240" w:lineRule="exact"/>
              <w:ind w:right="142"/>
              <w:jc w:val="right"/>
              <w:cnfStyle w:val="000000100000" w:firstRow="0" w:lastRow="0" w:firstColumn="0" w:lastColumn="0" w:oddVBand="0" w:evenVBand="0" w:oddHBand="1" w:evenHBand="0" w:firstRowFirstColumn="0" w:firstRowLastColumn="0" w:lastRowFirstColumn="0" w:lastRowLastColumn="0"/>
            </w:pPr>
            <w:r w:rsidRPr="005A48F7">
              <w:t>4.8</w:t>
            </w:r>
          </w:p>
        </w:tc>
        <w:tc>
          <w:tcPr>
            <w:tcW w:w="261" w:type="pct"/>
          </w:tcPr>
          <w:p w:rsidR="00972C99" w:rsidRPr="005A48F7" w:rsidRDefault="00972C99" w:rsidP="006C70AC">
            <w:pPr>
              <w:spacing w:before="70" w:after="70" w:line="240" w:lineRule="exact"/>
              <w:jc w:val="right"/>
              <w:cnfStyle w:val="000000100000" w:firstRow="0" w:lastRow="0" w:firstColumn="0" w:lastColumn="0" w:oddVBand="0" w:evenVBand="0" w:oddHBand="1" w:evenHBand="0" w:firstRowFirstColumn="0" w:firstRowLastColumn="0" w:lastRowFirstColumn="0" w:lastRowLastColumn="0"/>
            </w:pPr>
            <w:r w:rsidRPr="005A48F7">
              <w:t>20.2</w:t>
            </w:r>
          </w:p>
        </w:tc>
        <w:tc>
          <w:tcPr>
            <w:tcW w:w="600" w:type="pct"/>
          </w:tcPr>
          <w:p w:rsidR="00972C99" w:rsidRPr="005A48F7" w:rsidRDefault="00972C99" w:rsidP="006C70AC">
            <w:pPr>
              <w:spacing w:before="70" w:after="70" w:line="240" w:lineRule="exact"/>
              <w:jc w:val="right"/>
              <w:cnfStyle w:val="000000100000" w:firstRow="0" w:lastRow="0" w:firstColumn="0" w:lastColumn="0" w:oddVBand="0" w:evenVBand="0" w:oddHBand="1" w:evenHBand="0" w:firstRowFirstColumn="0" w:firstRowLastColumn="0" w:lastRowFirstColumn="0" w:lastRowLastColumn="0"/>
            </w:pPr>
            <w:r w:rsidRPr="005A48F7">
              <w:t>94.1</w:t>
            </w:r>
          </w:p>
        </w:tc>
        <w:tc>
          <w:tcPr>
            <w:tcW w:w="413" w:type="pct"/>
          </w:tcPr>
          <w:p w:rsidR="00972C99" w:rsidRPr="001D55E0" w:rsidRDefault="00972C99" w:rsidP="006C70AC">
            <w:pPr>
              <w:spacing w:before="70" w:after="70"/>
              <w:jc w:val="right"/>
              <w:cnfStyle w:val="000000100000" w:firstRow="0" w:lastRow="0" w:firstColumn="0" w:lastColumn="0" w:oddVBand="0" w:evenVBand="0" w:oddHBand="1" w:evenHBand="0" w:firstRowFirstColumn="0" w:firstRowLastColumn="0" w:lastRowFirstColumn="0" w:lastRowLastColumn="0"/>
            </w:pPr>
            <w:r w:rsidRPr="001D55E0">
              <w:t>128,369</w:t>
            </w:r>
          </w:p>
        </w:tc>
        <w:tc>
          <w:tcPr>
            <w:tcW w:w="479" w:type="pct"/>
            <w:tcBorders>
              <w:right w:val="single" w:sz="4" w:space="0" w:color="A6A6A6"/>
            </w:tcBorders>
          </w:tcPr>
          <w:p w:rsidR="00972C99" w:rsidRPr="001D55E0" w:rsidRDefault="00972C99" w:rsidP="006C70AC">
            <w:pPr>
              <w:spacing w:before="70" w:after="70"/>
              <w:jc w:val="right"/>
              <w:cnfStyle w:val="000000100000" w:firstRow="0" w:lastRow="0" w:firstColumn="0" w:lastColumn="0" w:oddVBand="0" w:evenVBand="0" w:oddHBand="1" w:evenHBand="0" w:firstRowFirstColumn="0" w:firstRowLastColumn="0" w:lastRowFirstColumn="0" w:lastRowLastColumn="0"/>
            </w:pPr>
            <w:r w:rsidRPr="001D55E0">
              <w:t>1</w:t>
            </w:r>
          </w:p>
        </w:tc>
      </w:tr>
      <w:tr w:rsidR="006C70AC" w:rsidRPr="00B4651E" w:rsidTr="00C87DE6">
        <w:trPr>
          <w:cantSplit/>
        </w:trPr>
        <w:tc>
          <w:tcPr>
            <w:cnfStyle w:val="001000000000" w:firstRow="0" w:lastRow="0" w:firstColumn="1" w:lastColumn="0" w:oddVBand="0" w:evenVBand="0" w:oddHBand="0" w:evenHBand="0" w:firstRowFirstColumn="0" w:firstRowLastColumn="0" w:lastRowFirstColumn="0" w:lastRowLastColumn="0"/>
            <w:tcW w:w="1021" w:type="pct"/>
            <w:tcBorders>
              <w:top w:val="nil"/>
              <w:left w:val="single" w:sz="4" w:space="0" w:color="A6A6A6"/>
              <w:bottom w:val="nil"/>
              <w:right w:val="single" w:sz="4" w:space="0" w:color="A6A6A6"/>
            </w:tcBorders>
          </w:tcPr>
          <w:p w:rsidR="00972C99" w:rsidRPr="00D21009" w:rsidRDefault="00972C99" w:rsidP="006C70AC">
            <w:pPr>
              <w:spacing w:before="70" w:after="70" w:line="240" w:lineRule="exact"/>
            </w:pPr>
            <w:r w:rsidRPr="00D21009">
              <w:t>$180,000 to less than $200,000</w:t>
            </w:r>
          </w:p>
        </w:tc>
        <w:tc>
          <w:tcPr>
            <w:tcW w:w="401" w:type="pct"/>
            <w:tcBorders>
              <w:left w:val="single" w:sz="4" w:space="0" w:color="A6A6A6"/>
            </w:tcBorders>
          </w:tcPr>
          <w:p w:rsidR="00972C99" w:rsidRPr="005A48F7" w:rsidRDefault="00972C99" w:rsidP="006C70AC">
            <w:pPr>
              <w:spacing w:before="70" w:after="70" w:line="240" w:lineRule="exact"/>
              <w:ind w:right="142"/>
              <w:jc w:val="right"/>
              <w:cnfStyle w:val="000000000000" w:firstRow="0" w:lastRow="0" w:firstColumn="0" w:lastColumn="0" w:oddVBand="0" w:evenVBand="0" w:oddHBand="0" w:evenHBand="0" w:firstRowFirstColumn="0" w:firstRowLastColumn="0" w:lastRowFirstColumn="0" w:lastRowLastColumn="0"/>
            </w:pPr>
            <w:r w:rsidRPr="005A48F7">
              <w:t>51.1</w:t>
            </w:r>
          </w:p>
        </w:tc>
        <w:tc>
          <w:tcPr>
            <w:tcW w:w="441" w:type="pct"/>
          </w:tcPr>
          <w:p w:rsidR="00972C99" w:rsidRPr="005A48F7" w:rsidRDefault="00972C99" w:rsidP="006C70AC">
            <w:pPr>
              <w:spacing w:before="70" w:after="70" w:line="240" w:lineRule="exact"/>
              <w:ind w:right="142"/>
              <w:jc w:val="right"/>
              <w:cnfStyle w:val="000000000000" w:firstRow="0" w:lastRow="0" w:firstColumn="0" w:lastColumn="0" w:oddVBand="0" w:evenVBand="0" w:oddHBand="0" w:evenHBand="0" w:firstRowFirstColumn="0" w:firstRowLastColumn="0" w:lastRowFirstColumn="0" w:lastRowLastColumn="0"/>
            </w:pPr>
            <w:r w:rsidRPr="005A48F7">
              <w:t>11.7</w:t>
            </w:r>
          </w:p>
        </w:tc>
        <w:tc>
          <w:tcPr>
            <w:tcW w:w="408" w:type="pct"/>
          </w:tcPr>
          <w:p w:rsidR="00972C99" w:rsidRPr="005A48F7" w:rsidRDefault="00972C99" w:rsidP="006C70AC">
            <w:pPr>
              <w:spacing w:before="70" w:after="70" w:line="240" w:lineRule="exact"/>
              <w:ind w:right="142"/>
              <w:jc w:val="right"/>
              <w:cnfStyle w:val="000000000000" w:firstRow="0" w:lastRow="0" w:firstColumn="0" w:lastColumn="0" w:oddVBand="0" w:evenVBand="0" w:oddHBand="0" w:evenHBand="0" w:firstRowFirstColumn="0" w:firstRowLastColumn="0" w:lastRowFirstColumn="0" w:lastRowLastColumn="0"/>
            </w:pPr>
            <w:r w:rsidRPr="005A48F7">
              <w:t>62.5</w:t>
            </w:r>
          </w:p>
        </w:tc>
        <w:tc>
          <w:tcPr>
            <w:tcW w:w="401" w:type="pct"/>
          </w:tcPr>
          <w:p w:rsidR="00972C99" w:rsidRPr="005A48F7" w:rsidRDefault="00972C99" w:rsidP="006C70AC">
            <w:pPr>
              <w:spacing w:before="70" w:after="70" w:line="240" w:lineRule="exact"/>
              <w:ind w:right="142"/>
              <w:jc w:val="right"/>
              <w:cnfStyle w:val="000000000000" w:firstRow="0" w:lastRow="0" w:firstColumn="0" w:lastColumn="0" w:oddVBand="0" w:evenVBand="0" w:oddHBand="0" w:evenHBand="0" w:firstRowFirstColumn="0" w:firstRowLastColumn="0" w:lastRowFirstColumn="0" w:lastRowLastColumn="0"/>
            </w:pPr>
            <w:r w:rsidRPr="005A48F7">
              <w:t>72.3</w:t>
            </w:r>
          </w:p>
        </w:tc>
        <w:tc>
          <w:tcPr>
            <w:tcW w:w="574" w:type="pct"/>
          </w:tcPr>
          <w:p w:rsidR="00972C99" w:rsidRPr="005A48F7" w:rsidRDefault="00972C99" w:rsidP="006C70AC">
            <w:pPr>
              <w:spacing w:before="70" w:after="70" w:line="240" w:lineRule="exact"/>
              <w:ind w:right="142"/>
              <w:jc w:val="right"/>
              <w:cnfStyle w:val="000000000000" w:firstRow="0" w:lastRow="0" w:firstColumn="0" w:lastColumn="0" w:oddVBand="0" w:evenVBand="0" w:oddHBand="0" w:evenHBand="0" w:firstRowFirstColumn="0" w:firstRowLastColumn="0" w:lastRowFirstColumn="0" w:lastRowLastColumn="0"/>
            </w:pPr>
            <w:r w:rsidRPr="005A48F7">
              <w:t>5.7</w:t>
            </w:r>
          </w:p>
        </w:tc>
        <w:tc>
          <w:tcPr>
            <w:tcW w:w="261" w:type="pct"/>
          </w:tcPr>
          <w:p w:rsidR="00972C99" w:rsidRPr="005A48F7" w:rsidRDefault="00972C99" w:rsidP="006C70AC">
            <w:pPr>
              <w:spacing w:before="70" w:after="70" w:line="240" w:lineRule="exact"/>
              <w:jc w:val="right"/>
              <w:cnfStyle w:val="000000000000" w:firstRow="0" w:lastRow="0" w:firstColumn="0" w:lastColumn="0" w:oddVBand="0" w:evenVBand="0" w:oddHBand="0" w:evenHBand="0" w:firstRowFirstColumn="0" w:firstRowLastColumn="0" w:lastRowFirstColumn="0" w:lastRowLastColumn="0"/>
            </w:pPr>
            <w:r w:rsidRPr="005A48F7">
              <w:t>20.8</w:t>
            </w:r>
          </w:p>
        </w:tc>
        <w:tc>
          <w:tcPr>
            <w:tcW w:w="600" w:type="pct"/>
          </w:tcPr>
          <w:p w:rsidR="00972C99" w:rsidRPr="005A48F7" w:rsidRDefault="00972C99" w:rsidP="006C70AC">
            <w:pPr>
              <w:spacing w:before="70" w:after="70" w:line="240" w:lineRule="exact"/>
              <w:jc w:val="right"/>
              <w:cnfStyle w:val="000000000000" w:firstRow="0" w:lastRow="0" w:firstColumn="0" w:lastColumn="0" w:oddVBand="0" w:evenVBand="0" w:oddHBand="0" w:evenHBand="0" w:firstRowFirstColumn="0" w:firstRowLastColumn="0" w:lastRowFirstColumn="0" w:lastRowLastColumn="0"/>
            </w:pPr>
            <w:r w:rsidRPr="005A48F7">
              <w:t>93.0</w:t>
            </w:r>
          </w:p>
        </w:tc>
        <w:tc>
          <w:tcPr>
            <w:tcW w:w="413" w:type="pct"/>
          </w:tcPr>
          <w:p w:rsidR="00972C99" w:rsidRPr="001D55E0" w:rsidRDefault="00972C99" w:rsidP="006C70AC">
            <w:pPr>
              <w:spacing w:before="70" w:after="70"/>
              <w:jc w:val="right"/>
              <w:cnfStyle w:val="000000000000" w:firstRow="0" w:lastRow="0" w:firstColumn="0" w:lastColumn="0" w:oddVBand="0" w:evenVBand="0" w:oddHBand="0" w:evenHBand="0" w:firstRowFirstColumn="0" w:firstRowLastColumn="0" w:lastRowFirstColumn="0" w:lastRowLastColumn="0"/>
            </w:pPr>
            <w:r w:rsidRPr="001D55E0">
              <w:t>83,719</w:t>
            </w:r>
          </w:p>
        </w:tc>
        <w:tc>
          <w:tcPr>
            <w:tcW w:w="479" w:type="pct"/>
            <w:tcBorders>
              <w:right w:val="single" w:sz="4" w:space="0" w:color="A6A6A6"/>
            </w:tcBorders>
          </w:tcPr>
          <w:p w:rsidR="00972C99" w:rsidRPr="001D55E0" w:rsidRDefault="00972C99" w:rsidP="006C70AC">
            <w:pPr>
              <w:spacing w:before="70" w:after="70"/>
              <w:jc w:val="right"/>
              <w:cnfStyle w:val="000000000000" w:firstRow="0" w:lastRow="0" w:firstColumn="0" w:lastColumn="0" w:oddVBand="0" w:evenVBand="0" w:oddHBand="0" w:evenHBand="0" w:firstRowFirstColumn="0" w:firstRowLastColumn="0" w:lastRowFirstColumn="0" w:lastRowLastColumn="0"/>
            </w:pPr>
            <w:r w:rsidRPr="001D55E0">
              <w:t>0.66</w:t>
            </w:r>
          </w:p>
        </w:tc>
      </w:tr>
      <w:tr w:rsidR="006C70AC" w:rsidRPr="00B4651E" w:rsidTr="00C87DE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21" w:type="pct"/>
            <w:tcBorders>
              <w:left w:val="single" w:sz="4" w:space="0" w:color="A6A6A6"/>
              <w:bottom w:val="single" w:sz="4" w:space="0" w:color="A6A6A6"/>
              <w:right w:val="single" w:sz="4" w:space="0" w:color="A6A6A6"/>
            </w:tcBorders>
          </w:tcPr>
          <w:p w:rsidR="00972C99" w:rsidRPr="00D21009" w:rsidRDefault="00972C99" w:rsidP="006C70AC">
            <w:pPr>
              <w:spacing w:before="70" w:after="70" w:line="240" w:lineRule="exact"/>
            </w:pPr>
            <w:r w:rsidRPr="00D21009">
              <w:t>$200,000 and higher</w:t>
            </w:r>
          </w:p>
        </w:tc>
        <w:tc>
          <w:tcPr>
            <w:tcW w:w="401" w:type="pct"/>
            <w:tcBorders>
              <w:left w:val="single" w:sz="4" w:space="0" w:color="A6A6A6"/>
              <w:bottom w:val="single" w:sz="4" w:space="0" w:color="A6A6A6"/>
            </w:tcBorders>
          </w:tcPr>
          <w:p w:rsidR="00972C99" w:rsidRPr="005A48F7" w:rsidRDefault="00972C99" w:rsidP="006C70AC">
            <w:pPr>
              <w:spacing w:before="70" w:after="70" w:line="240" w:lineRule="exact"/>
              <w:ind w:right="142"/>
              <w:jc w:val="right"/>
              <w:cnfStyle w:val="000000100000" w:firstRow="0" w:lastRow="0" w:firstColumn="0" w:lastColumn="0" w:oddVBand="0" w:evenVBand="0" w:oddHBand="1" w:evenHBand="0" w:firstRowFirstColumn="0" w:firstRowLastColumn="0" w:lastRowFirstColumn="0" w:lastRowLastColumn="0"/>
            </w:pPr>
            <w:r w:rsidRPr="005A48F7">
              <w:t>56.2</w:t>
            </w:r>
          </w:p>
        </w:tc>
        <w:tc>
          <w:tcPr>
            <w:tcW w:w="441" w:type="pct"/>
            <w:tcBorders>
              <w:bottom w:val="single" w:sz="4" w:space="0" w:color="A6A6A6"/>
            </w:tcBorders>
          </w:tcPr>
          <w:p w:rsidR="00972C99" w:rsidRPr="005A48F7" w:rsidRDefault="00972C99" w:rsidP="006C70AC">
            <w:pPr>
              <w:spacing w:before="70" w:after="70" w:line="240" w:lineRule="exact"/>
              <w:ind w:right="142"/>
              <w:jc w:val="right"/>
              <w:cnfStyle w:val="000000100000" w:firstRow="0" w:lastRow="0" w:firstColumn="0" w:lastColumn="0" w:oddVBand="0" w:evenVBand="0" w:oddHBand="1" w:evenHBand="0" w:firstRowFirstColumn="0" w:firstRowLastColumn="0" w:lastRowFirstColumn="0" w:lastRowLastColumn="0"/>
            </w:pPr>
            <w:r w:rsidRPr="005A48F7">
              <w:t>16.6</w:t>
            </w:r>
          </w:p>
        </w:tc>
        <w:tc>
          <w:tcPr>
            <w:tcW w:w="408" w:type="pct"/>
            <w:tcBorders>
              <w:bottom w:val="single" w:sz="4" w:space="0" w:color="A6A6A6"/>
            </w:tcBorders>
          </w:tcPr>
          <w:p w:rsidR="00972C99" w:rsidRPr="005A48F7" w:rsidRDefault="00972C99" w:rsidP="006C70AC">
            <w:pPr>
              <w:spacing w:before="70" w:after="70" w:line="240" w:lineRule="exact"/>
              <w:ind w:right="142"/>
              <w:jc w:val="right"/>
              <w:cnfStyle w:val="000000100000" w:firstRow="0" w:lastRow="0" w:firstColumn="0" w:lastColumn="0" w:oddVBand="0" w:evenVBand="0" w:oddHBand="1" w:evenHBand="0" w:firstRowFirstColumn="0" w:firstRowLastColumn="0" w:lastRowFirstColumn="0" w:lastRowLastColumn="0"/>
            </w:pPr>
            <w:r w:rsidRPr="005A48F7">
              <w:t>65.4</w:t>
            </w:r>
          </w:p>
        </w:tc>
        <w:tc>
          <w:tcPr>
            <w:tcW w:w="401" w:type="pct"/>
            <w:tcBorders>
              <w:bottom w:val="single" w:sz="4" w:space="0" w:color="A6A6A6"/>
            </w:tcBorders>
          </w:tcPr>
          <w:p w:rsidR="00972C99" w:rsidRPr="005A48F7" w:rsidRDefault="00972C99" w:rsidP="006C70AC">
            <w:pPr>
              <w:spacing w:before="70" w:after="70" w:line="240" w:lineRule="exact"/>
              <w:ind w:right="142"/>
              <w:jc w:val="right"/>
              <w:cnfStyle w:val="000000100000" w:firstRow="0" w:lastRow="0" w:firstColumn="0" w:lastColumn="0" w:oddVBand="0" w:evenVBand="0" w:oddHBand="1" w:evenHBand="0" w:firstRowFirstColumn="0" w:firstRowLastColumn="0" w:lastRowFirstColumn="0" w:lastRowLastColumn="0"/>
            </w:pPr>
            <w:r w:rsidRPr="005A48F7">
              <w:t>65.2</w:t>
            </w:r>
          </w:p>
        </w:tc>
        <w:tc>
          <w:tcPr>
            <w:tcW w:w="574" w:type="pct"/>
            <w:tcBorders>
              <w:bottom w:val="single" w:sz="4" w:space="0" w:color="A6A6A6"/>
            </w:tcBorders>
          </w:tcPr>
          <w:p w:rsidR="00972C99" w:rsidRPr="005A48F7" w:rsidRDefault="00972C99" w:rsidP="006C70AC">
            <w:pPr>
              <w:spacing w:before="70" w:after="70" w:line="240" w:lineRule="exact"/>
              <w:ind w:right="142"/>
              <w:jc w:val="right"/>
              <w:cnfStyle w:val="000000100000" w:firstRow="0" w:lastRow="0" w:firstColumn="0" w:lastColumn="0" w:oddVBand="0" w:evenVBand="0" w:oddHBand="1" w:evenHBand="0" w:firstRowFirstColumn="0" w:firstRowLastColumn="0" w:lastRowFirstColumn="0" w:lastRowLastColumn="0"/>
            </w:pPr>
            <w:r w:rsidRPr="005A48F7">
              <w:t>8.7</w:t>
            </w:r>
          </w:p>
        </w:tc>
        <w:tc>
          <w:tcPr>
            <w:tcW w:w="261" w:type="pct"/>
            <w:tcBorders>
              <w:bottom w:val="single" w:sz="4" w:space="0" w:color="A6A6A6"/>
            </w:tcBorders>
          </w:tcPr>
          <w:p w:rsidR="00972C99" w:rsidRPr="005A48F7" w:rsidRDefault="00972C99" w:rsidP="006C70AC">
            <w:pPr>
              <w:spacing w:before="70" w:after="70" w:line="240" w:lineRule="exact"/>
              <w:jc w:val="right"/>
              <w:cnfStyle w:val="000000100000" w:firstRow="0" w:lastRow="0" w:firstColumn="0" w:lastColumn="0" w:oddVBand="0" w:evenVBand="0" w:oddHBand="1" w:evenHBand="0" w:firstRowFirstColumn="0" w:firstRowLastColumn="0" w:lastRowFirstColumn="0" w:lastRowLastColumn="0"/>
            </w:pPr>
            <w:r w:rsidRPr="005A48F7">
              <w:t>25.4</w:t>
            </w:r>
          </w:p>
        </w:tc>
        <w:tc>
          <w:tcPr>
            <w:tcW w:w="600" w:type="pct"/>
            <w:tcBorders>
              <w:bottom w:val="single" w:sz="4" w:space="0" w:color="A6A6A6"/>
            </w:tcBorders>
          </w:tcPr>
          <w:p w:rsidR="00972C99" w:rsidRPr="005A48F7" w:rsidRDefault="00972C99" w:rsidP="006C70AC">
            <w:pPr>
              <w:spacing w:before="70" w:after="70" w:line="240" w:lineRule="exact"/>
              <w:jc w:val="right"/>
              <w:cnfStyle w:val="000000100000" w:firstRow="0" w:lastRow="0" w:firstColumn="0" w:lastColumn="0" w:oddVBand="0" w:evenVBand="0" w:oddHBand="1" w:evenHBand="0" w:firstRowFirstColumn="0" w:firstRowLastColumn="0" w:lastRowFirstColumn="0" w:lastRowLastColumn="0"/>
            </w:pPr>
            <w:r w:rsidRPr="005A48F7">
              <w:t>93.4</w:t>
            </w:r>
          </w:p>
        </w:tc>
        <w:tc>
          <w:tcPr>
            <w:tcW w:w="413" w:type="pct"/>
            <w:tcBorders>
              <w:bottom w:val="single" w:sz="4" w:space="0" w:color="A6A6A6"/>
            </w:tcBorders>
          </w:tcPr>
          <w:p w:rsidR="00972C99" w:rsidRPr="001D55E0" w:rsidRDefault="00972C99" w:rsidP="006C70AC">
            <w:pPr>
              <w:spacing w:before="70" w:after="70"/>
              <w:jc w:val="right"/>
              <w:cnfStyle w:val="000000100000" w:firstRow="0" w:lastRow="0" w:firstColumn="0" w:lastColumn="0" w:oddVBand="0" w:evenVBand="0" w:oddHBand="1" w:evenHBand="0" w:firstRowFirstColumn="0" w:firstRowLastColumn="0" w:lastRowFirstColumn="0" w:lastRowLastColumn="0"/>
            </w:pPr>
            <w:r w:rsidRPr="001D55E0">
              <w:t>257,144</w:t>
            </w:r>
          </w:p>
        </w:tc>
        <w:tc>
          <w:tcPr>
            <w:tcW w:w="479" w:type="pct"/>
            <w:tcBorders>
              <w:bottom w:val="single" w:sz="4" w:space="0" w:color="A6A6A6"/>
              <w:right w:val="single" w:sz="4" w:space="0" w:color="A6A6A6"/>
            </w:tcBorders>
          </w:tcPr>
          <w:p w:rsidR="00972C99" w:rsidRPr="001D55E0" w:rsidRDefault="00972C99" w:rsidP="006C70AC">
            <w:pPr>
              <w:spacing w:before="70" w:after="70"/>
              <w:jc w:val="right"/>
              <w:cnfStyle w:val="000000100000" w:firstRow="0" w:lastRow="0" w:firstColumn="0" w:lastColumn="0" w:oddVBand="0" w:evenVBand="0" w:oddHBand="1" w:evenHBand="0" w:firstRowFirstColumn="0" w:firstRowLastColumn="0" w:lastRowFirstColumn="0" w:lastRowLastColumn="0"/>
            </w:pPr>
            <w:r w:rsidRPr="001D55E0">
              <w:t>2.01</w:t>
            </w:r>
          </w:p>
        </w:tc>
      </w:tr>
      <w:tr w:rsidR="006C70AC" w:rsidRPr="009D2B77" w:rsidTr="00C87DE6">
        <w:trPr>
          <w:cantSplit/>
        </w:trPr>
        <w:tc>
          <w:tcPr>
            <w:cnfStyle w:val="001000000000" w:firstRow="0" w:lastRow="0" w:firstColumn="1" w:lastColumn="0" w:oddVBand="0" w:evenVBand="0" w:oddHBand="0" w:evenHBand="0" w:firstRowFirstColumn="0" w:firstRowLastColumn="0" w:lastRowFirstColumn="0" w:lastRowLastColumn="0"/>
            <w:tcW w:w="1021" w:type="pct"/>
            <w:tcBorders>
              <w:top w:val="single" w:sz="4" w:space="0" w:color="A6A6A6"/>
              <w:left w:val="single" w:sz="4" w:space="0" w:color="A6A6A6"/>
              <w:bottom w:val="single" w:sz="4" w:space="0" w:color="A6A6A6"/>
              <w:right w:val="single" w:sz="4" w:space="0" w:color="A6A6A6"/>
            </w:tcBorders>
          </w:tcPr>
          <w:p w:rsidR="00972C99" w:rsidRPr="009D2B77" w:rsidRDefault="00972C99" w:rsidP="006C70AC">
            <w:pPr>
              <w:spacing w:before="70" w:after="70" w:line="240" w:lineRule="exact"/>
              <w:rPr>
                <w:b/>
              </w:rPr>
            </w:pPr>
            <w:r w:rsidRPr="009D2B77">
              <w:rPr>
                <w:b/>
              </w:rPr>
              <w:t>Total</w:t>
            </w:r>
          </w:p>
        </w:tc>
        <w:tc>
          <w:tcPr>
            <w:tcW w:w="401" w:type="pct"/>
            <w:tcBorders>
              <w:top w:val="single" w:sz="4" w:space="0" w:color="A6A6A6"/>
              <w:left w:val="single" w:sz="4" w:space="0" w:color="A6A6A6"/>
              <w:bottom w:val="single" w:sz="4" w:space="0" w:color="A6A6A6"/>
            </w:tcBorders>
          </w:tcPr>
          <w:p w:rsidR="00972C99" w:rsidRPr="009D2B77" w:rsidRDefault="002A22F1" w:rsidP="006C70AC">
            <w:pPr>
              <w:spacing w:before="70" w:after="70" w:line="240" w:lineRule="exact"/>
              <w:ind w:right="142"/>
              <w:jc w:val="right"/>
              <w:cnfStyle w:val="000000000000" w:firstRow="0" w:lastRow="0" w:firstColumn="0" w:lastColumn="0" w:oddVBand="0" w:evenVBand="0" w:oddHBand="0" w:evenHBand="0" w:firstRowFirstColumn="0" w:firstRowLastColumn="0" w:lastRowFirstColumn="0" w:lastRowLastColumn="0"/>
              <w:rPr>
                <w:b/>
              </w:rPr>
            </w:pPr>
            <w:r>
              <w:rPr>
                <w:b/>
              </w:rPr>
              <w:t>35.5</w:t>
            </w:r>
          </w:p>
        </w:tc>
        <w:tc>
          <w:tcPr>
            <w:tcW w:w="441" w:type="pct"/>
            <w:tcBorders>
              <w:top w:val="single" w:sz="4" w:space="0" w:color="A6A6A6"/>
              <w:bottom w:val="single" w:sz="4" w:space="0" w:color="A6A6A6"/>
            </w:tcBorders>
          </w:tcPr>
          <w:p w:rsidR="00972C99" w:rsidRPr="009D2B77" w:rsidRDefault="002A22F1" w:rsidP="006C70AC">
            <w:pPr>
              <w:spacing w:before="70" w:after="70" w:line="240" w:lineRule="exact"/>
              <w:ind w:right="142"/>
              <w:jc w:val="right"/>
              <w:cnfStyle w:val="000000000000" w:firstRow="0" w:lastRow="0" w:firstColumn="0" w:lastColumn="0" w:oddVBand="0" w:evenVBand="0" w:oddHBand="0" w:evenHBand="0" w:firstRowFirstColumn="0" w:firstRowLastColumn="0" w:lastRowFirstColumn="0" w:lastRowLastColumn="0"/>
              <w:rPr>
                <w:b/>
              </w:rPr>
            </w:pPr>
            <w:r>
              <w:rPr>
                <w:b/>
              </w:rPr>
              <w:t>4.7</w:t>
            </w:r>
          </w:p>
        </w:tc>
        <w:tc>
          <w:tcPr>
            <w:tcW w:w="408" w:type="pct"/>
            <w:tcBorders>
              <w:top w:val="single" w:sz="4" w:space="0" w:color="A6A6A6"/>
              <w:bottom w:val="single" w:sz="4" w:space="0" w:color="A6A6A6"/>
            </w:tcBorders>
          </w:tcPr>
          <w:p w:rsidR="00972C99" w:rsidRPr="009D2B77" w:rsidRDefault="002A22F1" w:rsidP="006C70AC">
            <w:pPr>
              <w:spacing w:before="70" w:after="70" w:line="240" w:lineRule="exact"/>
              <w:ind w:right="142"/>
              <w:jc w:val="right"/>
              <w:cnfStyle w:val="000000000000" w:firstRow="0" w:lastRow="0" w:firstColumn="0" w:lastColumn="0" w:oddVBand="0" w:evenVBand="0" w:oddHBand="0" w:evenHBand="0" w:firstRowFirstColumn="0" w:firstRowLastColumn="0" w:lastRowFirstColumn="0" w:lastRowLastColumn="0"/>
              <w:rPr>
                <w:b/>
              </w:rPr>
            </w:pPr>
            <w:r>
              <w:rPr>
                <w:b/>
              </w:rPr>
              <w:t>48.5</w:t>
            </w:r>
          </w:p>
        </w:tc>
        <w:tc>
          <w:tcPr>
            <w:tcW w:w="401" w:type="pct"/>
            <w:tcBorders>
              <w:top w:val="single" w:sz="4" w:space="0" w:color="A6A6A6"/>
              <w:bottom w:val="single" w:sz="4" w:space="0" w:color="A6A6A6"/>
            </w:tcBorders>
          </w:tcPr>
          <w:p w:rsidR="00972C99" w:rsidRPr="009D2B77" w:rsidRDefault="002A22F1" w:rsidP="006C70AC">
            <w:pPr>
              <w:spacing w:before="70" w:after="70" w:line="240" w:lineRule="exact"/>
              <w:ind w:right="142"/>
              <w:jc w:val="right"/>
              <w:cnfStyle w:val="000000000000" w:firstRow="0" w:lastRow="0" w:firstColumn="0" w:lastColumn="0" w:oddVBand="0" w:evenVBand="0" w:oddHBand="0" w:evenHBand="0" w:firstRowFirstColumn="0" w:firstRowLastColumn="0" w:lastRowFirstColumn="0" w:lastRowLastColumn="0"/>
              <w:rPr>
                <w:b/>
              </w:rPr>
            </w:pPr>
            <w:r>
              <w:rPr>
                <w:b/>
              </w:rPr>
              <w:t>66.3</w:t>
            </w:r>
          </w:p>
        </w:tc>
        <w:tc>
          <w:tcPr>
            <w:tcW w:w="574" w:type="pct"/>
            <w:tcBorders>
              <w:top w:val="single" w:sz="4" w:space="0" w:color="A6A6A6"/>
              <w:bottom w:val="single" w:sz="4" w:space="0" w:color="A6A6A6"/>
            </w:tcBorders>
          </w:tcPr>
          <w:p w:rsidR="00972C99" w:rsidRPr="009D2B77" w:rsidRDefault="002A22F1" w:rsidP="006C70AC">
            <w:pPr>
              <w:spacing w:before="70" w:after="70" w:line="240" w:lineRule="exact"/>
              <w:ind w:right="142"/>
              <w:jc w:val="right"/>
              <w:cnfStyle w:val="000000000000" w:firstRow="0" w:lastRow="0" w:firstColumn="0" w:lastColumn="0" w:oddVBand="0" w:evenVBand="0" w:oddHBand="0" w:evenHBand="0" w:firstRowFirstColumn="0" w:firstRowLastColumn="0" w:lastRowFirstColumn="0" w:lastRowLastColumn="0"/>
              <w:rPr>
                <w:b/>
              </w:rPr>
            </w:pPr>
            <w:r>
              <w:rPr>
                <w:b/>
              </w:rPr>
              <w:t>1.4</w:t>
            </w:r>
          </w:p>
        </w:tc>
        <w:tc>
          <w:tcPr>
            <w:tcW w:w="261" w:type="pct"/>
            <w:tcBorders>
              <w:top w:val="single" w:sz="4" w:space="0" w:color="A6A6A6"/>
              <w:bottom w:val="single" w:sz="4" w:space="0" w:color="A6A6A6"/>
            </w:tcBorders>
          </w:tcPr>
          <w:p w:rsidR="00972C99" w:rsidRPr="009D2B77" w:rsidRDefault="002A22F1" w:rsidP="006C70AC">
            <w:pPr>
              <w:spacing w:before="70" w:after="70" w:line="240" w:lineRule="exact"/>
              <w:jc w:val="right"/>
              <w:cnfStyle w:val="000000000000" w:firstRow="0" w:lastRow="0" w:firstColumn="0" w:lastColumn="0" w:oddVBand="0" w:evenVBand="0" w:oddHBand="0" w:evenHBand="0" w:firstRowFirstColumn="0" w:firstRowLastColumn="0" w:lastRowFirstColumn="0" w:lastRowLastColumn="0"/>
              <w:rPr>
                <w:b/>
              </w:rPr>
            </w:pPr>
            <w:r>
              <w:rPr>
                <w:b/>
              </w:rPr>
              <w:t>7.6</w:t>
            </w:r>
          </w:p>
        </w:tc>
        <w:tc>
          <w:tcPr>
            <w:tcW w:w="600" w:type="pct"/>
            <w:tcBorders>
              <w:top w:val="single" w:sz="4" w:space="0" w:color="A6A6A6"/>
              <w:bottom w:val="single" w:sz="4" w:space="0" w:color="A6A6A6"/>
            </w:tcBorders>
          </w:tcPr>
          <w:p w:rsidR="00972C99" w:rsidRPr="009D2B77" w:rsidRDefault="00972C99" w:rsidP="006C70AC">
            <w:pPr>
              <w:spacing w:before="70" w:after="70" w:line="240" w:lineRule="exact"/>
              <w:jc w:val="right"/>
              <w:cnfStyle w:val="000000000000" w:firstRow="0" w:lastRow="0" w:firstColumn="0" w:lastColumn="0" w:oddVBand="0" w:evenVBand="0" w:oddHBand="0" w:evenHBand="0" w:firstRowFirstColumn="0" w:firstRowLastColumn="0" w:lastRowFirstColumn="0" w:lastRowLastColumn="0"/>
              <w:rPr>
                <w:b/>
              </w:rPr>
            </w:pPr>
            <w:r w:rsidRPr="009D2B77">
              <w:rPr>
                <w:b/>
              </w:rPr>
              <w:t>81.1</w:t>
            </w:r>
          </w:p>
        </w:tc>
        <w:tc>
          <w:tcPr>
            <w:tcW w:w="413" w:type="pct"/>
            <w:tcBorders>
              <w:top w:val="single" w:sz="4" w:space="0" w:color="A6A6A6"/>
              <w:bottom w:val="single" w:sz="4" w:space="0" w:color="A6A6A6"/>
            </w:tcBorders>
          </w:tcPr>
          <w:p w:rsidR="00972C99" w:rsidRPr="00972C99" w:rsidRDefault="002A22F1" w:rsidP="006C70AC">
            <w:pPr>
              <w:spacing w:before="70" w:after="70"/>
              <w:jc w:val="right"/>
              <w:cnfStyle w:val="000000000000" w:firstRow="0" w:lastRow="0" w:firstColumn="0" w:lastColumn="0" w:oddVBand="0" w:evenVBand="0" w:oddHBand="0" w:evenHBand="0" w:firstRowFirstColumn="0" w:firstRowLastColumn="0" w:lastRowFirstColumn="0" w:lastRowLastColumn="0"/>
              <w:rPr>
                <w:b/>
              </w:rPr>
            </w:pPr>
            <w:r>
              <w:rPr>
                <w:b/>
              </w:rPr>
              <w:t>12,776,066</w:t>
            </w:r>
          </w:p>
        </w:tc>
        <w:tc>
          <w:tcPr>
            <w:tcW w:w="479" w:type="pct"/>
            <w:tcBorders>
              <w:top w:val="single" w:sz="4" w:space="0" w:color="A6A6A6"/>
              <w:bottom w:val="single" w:sz="4" w:space="0" w:color="A6A6A6"/>
              <w:right w:val="single" w:sz="4" w:space="0" w:color="A6A6A6"/>
            </w:tcBorders>
          </w:tcPr>
          <w:p w:rsidR="00972C99" w:rsidRPr="00972C99" w:rsidRDefault="00972C99" w:rsidP="006C70AC">
            <w:pPr>
              <w:spacing w:before="70" w:after="70"/>
              <w:jc w:val="right"/>
              <w:cnfStyle w:val="000000000000" w:firstRow="0" w:lastRow="0" w:firstColumn="0" w:lastColumn="0" w:oddVBand="0" w:evenVBand="0" w:oddHBand="0" w:evenHBand="0" w:firstRowFirstColumn="0" w:firstRowLastColumn="0" w:lastRowFirstColumn="0" w:lastRowLastColumn="0"/>
              <w:rPr>
                <w:b/>
              </w:rPr>
            </w:pPr>
            <w:r w:rsidRPr="00972C99">
              <w:rPr>
                <w:b/>
              </w:rPr>
              <w:t>100</w:t>
            </w:r>
            <w:r w:rsidR="009C247C">
              <w:rPr>
                <w:b/>
              </w:rPr>
              <w:t>.00</w:t>
            </w:r>
          </w:p>
        </w:tc>
      </w:tr>
    </w:tbl>
    <w:p w:rsidR="00E52535" w:rsidRDefault="00FA0F6F" w:rsidP="00BD74E8">
      <w:pPr>
        <w:pStyle w:val="Source"/>
        <w:rPr>
          <w:i/>
        </w:rPr>
        <w:sectPr w:rsidR="00E52535" w:rsidSect="00C253CA">
          <w:footerReference w:type="default" r:id="rId30"/>
          <w:footerReference w:type="first" r:id="rId31"/>
          <w:pgSz w:w="16840" w:h="11900" w:orient="landscape"/>
          <w:pgMar w:top="1440" w:right="1440" w:bottom="1440" w:left="1440" w:header="709" w:footer="709" w:gutter="0"/>
          <w:cols w:space="708"/>
          <w:titlePg/>
          <w:docGrid w:linePitch="326"/>
        </w:sectPr>
      </w:pPr>
      <w:r w:rsidRPr="00FA0F6F">
        <w:t xml:space="preserve">Source: </w:t>
      </w:r>
      <w:r w:rsidR="007A11BD" w:rsidRPr="00FA0F6F">
        <w:t xml:space="preserve">PBO </w:t>
      </w:r>
      <w:r w:rsidR="007A11BD">
        <w:t xml:space="preserve">analysis based on </w:t>
      </w:r>
      <w:r w:rsidR="007A11BD" w:rsidRPr="00FA0F6F">
        <w:t>100 per cent de-identified sample personal income tax returns for the 2012</w:t>
      </w:r>
      <w:r w:rsidR="00BD74E8">
        <w:t>–</w:t>
      </w:r>
      <w:r w:rsidR="007A11BD" w:rsidRPr="00FA0F6F">
        <w:t>13 financial year (extracted 12 February 2015)</w:t>
      </w:r>
      <w:r w:rsidR="00BD74E8">
        <w:t>.</w:t>
      </w:r>
    </w:p>
    <w:p w:rsidR="00E52535" w:rsidRDefault="00E52535" w:rsidP="00FA0F6F">
      <w:pPr>
        <w:pStyle w:val="PBOfiguretableheading"/>
        <w:keepLines/>
        <w:spacing w:before="0"/>
      </w:pPr>
      <w:r w:rsidRPr="00BC0EC1">
        <w:lastRenderedPageBreak/>
        <w:t xml:space="preserve">Table </w:t>
      </w:r>
      <w:r>
        <w:t>A3</w:t>
      </w:r>
      <w:r w:rsidRPr="00BC0EC1">
        <w:t xml:space="preserve">: </w:t>
      </w:r>
      <w:r>
        <w:t>Percentage</w:t>
      </w:r>
      <w:r w:rsidR="00487A58">
        <w:t xml:space="preserve"> of individuals</w:t>
      </w:r>
      <w:r>
        <w:t xml:space="preserve"> claiming deductions by type, gender and taxable income 2012</w:t>
      </w:r>
      <w:r w:rsidR="00BD74E8">
        <w:t>–</w:t>
      </w:r>
      <w:r>
        <w:t>13</w:t>
      </w:r>
    </w:p>
    <w:tbl>
      <w:tblPr>
        <w:tblStyle w:val="TableGrid1"/>
        <w:tblW w:w="5134" w:type="pct"/>
        <w:tblLayout w:type="fixed"/>
        <w:tblLook w:val="04A0" w:firstRow="1" w:lastRow="0" w:firstColumn="1" w:lastColumn="0" w:noHBand="0" w:noVBand="1"/>
      </w:tblPr>
      <w:tblGrid>
        <w:gridCol w:w="2890"/>
        <w:gridCol w:w="600"/>
        <w:gridCol w:w="611"/>
        <w:gridCol w:w="602"/>
        <w:gridCol w:w="608"/>
        <w:gridCol w:w="600"/>
        <w:gridCol w:w="611"/>
        <w:gridCol w:w="600"/>
        <w:gridCol w:w="611"/>
        <w:gridCol w:w="820"/>
        <w:gridCol w:w="820"/>
        <w:gridCol w:w="588"/>
        <w:gridCol w:w="594"/>
        <w:gridCol w:w="852"/>
        <w:gridCol w:w="852"/>
        <w:gridCol w:w="1044"/>
        <w:gridCol w:w="1041"/>
      </w:tblGrid>
      <w:tr w:rsidR="00DC261D" w:rsidRPr="0078056A" w:rsidTr="00C87DE6">
        <w:trPr>
          <w:cnfStyle w:val="100000000000" w:firstRow="1" w:lastRow="0" w:firstColumn="0" w:lastColumn="0" w:oddVBand="0" w:evenVBand="0" w:oddHBand="0" w:evenHBand="0" w:firstRowFirstColumn="0" w:firstRowLastColumn="0" w:lastRowFirstColumn="0" w:lastRowLastColumn="0"/>
          <w:cantSplit/>
          <w:trHeight w:val="468"/>
          <w:tblHeader/>
        </w:trPr>
        <w:tc>
          <w:tcPr>
            <w:cnfStyle w:val="001000000100" w:firstRow="0" w:lastRow="0" w:firstColumn="1" w:lastColumn="0" w:oddVBand="0" w:evenVBand="0" w:oddHBand="0" w:evenHBand="0" w:firstRowFirstColumn="1" w:firstRowLastColumn="0" w:lastRowFirstColumn="0" w:lastRowLastColumn="0"/>
            <w:tcW w:w="1007" w:type="pct"/>
            <w:vMerge w:val="restart"/>
            <w:tcBorders>
              <w:top w:val="single" w:sz="4" w:space="0" w:color="A6A6A6"/>
              <w:left w:val="single" w:sz="4" w:space="0" w:color="A6A6A6"/>
            </w:tcBorders>
          </w:tcPr>
          <w:p w:rsidR="00352A0D" w:rsidRPr="00A7367D" w:rsidRDefault="00352A0D" w:rsidP="00146DFB">
            <w:pPr>
              <w:keepNext/>
              <w:keepLines/>
              <w:spacing w:before="0" w:after="0" w:line="240" w:lineRule="exact"/>
              <w:rPr>
                <w:b/>
              </w:rPr>
            </w:pPr>
            <w:r>
              <w:rPr>
                <w:b/>
              </w:rPr>
              <w:t>Taxable income</w:t>
            </w:r>
          </w:p>
        </w:tc>
        <w:tc>
          <w:tcPr>
            <w:tcW w:w="422" w:type="pct"/>
            <w:gridSpan w:val="2"/>
            <w:tcBorders>
              <w:top w:val="single" w:sz="4" w:space="0" w:color="A6A6A6"/>
            </w:tcBorders>
          </w:tcPr>
          <w:p w:rsidR="00352A0D" w:rsidRPr="0078056A" w:rsidRDefault="00352A0D" w:rsidP="00FA0F6F">
            <w:pPr>
              <w:keepNext/>
              <w:keepLines/>
              <w:spacing w:before="0" w:after="0" w:line="240" w:lineRule="exact"/>
              <w:cnfStyle w:val="100000000000" w:firstRow="1" w:lastRow="0" w:firstColumn="0" w:lastColumn="0" w:oddVBand="0" w:evenVBand="0" w:oddHBand="0" w:evenHBand="0" w:firstRowFirstColumn="0" w:firstRowLastColumn="0" w:lastRowFirstColumn="0" w:lastRowLastColumn="0"/>
              <w:rPr>
                <w:b/>
              </w:rPr>
            </w:pPr>
            <w:r w:rsidRPr="0078056A">
              <w:rPr>
                <w:b/>
              </w:rPr>
              <w:t>Gifts or donations</w:t>
            </w:r>
          </w:p>
        </w:tc>
        <w:tc>
          <w:tcPr>
            <w:tcW w:w="422" w:type="pct"/>
            <w:gridSpan w:val="2"/>
            <w:tcBorders>
              <w:top w:val="single" w:sz="4" w:space="0" w:color="A6A6A6"/>
            </w:tcBorders>
          </w:tcPr>
          <w:p w:rsidR="00352A0D" w:rsidRPr="0078056A" w:rsidRDefault="00352A0D" w:rsidP="00FA0F6F">
            <w:pPr>
              <w:keepNext/>
              <w:keepLines/>
              <w:spacing w:before="0" w:after="0" w:line="240" w:lineRule="exact"/>
              <w:cnfStyle w:val="100000000000" w:firstRow="1" w:lastRow="0" w:firstColumn="0" w:lastColumn="0" w:oddVBand="0" w:evenVBand="0" w:oddHBand="0" w:evenHBand="0" w:firstRowFirstColumn="0" w:firstRowLastColumn="0" w:lastRowFirstColumn="0" w:lastRowLastColumn="0"/>
              <w:rPr>
                <w:b/>
              </w:rPr>
            </w:pPr>
            <w:r w:rsidRPr="0078056A">
              <w:rPr>
                <w:b/>
              </w:rPr>
              <w:t xml:space="preserve">Interest and </w:t>
            </w:r>
            <w:r>
              <w:rPr>
                <w:b/>
              </w:rPr>
              <w:t>d</w:t>
            </w:r>
            <w:r w:rsidRPr="0078056A">
              <w:rPr>
                <w:b/>
              </w:rPr>
              <w:t>ividends</w:t>
            </w:r>
          </w:p>
        </w:tc>
        <w:tc>
          <w:tcPr>
            <w:tcW w:w="422" w:type="pct"/>
            <w:gridSpan w:val="2"/>
            <w:tcBorders>
              <w:top w:val="single" w:sz="4" w:space="0" w:color="A6A6A6"/>
            </w:tcBorders>
          </w:tcPr>
          <w:p w:rsidR="00352A0D" w:rsidRPr="0078056A" w:rsidRDefault="00352A0D" w:rsidP="00FA0F6F">
            <w:pPr>
              <w:keepNext/>
              <w:keepLines/>
              <w:spacing w:before="0" w:after="0" w:line="240" w:lineRule="exact"/>
              <w:cnfStyle w:val="100000000000" w:firstRow="1" w:lastRow="0" w:firstColumn="0" w:lastColumn="0" w:oddVBand="0" w:evenVBand="0" w:oddHBand="0" w:evenHBand="0" w:firstRowFirstColumn="0" w:firstRowLastColumn="0" w:lastRowFirstColumn="0" w:lastRowLastColumn="0"/>
              <w:rPr>
                <w:b/>
              </w:rPr>
            </w:pPr>
            <w:r w:rsidRPr="0078056A">
              <w:rPr>
                <w:b/>
              </w:rPr>
              <w:t>Cost of managing tax affairs</w:t>
            </w:r>
          </w:p>
        </w:tc>
        <w:tc>
          <w:tcPr>
            <w:tcW w:w="422" w:type="pct"/>
            <w:gridSpan w:val="2"/>
            <w:tcBorders>
              <w:top w:val="single" w:sz="4" w:space="0" w:color="A6A6A6"/>
            </w:tcBorders>
          </w:tcPr>
          <w:p w:rsidR="00352A0D" w:rsidRPr="0078056A" w:rsidRDefault="00352A0D" w:rsidP="00FA0F6F">
            <w:pPr>
              <w:keepNext/>
              <w:keepLines/>
              <w:spacing w:before="0" w:after="0" w:line="240" w:lineRule="exact"/>
              <w:cnfStyle w:val="100000000000" w:firstRow="1" w:lastRow="0" w:firstColumn="0" w:lastColumn="0" w:oddVBand="0" w:evenVBand="0" w:oddHBand="0" w:evenHBand="0" w:firstRowFirstColumn="0" w:firstRowLastColumn="0" w:lastRowFirstColumn="0" w:lastRowLastColumn="0"/>
              <w:rPr>
                <w:b/>
              </w:rPr>
            </w:pPr>
            <w:r w:rsidRPr="0078056A">
              <w:rPr>
                <w:b/>
              </w:rPr>
              <w:t>Work</w:t>
            </w:r>
            <w:r>
              <w:rPr>
                <w:b/>
              </w:rPr>
              <w:t>-</w:t>
            </w:r>
            <w:r w:rsidRPr="0078056A">
              <w:rPr>
                <w:b/>
              </w:rPr>
              <w:t>related expenses</w:t>
            </w:r>
          </w:p>
        </w:tc>
        <w:tc>
          <w:tcPr>
            <w:tcW w:w="572" w:type="pct"/>
            <w:gridSpan w:val="2"/>
            <w:tcBorders>
              <w:top w:val="single" w:sz="4" w:space="0" w:color="A6A6A6"/>
            </w:tcBorders>
          </w:tcPr>
          <w:p w:rsidR="00352A0D" w:rsidRPr="0078056A" w:rsidRDefault="00352A0D" w:rsidP="00FA0F6F">
            <w:pPr>
              <w:keepNext/>
              <w:keepLines/>
              <w:spacing w:before="0" w:after="0" w:line="240" w:lineRule="exact"/>
              <w:cnfStyle w:val="100000000000" w:firstRow="1" w:lastRow="0" w:firstColumn="0" w:lastColumn="0" w:oddVBand="0" w:evenVBand="0" w:oddHBand="0" w:evenHBand="0" w:firstRowFirstColumn="0" w:firstRowLastColumn="0" w:lastRowFirstColumn="0" w:lastRowLastColumn="0"/>
              <w:rPr>
                <w:b/>
              </w:rPr>
            </w:pPr>
            <w:r w:rsidRPr="0078056A">
              <w:rPr>
                <w:b/>
              </w:rPr>
              <w:t>Non-employer sponsored super contributions</w:t>
            </w:r>
          </w:p>
        </w:tc>
        <w:tc>
          <w:tcPr>
            <w:tcW w:w="412" w:type="pct"/>
            <w:gridSpan w:val="2"/>
            <w:tcBorders>
              <w:top w:val="single" w:sz="4" w:space="0" w:color="A6A6A6"/>
            </w:tcBorders>
          </w:tcPr>
          <w:p w:rsidR="00352A0D" w:rsidRPr="009D2B77" w:rsidRDefault="00352A0D" w:rsidP="00FA0F6F">
            <w:pPr>
              <w:keepNext/>
              <w:keepLines/>
              <w:spacing w:before="0" w:after="0" w:line="240" w:lineRule="exact"/>
              <w:cnfStyle w:val="100000000000" w:firstRow="1" w:lastRow="0" w:firstColumn="0" w:lastColumn="0" w:oddVBand="0" w:evenVBand="0" w:oddHBand="0" w:evenHBand="0" w:firstRowFirstColumn="0" w:firstRowLastColumn="0" w:lastRowFirstColumn="0" w:lastRowLastColumn="0"/>
              <w:rPr>
                <w:b/>
              </w:rPr>
            </w:pPr>
            <w:r w:rsidRPr="0078056A">
              <w:rPr>
                <w:b/>
              </w:rPr>
              <w:t>Other</w:t>
            </w:r>
          </w:p>
        </w:tc>
        <w:tc>
          <w:tcPr>
            <w:tcW w:w="594" w:type="pct"/>
            <w:gridSpan w:val="2"/>
            <w:tcBorders>
              <w:top w:val="single" w:sz="4" w:space="0" w:color="A6A6A6"/>
            </w:tcBorders>
          </w:tcPr>
          <w:p w:rsidR="00352A0D" w:rsidRPr="009D2B77" w:rsidRDefault="00352A0D" w:rsidP="00FA0F6F">
            <w:pPr>
              <w:keepNext/>
              <w:keepLines/>
              <w:spacing w:before="0" w:after="0" w:line="240" w:lineRule="exact"/>
              <w:cnfStyle w:val="100000000000" w:firstRow="1" w:lastRow="0" w:firstColumn="0" w:lastColumn="0" w:oddVBand="0" w:evenVBand="0" w:oddHBand="0" w:evenHBand="0" w:firstRowFirstColumn="0" w:firstRowLastColumn="0" w:lastRowFirstColumn="0" w:lastRowLastColumn="0"/>
              <w:rPr>
                <w:b/>
              </w:rPr>
            </w:pPr>
            <w:r w:rsidRPr="009D2B77">
              <w:rPr>
                <w:b/>
              </w:rPr>
              <w:t>Total (not equal to sum of parts as people can claim more than one type)</w:t>
            </w:r>
          </w:p>
        </w:tc>
        <w:tc>
          <w:tcPr>
            <w:tcW w:w="727" w:type="pct"/>
            <w:gridSpan w:val="2"/>
            <w:tcBorders>
              <w:top w:val="single" w:sz="4" w:space="0" w:color="A6A6A6"/>
              <w:right w:val="single" w:sz="4" w:space="0" w:color="A6A6A6"/>
            </w:tcBorders>
          </w:tcPr>
          <w:p w:rsidR="00352A0D" w:rsidRPr="00B9506F" w:rsidRDefault="00352A0D" w:rsidP="00FA0F6F">
            <w:pPr>
              <w:keepNext/>
              <w:keepLines/>
              <w:spacing w:before="0" w:after="0" w:line="240" w:lineRule="exact"/>
              <w:cnfStyle w:val="100000000000" w:firstRow="1" w:lastRow="0" w:firstColumn="0" w:lastColumn="0" w:oddVBand="0" w:evenVBand="0" w:oddHBand="0" w:evenHBand="0" w:firstRowFirstColumn="0" w:firstRowLastColumn="0" w:lastRowFirstColumn="0" w:lastRowLastColumn="0"/>
              <w:rPr>
                <w:b/>
                <w:vertAlign w:val="superscript"/>
              </w:rPr>
            </w:pPr>
            <w:r>
              <w:rPr>
                <w:b/>
              </w:rPr>
              <w:t>Number of taxpayers</w:t>
            </w:r>
            <w:r>
              <w:rPr>
                <w:b/>
                <w:vertAlign w:val="superscript"/>
              </w:rPr>
              <w:t>1</w:t>
            </w:r>
          </w:p>
        </w:tc>
      </w:tr>
      <w:tr w:rsidR="00DC261D" w:rsidRPr="0078056A" w:rsidTr="00C87DE6">
        <w:trPr>
          <w:cnfStyle w:val="100000000000" w:firstRow="1" w:lastRow="0" w:firstColumn="0" w:lastColumn="0" w:oddVBand="0" w:evenVBand="0" w:oddHBand="0" w:evenHBand="0" w:firstRowFirstColumn="0" w:firstRowLastColumn="0" w:lastRowFirstColumn="0" w:lastRowLastColumn="0"/>
          <w:cantSplit/>
          <w:trHeight w:val="468"/>
          <w:tblHeader/>
        </w:trPr>
        <w:tc>
          <w:tcPr>
            <w:cnfStyle w:val="001000000100" w:firstRow="0" w:lastRow="0" w:firstColumn="1" w:lastColumn="0" w:oddVBand="0" w:evenVBand="0" w:oddHBand="0" w:evenHBand="0" w:firstRowFirstColumn="1" w:firstRowLastColumn="0" w:lastRowFirstColumn="0" w:lastRowLastColumn="0"/>
            <w:tcW w:w="1007" w:type="pct"/>
            <w:vMerge/>
            <w:tcBorders>
              <w:left w:val="single" w:sz="4" w:space="0" w:color="A6A6A6"/>
              <w:bottom w:val="none" w:sz="0" w:space="0" w:color="auto"/>
            </w:tcBorders>
          </w:tcPr>
          <w:p w:rsidR="00DC261D" w:rsidRDefault="00DC261D" w:rsidP="00FA0F6F">
            <w:pPr>
              <w:keepNext/>
              <w:keepLines/>
              <w:spacing w:before="0" w:after="0" w:line="240" w:lineRule="exact"/>
              <w:jc w:val="center"/>
              <w:rPr>
                <w:b/>
              </w:rPr>
            </w:pPr>
          </w:p>
        </w:tc>
        <w:tc>
          <w:tcPr>
            <w:tcW w:w="209" w:type="pct"/>
          </w:tcPr>
          <w:p w:rsidR="00DC261D" w:rsidRPr="0078056A" w:rsidRDefault="00DC261D" w:rsidP="00FA0F6F">
            <w:pPr>
              <w:keepNext/>
              <w:keepLines/>
              <w:spacing w:before="0" w:after="0" w:line="240" w:lineRule="exact"/>
              <w:cnfStyle w:val="100000000000" w:firstRow="1" w:lastRow="0" w:firstColumn="0" w:lastColumn="0" w:oddVBand="0" w:evenVBand="0" w:oddHBand="0" w:evenHBand="0" w:firstRowFirstColumn="0" w:firstRowLastColumn="0" w:lastRowFirstColumn="0" w:lastRowLastColumn="0"/>
              <w:rPr>
                <w:b/>
              </w:rPr>
            </w:pPr>
            <w:r>
              <w:rPr>
                <w:b/>
              </w:rPr>
              <w:t>F</w:t>
            </w:r>
          </w:p>
        </w:tc>
        <w:tc>
          <w:tcPr>
            <w:tcW w:w="213" w:type="pct"/>
          </w:tcPr>
          <w:p w:rsidR="00DC261D" w:rsidRPr="0078056A" w:rsidRDefault="00DC261D" w:rsidP="00FA0F6F">
            <w:pPr>
              <w:keepNext/>
              <w:keepLines/>
              <w:spacing w:before="0" w:after="0" w:line="240" w:lineRule="exact"/>
              <w:cnfStyle w:val="100000000000" w:firstRow="1" w:lastRow="0" w:firstColumn="0" w:lastColumn="0" w:oddVBand="0" w:evenVBand="0" w:oddHBand="0" w:evenHBand="0" w:firstRowFirstColumn="0" w:firstRowLastColumn="0" w:lastRowFirstColumn="0" w:lastRowLastColumn="0"/>
              <w:rPr>
                <w:b/>
              </w:rPr>
            </w:pPr>
            <w:r>
              <w:rPr>
                <w:b/>
              </w:rPr>
              <w:t>M</w:t>
            </w:r>
          </w:p>
        </w:tc>
        <w:tc>
          <w:tcPr>
            <w:tcW w:w="210" w:type="pct"/>
          </w:tcPr>
          <w:p w:rsidR="00DC261D" w:rsidRPr="0078056A" w:rsidRDefault="00DC261D" w:rsidP="00FA0F6F">
            <w:pPr>
              <w:keepNext/>
              <w:keepLines/>
              <w:spacing w:before="0" w:after="0" w:line="240" w:lineRule="exact"/>
              <w:cnfStyle w:val="100000000000" w:firstRow="1" w:lastRow="0" w:firstColumn="0" w:lastColumn="0" w:oddVBand="0" w:evenVBand="0" w:oddHBand="0" w:evenHBand="0" w:firstRowFirstColumn="0" w:firstRowLastColumn="0" w:lastRowFirstColumn="0" w:lastRowLastColumn="0"/>
              <w:rPr>
                <w:b/>
              </w:rPr>
            </w:pPr>
            <w:r>
              <w:rPr>
                <w:b/>
              </w:rPr>
              <w:t>F</w:t>
            </w:r>
          </w:p>
        </w:tc>
        <w:tc>
          <w:tcPr>
            <w:tcW w:w="212" w:type="pct"/>
          </w:tcPr>
          <w:p w:rsidR="00DC261D" w:rsidRPr="0078056A" w:rsidRDefault="00DC261D" w:rsidP="00FA0F6F">
            <w:pPr>
              <w:keepNext/>
              <w:keepLines/>
              <w:spacing w:before="0" w:after="0" w:line="240" w:lineRule="exact"/>
              <w:cnfStyle w:val="100000000000" w:firstRow="1" w:lastRow="0" w:firstColumn="0" w:lastColumn="0" w:oddVBand="0" w:evenVBand="0" w:oddHBand="0" w:evenHBand="0" w:firstRowFirstColumn="0" w:firstRowLastColumn="0" w:lastRowFirstColumn="0" w:lastRowLastColumn="0"/>
              <w:rPr>
                <w:b/>
              </w:rPr>
            </w:pPr>
            <w:r>
              <w:rPr>
                <w:b/>
              </w:rPr>
              <w:t>M</w:t>
            </w:r>
          </w:p>
        </w:tc>
        <w:tc>
          <w:tcPr>
            <w:tcW w:w="209" w:type="pct"/>
          </w:tcPr>
          <w:p w:rsidR="00DC261D" w:rsidRPr="0078056A" w:rsidRDefault="00DC261D" w:rsidP="00FA0F6F">
            <w:pPr>
              <w:keepNext/>
              <w:keepLines/>
              <w:spacing w:before="0" w:after="0" w:line="240" w:lineRule="exact"/>
              <w:cnfStyle w:val="100000000000" w:firstRow="1" w:lastRow="0" w:firstColumn="0" w:lastColumn="0" w:oddVBand="0" w:evenVBand="0" w:oddHBand="0" w:evenHBand="0" w:firstRowFirstColumn="0" w:firstRowLastColumn="0" w:lastRowFirstColumn="0" w:lastRowLastColumn="0"/>
              <w:rPr>
                <w:b/>
              </w:rPr>
            </w:pPr>
            <w:r>
              <w:rPr>
                <w:b/>
              </w:rPr>
              <w:t>F</w:t>
            </w:r>
          </w:p>
        </w:tc>
        <w:tc>
          <w:tcPr>
            <w:tcW w:w="213" w:type="pct"/>
          </w:tcPr>
          <w:p w:rsidR="00DC261D" w:rsidRPr="0078056A" w:rsidRDefault="00DC261D" w:rsidP="00FA0F6F">
            <w:pPr>
              <w:keepNext/>
              <w:keepLines/>
              <w:spacing w:before="0" w:after="0" w:line="240" w:lineRule="exact"/>
              <w:cnfStyle w:val="100000000000" w:firstRow="1" w:lastRow="0" w:firstColumn="0" w:lastColumn="0" w:oddVBand="0" w:evenVBand="0" w:oddHBand="0" w:evenHBand="0" w:firstRowFirstColumn="0" w:firstRowLastColumn="0" w:lastRowFirstColumn="0" w:lastRowLastColumn="0"/>
              <w:rPr>
                <w:b/>
              </w:rPr>
            </w:pPr>
            <w:r>
              <w:rPr>
                <w:b/>
              </w:rPr>
              <w:t>M</w:t>
            </w:r>
          </w:p>
        </w:tc>
        <w:tc>
          <w:tcPr>
            <w:tcW w:w="209" w:type="pct"/>
          </w:tcPr>
          <w:p w:rsidR="00DC261D" w:rsidRPr="0078056A" w:rsidRDefault="00DC261D" w:rsidP="00FA0F6F">
            <w:pPr>
              <w:keepNext/>
              <w:keepLines/>
              <w:spacing w:before="0" w:after="0" w:line="240" w:lineRule="exact"/>
              <w:cnfStyle w:val="100000000000" w:firstRow="1" w:lastRow="0" w:firstColumn="0" w:lastColumn="0" w:oddVBand="0" w:evenVBand="0" w:oddHBand="0" w:evenHBand="0" w:firstRowFirstColumn="0" w:firstRowLastColumn="0" w:lastRowFirstColumn="0" w:lastRowLastColumn="0"/>
              <w:rPr>
                <w:b/>
              </w:rPr>
            </w:pPr>
            <w:r>
              <w:rPr>
                <w:b/>
              </w:rPr>
              <w:t>F</w:t>
            </w:r>
          </w:p>
        </w:tc>
        <w:tc>
          <w:tcPr>
            <w:tcW w:w="213" w:type="pct"/>
          </w:tcPr>
          <w:p w:rsidR="00DC261D" w:rsidRPr="0078056A" w:rsidRDefault="00DC261D" w:rsidP="00FA0F6F">
            <w:pPr>
              <w:keepNext/>
              <w:keepLines/>
              <w:spacing w:before="0" w:after="0" w:line="240" w:lineRule="exact"/>
              <w:cnfStyle w:val="100000000000" w:firstRow="1" w:lastRow="0" w:firstColumn="0" w:lastColumn="0" w:oddVBand="0" w:evenVBand="0" w:oddHBand="0" w:evenHBand="0" w:firstRowFirstColumn="0" w:firstRowLastColumn="0" w:lastRowFirstColumn="0" w:lastRowLastColumn="0"/>
              <w:rPr>
                <w:b/>
              </w:rPr>
            </w:pPr>
            <w:r>
              <w:rPr>
                <w:b/>
              </w:rPr>
              <w:t>M</w:t>
            </w:r>
          </w:p>
        </w:tc>
        <w:tc>
          <w:tcPr>
            <w:tcW w:w="286" w:type="pct"/>
          </w:tcPr>
          <w:p w:rsidR="00DC261D" w:rsidRPr="0078056A" w:rsidRDefault="00DC261D" w:rsidP="00FA0F6F">
            <w:pPr>
              <w:keepNext/>
              <w:keepLines/>
              <w:spacing w:before="0" w:after="0" w:line="240" w:lineRule="exact"/>
              <w:cnfStyle w:val="100000000000" w:firstRow="1" w:lastRow="0" w:firstColumn="0" w:lastColumn="0" w:oddVBand="0" w:evenVBand="0" w:oddHBand="0" w:evenHBand="0" w:firstRowFirstColumn="0" w:firstRowLastColumn="0" w:lastRowFirstColumn="0" w:lastRowLastColumn="0"/>
              <w:rPr>
                <w:b/>
              </w:rPr>
            </w:pPr>
            <w:r>
              <w:rPr>
                <w:b/>
              </w:rPr>
              <w:t>F</w:t>
            </w:r>
          </w:p>
        </w:tc>
        <w:tc>
          <w:tcPr>
            <w:tcW w:w="286" w:type="pct"/>
          </w:tcPr>
          <w:p w:rsidR="00DC261D" w:rsidRPr="0078056A" w:rsidRDefault="00DC261D" w:rsidP="00FA0F6F">
            <w:pPr>
              <w:keepNext/>
              <w:keepLines/>
              <w:spacing w:before="0" w:after="0" w:line="240" w:lineRule="exact"/>
              <w:cnfStyle w:val="100000000000" w:firstRow="1" w:lastRow="0" w:firstColumn="0" w:lastColumn="0" w:oddVBand="0" w:evenVBand="0" w:oddHBand="0" w:evenHBand="0" w:firstRowFirstColumn="0" w:firstRowLastColumn="0" w:lastRowFirstColumn="0" w:lastRowLastColumn="0"/>
              <w:rPr>
                <w:b/>
              </w:rPr>
            </w:pPr>
            <w:r>
              <w:rPr>
                <w:b/>
              </w:rPr>
              <w:t>M</w:t>
            </w:r>
          </w:p>
        </w:tc>
        <w:tc>
          <w:tcPr>
            <w:tcW w:w="205" w:type="pct"/>
          </w:tcPr>
          <w:p w:rsidR="00DC261D" w:rsidRPr="0078056A" w:rsidRDefault="00DC261D" w:rsidP="00FA0F6F">
            <w:pPr>
              <w:keepNext/>
              <w:keepLines/>
              <w:spacing w:before="0" w:after="0" w:line="240" w:lineRule="exact"/>
              <w:cnfStyle w:val="100000000000" w:firstRow="1" w:lastRow="0" w:firstColumn="0" w:lastColumn="0" w:oddVBand="0" w:evenVBand="0" w:oddHBand="0" w:evenHBand="0" w:firstRowFirstColumn="0" w:firstRowLastColumn="0" w:lastRowFirstColumn="0" w:lastRowLastColumn="0"/>
              <w:rPr>
                <w:b/>
              </w:rPr>
            </w:pPr>
            <w:r>
              <w:rPr>
                <w:b/>
              </w:rPr>
              <w:t>F</w:t>
            </w:r>
          </w:p>
        </w:tc>
        <w:tc>
          <w:tcPr>
            <w:tcW w:w="207" w:type="pct"/>
          </w:tcPr>
          <w:p w:rsidR="00DC261D" w:rsidRPr="0078056A" w:rsidRDefault="00DC261D" w:rsidP="00FA0F6F">
            <w:pPr>
              <w:keepNext/>
              <w:keepLines/>
              <w:spacing w:before="0" w:after="0" w:line="240" w:lineRule="exact"/>
              <w:cnfStyle w:val="100000000000" w:firstRow="1" w:lastRow="0" w:firstColumn="0" w:lastColumn="0" w:oddVBand="0" w:evenVBand="0" w:oddHBand="0" w:evenHBand="0" w:firstRowFirstColumn="0" w:firstRowLastColumn="0" w:lastRowFirstColumn="0" w:lastRowLastColumn="0"/>
              <w:rPr>
                <w:b/>
              </w:rPr>
            </w:pPr>
            <w:r>
              <w:rPr>
                <w:b/>
              </w:rPr>
              <w:t>M</w:t>
            </w:r>
          </w:p>
        </w:tc>
        <w:tc>
          <w:tcPr>
            <w:tcW w:w="297" w:type="pct"/>
          </w:tcPr>
          <w:p w:rsidR="00DC261D" w:rsidRPr="0078056A" w:rsidRDefault="00DC261D" w:rsidP="00FA0F6F">
            <w:pPr>
              <w:keepNext/>
              <w:keepLines/>
              <w:spacing w:before="0" w:after="0" w:line="240" w:lineRule="exact"/>
              <w:cnfStyle w:val="100000000000" w:firstRow="1" w:lastRow="0" w:firstColumn="0" w:lastColumn="0" w:oddVBand="0" w:evenVBand="0" w:oddHBand="0" w:evenHBand="0" w:firstRowFirstColumn="0" w:firstRowLastColumn="0" w:lastRowFirstColumn="0" w:lastRowLastColumn="0"/>
              <w:rPr>
                <w:b/>
              </w:rPr>
            </w:pPr>
            <w:r>
              <w:rPr>
                <w:b/>
              </w:rPr>
              <w:t>F</w:t>
            </w:r>
          </w:p>
        </w:tc>
        <w:tc>
          <w:tcPr>
            <w:tcW w:w="297" w:type="pct"/>
          </w:tcPr>
          <w:p w:rsidR="00DC261D" w:rsidRPr="0078056A" w:rsidRDefault="00DC261D" w:rsidP="00FA0F6F">
            <w:pPr>
              <w:keepNext/>
              <w:keepLines/>
              <w:spacing w:before="0" w:after="0" w:line="240" w:lineRule="exact"/>
              <w:cnfStyle w:val="100000000000" w:firstRow="1" w:lastRow="0" w:firstColumn="0" w:lastColumn="0" w:oddVBand="0" w:evenVBand="0" w:oddHBand="0" w:evenHBand="0" w:firstRowFirstColumn="0" w:firstRowLastColumn="0" w:lastRowFirstColumn="0" w:lastRowLastColumn="0"/>
              <w:rPr>
                <w:b/>
              </w:rPr>
            </w:pPr>
            <w:r>
              <w:rPr>
                <w:b/>
              </w:rPr>
              <w:t>M</w:t>
            </w:r>
          </w:p>
        </w:tc>
        <w:tc>
          <w:tcPr>
            <w:tcW w:w="363" w:type="pct"/>
            <w:tcBorders>
              <w:right w:val="none" w:sz="0" w:space="0" w:color="auto"/>
            </w:tcBorders>
          </w:tcPr>
          <w:p w:rsidR="00DC261D" w:rsidRDefault="00DC261D" w:rsidP="00FA0F6F">
            <w:pPr>
              <w:keepNext/>
              <w:keepLines/>
              <w:spacing w:before="0" w:after="0" w:line="240" w:lineRule="exact"/>
              <w:cnfStyle w:val="100000000000" w:firstRow="1" w:lastRow="0" w:firstColumn="0" w:lastColumn="0" w:oddVBand="0" w:evenVBand="0" w:oddHBand="0" w:evenHBand="0" w:firstRowFirstColumn="0" w:firstRowLastColumn="0" w:lastRowFirstColumn="0" w:lastRowLastColumn="0"/>
              <w:rPr>
                <w:b/>
              </w:rPr>
            </w:pPr>
            <w:r>
              <w:rPr>
                <w:b/>
              </w:rPr>
              <w:t>F</w:t>
            </w:r>
          </w:p>
        </w:tc>
        <w:tc>
          <w:tcPr>
            <w:tcW w:w="364" w:type="pct"/>
            <w:tcBorders>
              <w:right w:val="single" w:sz="4" w:space="0" w:color="A6A6A6"/>
            </w:tcBorders>
          </w:tcPr>
          <w:p w:rsidR="00DC261D" w:rsidRDefault="00DC261D" w:rsidP="00FA0F6F">
            <w:pPr>
              <w:keepNext/>
              <w:keepLines/>
              <w:spacing w:before="0" w:after="0" w:line="240" w:lineRule="exact"/>
              <w:cnfStyle w:val="100000000000" w:firstRow="1" w:lastRow="0" w:firstColumn="0" w:lastColumn="0" w:oddVBand="0" w:evenVBand="0" w:oddHBand="0" w:evenHBand="0" w:firstRowFirstColumn="0" w:firstRowLastColumn="0" w:lastRowFirstColumn="0" w:lastRowLastColumn="0"/>
              <w:rPr>
                <w:b/>
              </w:rPr>
            </w:pPr>
            <w:r>
              <w:rPr>
                <w:b/>
              </w:rPr>
              <w:t>M</w:t>
            </w:r>
          </w:p>
        </w:tc>
      </w:tr>
      <w:tr w:rsidR="00DC261D" w:rsidRPr="005A48F7" w:rsidTr="00C87DE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07" w:type="pct"/>
            <w:tcBorders>
              <w:left w:val="single" w:sz="4" w:space="0" w:color="A6A6A6"/>
              <w:right w:val="single" w:sz="4" w:space="0" w:color="A6A6A6"/>
            </w:tcBorders>
          </w:tcPr>
          <w:p w:rsidR="00B9506F" w:rsidRPr="006546F9" w:rsidRDefault="00B9506F" w:rsidP="00E83754">
            <w:pPr>
              <w:keepNext/>
              <w:keepLines/>
              <w:spacing w:before="70" w:after="70" w:line="240" w:lineRule="exact"/>
            </w:pPr>
            <w:r w:rsidRPr="006546F9">
              <w:t>less than $20,000</w:t>
            </w:r>
          </w:p>
        </w:tc>
        <w:tc>
          <w:tcPr>
            <w:tcW w:w="209" w:type="pct"/>
            <w:tcBorders>
              <w:left w:val="single" w:sz="4" w:space="0" w:color="A6A6A6"/>
            </w:tcBorders>
          </w:tcPr>
          <w:p w:rsidR="00B9506F" w:rsidRPr="004042B8" w:rsidRDefault="00B9506F" w:rsidP="00146DFB">
            <w:pPr>
              <w:keepNext/>
              <w:keepLines/>
              <w:spacing w:before="70" w:after="70" w:line="240" w:lineRule="exact"/>
              <w:jc w:val="right"/>
              <w:cnfStyle w:val="000000100000" w:firstRow="0" w:lastRow="0" w:firstColumn="0" w:lastColumn="0" w:oddVBand="0" w:evenVBand="0" w:oddHBand="1" w:evenHBand="0" w:firstRowFirstColumn="0" w:firstRowLastColumn="0" w:lastRowFirstColumn="0" w:lastRowLastColumn="0"/>
            </w:pPr>
            <w:r w:rsidRPr="004042B8">
              <w:t>14.2</w:t>
            </w:r>
          </w:p>
        </w:tc>
        <w:tc>
          <w:tcPr>
            <w:tcW w:w="213" w:type="pct"/>
          </w:tcPr>
          <w:p w:rsidR="00B9506F" w:rsidRPr="004042B8" w:rsidRDefault="00B9506F" w:rsidP="00146DFB">
            <w:pPr>
              <w:keepNext/>
              <w:keepLines/>
              <w:spacing w:before="70" w:after="70" w:line="240" w:lineRule="exact"/>
              <w:jc w:val="right"/>
              <w:cnfStyle w:val="000000100000" w:firstRow="0" w:lastRow="0" w:firstColumn="0" w:lastColumn="0" w:oddVBand="0" w:evenVBand="0" w:oddHBand="1" w:evenHBand="0" w:firstRowFirstColumn="0" w:firstRowLastColumn="0" w:lastRowFirstColumn="0" w:lastRowLastColumn="0"/>
            </w:pPr>
            <w:r w:rsidRPr="004042B8">
              <w:t>9.9</w:t>
            </w:r>
          </w:p>
        </w:tc>
        <w:tc>
          <w:tcPr>
            <w:tcW w:w="210" w:type="pct"/>
          </w:tcPr>
          <w:p w:rsidR="00B9506F" w:rsidRPr="004042B8" w:rsidRDefault="00B9506F" w:rsidP="00146DFB">
            <w:pPr>
              <w:keepNext/>
              <w:keepLines/>
              <w:spacing w:before="70" w:after="70" w:line="240" w:lineRule="exact"/>
              <w:jc w:val="right"/>
              <w:cnfStyle w:val="000000100000" w:firstRow="0" w:lastRow="0" w:firstColumn="0" w:lastColumn="0" w:oddVBand="0" w:evenVBand="0" w:oddHBand="1" w:evenHBand="0" w:firstRowFirstColumn="0" w:firstRowLastColumn="0" w:lastRowFirstColumn="0" w:lastRowLastColumn="0"/>
            </w:pPr>
            <w:r w:rsidRPr="004042B8">
              <w:t>2.6</w:t>
            </w:r>
          </w:p>
        </w:tc>
        <w:tc>
          <w:tcPr>
            <w:tcW w:w="212" w:type="pct"/>
          </w:tcPr>
          <w:p w:rsidR="00B9506F" w:rsidRPr="004042B8" w:rsidRDefault="00B9506F" w:rsidP="00146DFB">
            <w:pPr>
              <w:keepNext/>
              <w:keepLines/>
              <w:spacing w:before="70" w:after="70" w:line="240" w:lineRule="exact"/>
              <w:jc w:val="right"/>
              <w:cnfStyle w:val="000000100000" w:firstRow="0" w:lastRow="0" w:firstColumn="0" w:lastColumn="0" w:oddVBand="0" w:evenVBand="0" w:oddHBand="1" w:evenHBand="0" w:firstRowFirstColumn="0" w:firstRowLastColumn="0" w:lastRowFirstColumn="0" w:lastRowLastColumn="0"/>
            </w:pPr>
            <w:r w:rsidRPr="004042B8">
              <w:t>2.6</w:t>
            </w:r>
          </w:p>
        </w:tc>
        <w:tc>
          <w:tcPr>
            <w:tcW w:w="209" w:type="pct"/>
          </w:tcPr>
          <w:p w:rsidR="00B9506F" w:rsidRPr="004042B8" w:rsidRDefault="00B9506F" w:rsidP="00146DFB">
            <w:pPr>
              <w:keepNext/>
              <w:keepLines/>
              <w:spacing w:before="70" w:after="70" w:line="240" w:lineRule="exact"/>
              <w:jc w:val="right"/>
              <w:cnfStyle w:val="000000100000" w:firstRow="0" w:lastRow="0" w:firstColumn="0" w:lastColumn="0" w:oddVBand="0" w:evenVBand="0" w:oddHBand="1" w:evenHBand="0" w:firstRowFirstColumn="0" w:firstRowLastColumn="0" w:lastRowFirstColumn="0" w:lastRowLastColumn="0"/>
            </w:pPr>
            <w:r w:rsidRPr="004042B8">
              <w:t>22.3</w:t>
            </w:r>
          </w:p>
        </w:tc>
        <w:tc>
          <w:tcPr>
            <w:tcW w:w="213" w:type="pct"/>
          </w:tcPr>
          <w:p w:rsidR="00B9506F" w:rsidRPr="004042B8" w:rsidRDefault="00B9506F" w:rsidP="00146DFB">
            <w:pPr>
              <w:keepNext/>
              <w:keepLines/>
              <w:spacing w:before="70" w:after="70" w:line="240" w:lineRule="exact"/>
              <w:jc w:val="right"/>
              <w:cnfStyle w:val="000000100000" w:firstRow="0" w:lastRow="0" w:firstColumn="0" w:lastColumn="0" w:oddVBand="0" w:evenVBand="0" w:oddHBand="1" w:evenHBand="0" w:firstRowFirstColumn="0" w:firstRowLastColumn="0" w:lastRowFirstColumn="0" w:lastRowLastColumn="0"/>
            </w:pPr>
            <w:r w:rsidRPr="004042B8">
              <w:t>23.3</w:t>
            </w:r>
          </w:p>
        </w:tc>
        <w:tc>
          <w:tcPr>
            <w:tcW w:w="209" w:type="pct"/>
          </w:tcPr>
          <w:p w:rsidR="00B9506F" w:rsidRPr="004042B8" w:rsidRDefault="00B9506F" w:rsidP="00146DFB">
            <w:pPr>
              <w:keepNext/>
              <w:keepLines/>
              <w:spacing w:before="70" w:after="70" w:line="240" w:lineRule="exact"/>
              <w:jc w:val="right"/>
              <w:cnfStyle w:val="000000100000" w:firstRow="0" w:lastRow="0" w:firstColumn="0" w:lastColumn="0" w:oddVBand="0" w:evenVBand="0" w:oddHBand="1" w:evenHBand="0" w:firstRowFirstColumn="0" w:firstRowLastColumn="0" w:lastRowFirstColumn="0" w:lastRowLastColumn="0"/>
            </w:pPr>
            <w:r w:rsidRPr="004042B8">
              <w:t>28.9</w:t>
            </w:r>
          </w:p>
        </w:tc>
        <w:tc>
          <w:tcPr>
            <w:tcW w:w="213" w:type="pct"/>
          </w:tcPr>
          <w:p w:rsidR="00B9506F" w:rsidRPr="004042B8" w:rsidRDefault="00B9506F" w:rsidP="00146DFB">
            <w:pPr>
              <w:keepNext/>
              <w:keepLines/>
              <w:spacing w:before="70" w:after="70" w:line="240" w:lineRule="exact"/>
              <w:jc w:val="right"/>
              <w:cnfStyle w:val="000000100000" w:firstRow="0" w:lastRow="0" w:firstColumn="0" w:lastColumn="0" w:oddVBand="0" w:evenVBand="0" w:oddHBand="1" w:evenHBand="0" w:firstRowFirstColumn="0" w:firstRowLastColumn="0" w:lastRowFirstColumn="0" w:lastRowLastColumn="0"/>
            </w:pPr>
            <w:r w:rsidRPr="004042B8">
              <w:t>23.5</w:t>
            </w:r>
          </w:p>
        </w:tc>
        <w:tc>
          <w:tcPr>
            <w:tcW w:w="286" w:type="pct"/>
          </w:tcPr>
          <w:p w:rsidR="00B9506F" w:rsidRPr="004042B8" w:rsidRDefault="00B9506F" w:rsidP="00146DFB">
            <w:pPr>
              <w:keepNext/>
              <w:keepLines/>
              <w:spacing w:before="70" w:after="70" w:line="240" w:lineRule="exact"/>
              <w:ind w:right="227"/>
              <w:jc w:val="right"/>
              <w:cnfStyle w:val="000000100000" w:firstRow="0" w:lastRow="0" w:firstColumn="0" w:lastColumn="0" w:oddVBand="0" w:evenVBand="0" w:oddHBand="1" w:evenHBand="0" w:firstRowFirstColumn="0" w:firstRowLastColumn="0" w:lastRowFirstColumn="0" w:lastRowLastColumn="0"/>
            </w:pPr>
            <w:r w:rsidRPr="004042B8">
              <w:t>0.3</w:t>
            </w:r>
          </w:p>
        </w:tc>
        <w:tc>
          <w:tcPr>
            <w:tcW w:w="286" w:type="pct"/>
          </w:tcPr>
          <w:p w:rsidR="00B9506F" w:rsidRPr="004042B8" w:rsidRDefault="00B9506F" w:rsidP="00146DFB">
            <w:pPr>
              <w:keepNext/>
              <w:keepLines/>
              <w:spacing w:before="70" w:after="70" w:line="240" w:lineRule="exact"/>
              <w:ind w:right="227"/>
              <w:jc w:val="right"/>
              <w:cnfStyle w:val="000000100000" w:firstRow="0" w:lastRow="0" w:firstColumn="0" w:lastColumn="0" w:oddVBand="0" w:evenVBand="0" w:oddHBand="1" w:evenHBand="0" w:firstRowFirstColumn="0" w:firstRowLastColumn="0" w:lastRowFirstColumn="0" w:lastRowLastColumn="0"/>
            </w:pPr>
            <w:r w:rsidRPr="004042B8">
              <w:t>0.5</w:t>
            </w:r>
          </w:p>
        </w:tc>
        <w:tc>
          <w:tcPr>
            <w:tcW w:w="205" w:type="pct"/>
          </w:tcPr>
          <w:p w:rsidR="00B9506F" w:rsidRPr="004042B8" w:rsidRDefault="00B9506F" w:rsidP="00146DFB">
            <w:pPr>
              <w:keepNext/>
              <w:keepLines/>
              <w:spacing w:before="70" w:after="70" w:line="240" w:lineRule="exact"/>
              <w:jc w:val="right"/>
              <w:cnfStyle w:val="000000100000" w:firstRow="0" w:lastRow="0" w:firstColumn="0" w:lastColumn="0" w:oddVBand="0" w:evenVBand="0" w:oddHBand="1" w:evenHBand="0" w:firstRowFirstColumn="0" w:firstRowLastColumn="0" w:lastRowFirstColumn="0" w:lastRowLastColumn="0"/>
            </w:pPr>
            <w:r w:rsidRPr="004042B8">
              <w:t>2.3</w:t>
            </w:r>
          </w:p>
        </w:tc>
        <w:tc>
          <w:tcPr>
            <w:tcW w:w="207" w:type="pct"/>
          </w:tcPr>
          <w:p w:rsidR="00B9506F" w:rsidRPr="004042B8" w:rsidRDefault="00B9506F" w:rsidP="00146DFB">
            <w:pPr>
              <w:keepNext/>
              <w:keepLines/>
              <w:spacing w:before="70" w:after="70" w:line="240" w:lineRule="exact"/>
              <w:jc w:val="right"/>
              <w:cnfStyle w:val="000000100000" w:firstRow="0" w:lastRow="0" w:firstColumn="0" w:lastColumn="0" w:oddVBand="0" w:evenVBand="0" w:oddHBand="1" w:evenHBand="0" w:firstRowFirstColumn="0" w:firstRowLastColumn="0" w:lastRowFirstColumn="0" w:lastRowLastColumn="0"/>
            </w:pPr>
            <w:r w:rsidRPr="004042B8">
              <w:t>3.3</w:t>
            </w:r>
          </w:p>
        </w:tc>
        <w:tc>
          <w:tcPr>
            <w:tcW w:w="297" w:type="pct"/>
          </w:tcPr>
          <w:p w:rsidR="00B9506F" w:rsidRPr="004042B8" w:rsidRDefault="00B9506F" w:rsidP="00146DFB">
            <w:pPr>
              <w:keepNext/>
              <w:keepLines/>
              <w:spacing w:before="70" w:after="70" w:line="240" w:lineRule="exact"/>
              <w:ind w:right="198"/>
              <w:jc w:val="right"/>
              <w:cnfStyle w:val="000000100000" w:firstRow="0" w:lastRow="0" w:firstColumn="0" w:lastColumn="0" w:oddVBand="0" w:evenVBand="0" w:oddHBand="1" w:evenHBand="0" w:firstRowFirstColumn="0" w:firstRowLastColumn="0" w:lastRowFirstColumn="0" w:lastRowLastColumn="0"/>
            </w:pPr>
            <w:r w:rsidRPr="004042B8">
              <w:t>47.6</w:t>
            </w:r>
          </w:p>
        </w:tc>
        <w:tc>
          <w:tcPr>
            <w:tcW w:w="297" w:type="pct"/>
          </w:tcPr>
          <w:p w:rsidR="00B9506F" w:rsidRPr="004042B8" w:rsidRDefault="00B9506F" w:rsidP="00146DFB">
            <w:pPr>
              <w:keepNext/>
              <w:keepLines/>
              <w:spacing w:before="70" w:after="70" w:line="240" w:lineRule="exact"/>
              <w:ind w:right="198"/>
              <w:jc w:val="right"/>
              <w:cnfStyle w:val="000000100000" w:firstRow="0" w:lastRow="0" w:firstColumn="0" w:lastColumn="0" w:oddVBand="0" w:evenVBand="0" w:oddHBand="1" w:evenHBand="0" w:firstRowFirstColumn="0" w:firstRowLastColumn="0" w:lastRowFirstColumn="0" w:lastRowLastColumn="0"/>
            </w:pPr>
            <w:r w:rsidRPr="004042B8">
              <w:t>44.7</w:t>
            </w:r>
          </w:p>
        </w:tc>
        <w:tc>
          <w:tcPr>
            <w:tcW w:w="364" w:type="pct"/>
          </w:tcPr>
          <w:p w:rsidR="00B9506F" w:rsidRPr="00CE671C" w:rsidRDefault="00B9506F" w:rsidP="00E83754">
            <w:pPr>
              <w:keepNext/>
              <w:keepLines/>
              <w:spacing w:before="70" w:after="70" w:line="240" w:lineRule="exact"/>
              <w:jc w:val="right"/>
              <w:cnfStyle w:val="000000100000" w:firstRow="0" w:lastRow="0" w:firstColumn="0" w:lastColumn="0" w:oddVBand="0" w:evenVBand="0" w:oddHBand="1" w:evenHBand="0" w:firstRowFirstColumn="0" w:firstRowLastColumn="0" w:lastRowFirstColumn="0" w:lastRowLastColumn="0"/>
            </w:pPr>
            <w:r w:rsidRPr="00CE671C">
              <w:t>1,622,176</w:t>
            </w:r>
          </w:p>
        </w:tc>
        <w:tc>
          <w:tcPr>
            <w:tcW w:w="363" w:type="pct"/>
            <w:tcBorders>
              <w:right w:val="single" w:sz="4" w:space="0" w:color="A6A6A6"/>
            </w:tcBorders>
          </w:tcPr>
          <w:p w:rsidR="00B9506F" w:rsidRPr="00FD3005" w:rsidRDefault="00B9506F" w:rsidP="00E83754">
            <w:pPr>
              <w:keepNext/>
              <w:keepLines/>
              <w:spacing w:before="70" w:after="70" w:line="240" w:lineRule="exact"/>
              <w:jc w:val="right"/>
              <w:cnfStyle w:val="000000100000" w:firstRow="0" w:lastRow="0" w:firstColumn="0" w:lastColumn="0" w:oddVBand="0" w:evenVBand="0" w:oddHBand="1" w:evenHBand="0" w:firstRowFirstColumn="0" w:firstRowLastColumn="0" w:lastRowFirstColumn="0" w:lastRowLastColumn="0"/>
            </w:pPr>
            <w:r w:rsidRPr="00FD3005">
              <w:t>1,228,078</w:t>
            </w:r>
          </w:p>
        </w:tc>
      </w:tr>
      <w:tr w:rsidR="00DC261D" w:rsidRPr="005A48F7" w:rsidTr="00C87DE6">
        <w:trPr>
          <w:cantSplit/>
        </w:trPr>
        <w:tc>
          <w:tcPr>
            <w:cnfStyle w:val="001000000000" w:firstRow="0" w:lastRow="0" w:firstColumn="1" w:lastColumn="0" w:oddVBand="0" w:evenVBand="0" w:oddHBand="0" w:evenHBand="0" w:firstRowFirstColumn="0" w:firstRowLastColumn="0" w:lastRowFirstColumn="0" w:lastRowLastColumn="0"/>
            <w:tcW w:w="1007" w:type="pct"/>
            <w:tcBorders>
              <w:left w:val="single" w:sz="4" w:space="0" w:color="A6A6A6"/>
              <w:right w:val="single" w:sz="4" w:space="0" w:color="A6A6A6"/>
            </w:tcBorders>
          </w:tcPr>
          <w:p w:rsidR="00B9506F" w:rsidRPr="006546F9" w:rsidRDefault="00B9506F" w:rsidP="00E83754">
            <w:pPr>
              <w:keepNext/>
              <w:keepLines/>
              <w:spacing w:before="70" w:after="70" w:line="240" w:lineRule="exact"/>
            </w:pPr>
            <w:r w:rsidRPr="006546F9">
              <w:t>$20,000 to less than $40,000</w:t>
            </w:r>
          </w:p>
        </w:tc>
        <w:tc>
          <w:tcPr>
            <w:tcW w:w="209" w:type="pct"/>
            <w:tcBorders>
              <w:left w:val="single" w:sz="4" w:space="0" w:color="A6A6A6"/>
            </w:tcBorders>
          </w:tcPr>
          <w:p w:rsidR="00B9506F" w:rsidRPr="004042B8" w:rsidRDefault="00B9506F" w:rsidP="00146DFB">
            <w:pPr>
              <w:keepNext/>
              <w:keepLines/>
              <w:spacing w:before="70" w:after="70" w:line="240" w:lineRule="exact"/>
              <w:jc w:val="right"/>
              <w:cnfStyle w:val="000000000000" w:firstRow="0" w:lastRow="0" w:firstColumn="0" w:lastColumn="0" w:oddVBand="0" w:evenVBand="0" w:oddHBand="0" w:evenHBand="0" w:firstRowFirstColumn="0" w:firstRowLastColumn="0" w:lastRowFirstColumn="0" w:lastRowLastColumn="0"/>
            </w:pPr>
            <w:r w:rsidRPr="004042B8">
              <w:t>37.4</w:t>
            </w:r>
          </w:p>
        </w:tc>
        <w:tc>
          <w:tcPr>
            <w:tcW w:w="213" w:type="pct"/>
          </w:tcPr>
          <w:p w:rsidR="00B9506F" w:rsidRPr="004042B8" w:rsidRDefault="00B9506F" w:rsidP="00146DFB">
            <w:pPr>
              <w:keepNext/>
              <w:keepLines/>
              <w:spacing w:before="70" w:after="70" w:line="240" w:lineRule="exact"/>
              <w:jc w:val="right"/>
              <w:cnfStyle w:val="000000000000" w:firstRow="0" w:lastRow="0" w:firstColumn="0" w:lastColumn="0" w:oddVBand="0" w:evenVBand="0" w:oddHBand="0" w:evenHBand="0" w:firstRowFirstColumn="0" w:firstRowLastColumn="0" w:lastRowFirstColumn="0" w:lastRowLastColumn="0"/>
            </w:pPr>
            <w:r w:rsidRPr="004042B8">
              <w:t>26.5</w:t>
            </w:r>
          </w:p>
        </w:tc>
        <w:tc>
          <w:tcPr>
            <w:tcW w:w="210" w:type="pct"/>
          </w:tcPr>
          <w:p w:rsidR="00B9506F" w:rsidRPr="004042B8" w:rsidRDefault="00B9506F" w:rsidP="00146DFB">
            <w:pPr>
              <w:keepNext/>
              <w:keepLines/>
              <w:spacing w:before="70" w:after="70" w:line="240" w:lineRule="exact"/>
              <w:jc w:val="right"/>
              <w:cnfStyle w:val="000000000000" w:firstRow="0" w:lastRow="0" w:firstColumn="0" w:lastColumn="0" w:oddVBand="0" w:evenVBand="0" w:oddHBand="0" w:evenHBand="0" w:firstRowFirstColumn="0" w:firstRowLastColumn="0" w:lastRowFirstColumn="0" w:lastRowLastColumn="0"/>
            </w:pPr>
            <w:r w:rsidRPr="004042B8">
              <w:t>4.0</w:t>
            </w:r>
          </w:p>
        </w:tc>
        <w:tc>
          <w:tcPr>
            <w:tcW w:w="212" w:type="pct"/>
          </w:tcPr>
          <w:p w:rsidR="00B9506F" w:rsidRPr="004042B8" w:rsidRDefault="00B9506F" w:rsidP="00146DFB">
            <w:pPr>
              <w:keepNext/>
              <w:keepLines/>
              <w:spacing w:before="70" w:after="70" w:line="240" w:lineRule="exact"/>
              <w:jc w:val="right"/>
              <w:cnfStyle w:val="000000000000" w:firstRow="0" w:lastRow="0" w:firstColumn="0" w:lastColumn="0" w:oddVBand="0" w:evenVBand="0" w:oddHBand="0" w:evenHBand="0" w:firstRowFirstColumn="0" w:firstRowLastColumn="0" w:lastRowFirstColumn="0" w:lastRowLastColumn="0"/>
            </w:pPr>
            <w:r w:rsidRPr="004042B8">
              <w:t>3.8</w:t>
            </w:r>
          </w:p>
        </w:tc>
        <w:tc>
          <w:tcPr>
            <w:tcW w:w="209" w:type="pct"/>
          </w:tcPr>
          <w:p w:rsidR="00B9506F" w:rsidRPr="004042B8" w:rsidRDefault="00B9506F" w:rsidP="00146DFB">
            <w:pPr>
              <w:keepNext/>
              <w:keepLines/>
              <w:spacing w:before="70" w:after="70" w:line="240" w:lineRule="exact"/>
              <w:jc w:val="right"/>
              <w:cnfStyle w:val="000000000000" w:firstRow="0" w:lastRow="0" w:firstColumn="0" w:lastColumn="0" w:oddVBand="0" w:evenVBand="0" w:oddHBand="0" w:evenHBand="0" w:firstRowFirstColumn="0" w:firstRowLastColumn="0" w:lastRowFirstColumn="0" w:lastRowLastColumn="0"/>
            </w:pPr>
            <w:r w:rsidRPr="004042B8">
              <w:t>47.9</w:t>
            </w:r>
          </w:p>
        </w:tc>
        <w:tc>
          <w:tcPr>
            <w:tcW w:w="213" w:type="pct"/>
          </w:tcPr>
          <w:p w:rsidR="00B9506F" w:rsidRPr="004042B8" w:rsidRDefault="00B9506F" w:rsidP="00146DFB">
            <w:pPr>
              <w:keepNext/>
              <w:keepLines/>
              <w:spacing w:before="70" w:after="70" w:line="240" w:lineRule="exact"/>
              <w:jc w:val="right"/>
              <w:cnfStyle w:val="000000000000" w:firstRow="0" w:lastRow="0" w:firstColumn="0" w:lastColumn="0" w:oddVBand="0" w:evenVBand="0" w:oddHBand="0" w:evenHBand="0" w:firstRowFirstColumn="0" w:firstRowLastColumn="0" w:lastRowFirstColumn="0" w:lastRowLastColumn="0"/>
            </w:pPr>
            <w:r w:rsidRPr="004042B8">
              <w:t>46.7</w:t>
            </w:r>
          </w:p>
        </w:tc>
        <w:tc>
          <w:tcPr>
            <w:tcW w:w="209" w:type="pct"/>
          </w:tcPr>
          <w:p w:rsidR="00B9506F" w:rsidRPr="004042B8" w:rsidRDefault="00B9506F" w:rsidP="00146DFB">
            <w:pPr>
              <w:keepNext/>
              <w:keepLines/>
              <w:spacing w:before="70" w:after="70" w:line="240" w:lineRule="exact"/>
              <w:jc w:val="right"/>
              <w:cnfStyle w:val="000000000000" w:firstRow="0" w:lastRow="0" w:firstColumn="0" w:lastColumn="0" w:oddVBand="0" w:evenVBand="0" w:oddHBand="0" w:evenHBand="0" w:firstRowFirstColumn="0" w:firstRowLastColumn="0" w:lastRowFirstColumn="0" w:lastRowLastColumn="0"/>
            </w:pPr>
            <w:r w:rsidRPr="004042B8">
              <w:t>72.0</w:t>
            </w:r>
          </w:p>
        </w:tc>
        <w:tc>
          <w:tcPr>
            <w:tcW w:w="213" w:type="pct"/>
          </w:tcPr>
          <w:p w:rsidR="00B9506F" w:rsidRPr="004042B8" w:rsidRDefault="00B9506F" w:rsidP="00146DFB">
            <w:pPr>
              <w:keepNext/>
              <w:keepLines/>
              <w:spacing w:before="70" w:after="70" w:line="240" w:lineRule="exact"/>
              <w:jc w:val="right"/>
              <w:cnfStyle w:val="000000000000" w:firstRow="0" w:lastRow="0" w:firstColumn="0" w:lastColumn="0" w:oddVBand="0" w:evenVBand="0" w:oddHBand="0" w:evenHBand="0" w:firstRowFirstColumn="0" w:firstRowLastColumn="0" w:lastRowFirstColumn="0" w:lastRowLastColumn="0"/>
            </w:pPr>
            <w:r w:rsidRPr="004042B8">
              <w:t>63.0</w:t>
            </w:r>
          </w:p>
        </w:tc>
        <w:tc>
          <w:tcPr>
            <w:tcW w:w="286" w:type="pct"/>
          </w:tcPr>
          <w:p w:rsidR="00B9506F" w:rsidRPr="004042B8" w:rsidRDefault="00B9506F" w:rsidP="00146DFB">
            <w:pPr>
              <w:keepNext/>
              <w:keepLines/>
              <w:spacing w:before="70" w:after="70" w:line="240" w:lineRule="exact"/>
              <w:ind w:right="227"/>
              <w:jc w:val="right"/>
              <w:cnfStyle w:val="000000000000" w:firstRow="0" w:lastRow="0" w:firstColumn="0" w:lastColumn="0" w:oddVBand="0" w:evenVBand="0" w:oddHBand="0" w:evenHBand="0" w:firstRowFirstColumn="0" w:firstRowLastColumn="0" w:lastRowFirstColumn="0" w:lastRowLastColumn="0"/>
            </w:pPr>
            <w:r w:rsidRPr="004042B8">
              <w:t>0.9</w:t>
            </w:r>
          </w:p>
        </w:tc>
        <w:tc>
          <w:tcPr>
            <w:tcW w:w="286" w:type="pct"/>
          </w:tcPr>
          <w:p w:rsidR="00B9506F" w:rsidRPr="004042B8" w:rsidRDefault="00B9506F" w:rsidP="00146DFB">
            <w:pPr>
              <w:keepNext/>
              <w:keepLines/>
              <w:spacing w:before="70" w:after="70" w:line="240" w:lineRule="exact"/>
              <w:ind w:right="227"/>
              <w:jc w:val="right"/>
              <w:cnfStyle w:val="000000000000" w:firstRow="0" w:lastRow="0" w:firstColumn="0" w:lastColumn="0" w:oddVBand="0" w:evenVBand="0" w:oddHBand="0" w:evenHBand="0" w:firstRowFirstColumn="0" w:firstRowLastColumn="0" w:lastRowFirstColumn="0" w:lastRowLastColumn="0"/>
            </w:pPr>
            <w:r w:rsidRPr="004042B8">
              <w:t>1.9</w:t>
            </w:r>
          </w:p>
        </w:tc>
        <w:tc>
          <w:tcPr>
            <w:tcW w:w="205" w:type="pct"/>
          </w:tcPr>
          <w:p w:rsidR="00B9506F" w:rsidRPr="004042B8" w:rsidRDefault="00B9506F" w:rsidP="00146DFB">
            <w:pPr>
              <w:keepNext/>
              <w:keepLines/>
              <w:spacing w:before="70" w:after="70" w:line="240" w:lineRule="exact"/>
              <w:jc w:val="right"/>
              <w:cnfStyle w:val="000000000000" w:firstRow="0" w:lastRow="0" w:firstColumn="0" w:lastColumn="0" w:oddVBand="0" w:evenVBand="0" w:oddHBand="0" w:evenHBand="0" w:firstRowFirstColumn="0" w:firstRowLastColumn="0" w:lastRowFirstColumn="0" w:lastRowLastColumn="0"/>
            </w:pPr>
            <w:r w:rsidRPr="004042B8">
              <w:t>3.7</w:t>
            </w:r>
          </w:p>
        </w:tc>
        <w:tc>
          <w:tcPr>
            <w:tcW w:w="207" w:type="pct"/>
          </w:tcPr>
          <w:p w:rsidR="00B9506F" w:rsidRPr="004042B8" w:rsidRDefault="00B9506F" w:rsidP="00146DFB">
            <w:pPr>
              <w:keepNext/>
              <w:keepLines/>
              <w:spacing w:before="70" w:after="70" w:line="240" w:lineRule="exact"/>
              <w:jc w:val="right"/>
              <w:cnfStyle w:val="000000000000" w:firstRow="0" w:lastRow="0" w:firstColumn="0" w:lastColumn="0" w:oddVBand="0" w:evenVBand="0" w:oddHBand="0" w:evenHBand="0" w:firstRowFirstColumn="0" w:firstRowLastColumn="0" w:lastRowFirstColumn="0" w:lastRowLastColumn="0"/>
            </w:pPr>
            <w:r w:rsidRPr="004042B8">
              <w:t>5.8</w:t>
            </w:r>
          </w:p>
        </w:tc>
        <w:tc>
          <w:tcPr>
            <w:tcW w:w="297" w:type="pct"/>
          </w:tcPr>
          <w:p w:rsidR="00B9506F" w:rsidRPr="004042B8" w:rsidRDefault="00B9506F" w:rsidP="00146DFB">
            <w:pPr>
              <w:keepNext/>
              <w:keepLines/>
              <w:spacing w:before="70" w:after="70" w:line="240" w:lineRule="exact"/>
              <w:ind w:right="198"/>
              <w:jc w:val="right"/>
              <w:cnfStyle w:val="000000000000" w:firstRow="0" w:lastRow="0" w:firstColumn="0" w:lastColumn="0" w:oddVBand="0" w:evenVBand="0" w:oddHBand="0" w:evenHBand="0" w:firstRowFirstColumn="0" w:firstRowLastColumn="0" w:lastRowFirstColumn="0" w:lastRowLastColumn="0"/>
            </w:pPr>
            <w:r w:rsidRPr="004042B8">
              <w:t>87.1</w:t>
            </w:r>
          </w:p>
        </w:tc>
        <w:tc>
          <w:tcPr>
            <w:tcW w:w="297" w:type="pct"/>
          </w:tcPr>
          <w:p w:rsidR="00B9506F" w:rsidRPr="004042B8" w:rsidRDefault="00B9506F" w:rsidP="00146DFB">
            <w:pPr>
              <w:keepNext/>
              <w:keepLines/>
              <w:spacing w:before="70" w:after="70" w:line="240" w:lineRule="exact"/>
              <w:ind w:right="198"/>
              <w:jc w:val="right"/>
              <w:cnfStyle w:val="000000000000" w:firstRow="0" w:lastRow="0" w:firstColumn="0" w:lastColumn="0" w:oddVBand="0" w:evenVBand="0" w:oddHBand="0" w:evenHBand="0" w:firstRowFirstColumn="0" w:firstRowLastColumn="0" w:lastRowFirstColumn="0" w:lastRowLastColumn="0"/>
            </w:pPr>
            <w:r w:rsidRPr="004042B8">
              <w:t>82.5</w:t>
            </w:r>
          </w:p>
        </w:tc>
        <w:tc>
          <w:tcPr>
            <w:tcW w:w="364" w:type="pct"/>
          </w:tcPr>
          <w:p w:rsidR="00B9506F" w:rsidRPr="00CE671C" w:rsidRDefault="00B9506F" w:rsidP="00E83754">
            <w:pPr>
              <w:keepNext/>
              <w:keepLines/>
              <w:spacing w:before="70" w:after="70" w:line="240" w:lineRule="exact"/>
              <w:jc w:val="right"/>
              <w:cnfStyle w:val="000000000000" w:firstRow="0" w:lastRow="0" w:firstColumn="0" w:lastColumn="0" w:oddVBand="0" w:evenVBand="0" w:oddHBand="0" w:evenHBand="0" w:firstRowFirstColumn="0" w:firstRowLastColumn="0" w:lastRowFirstColumn="0" w:lastRowLastColumn="0"/>
            </w:pPr>
            <w:r w:rsidRPr="00CE671C">
              <w:t>1,873,958</w:t>
            </w:r>
          </w:p>
        </w:tc>
        <w:tc>
          <w:tcPr>
            <w:tcW w:w="363" w:type="pct"/>
            <w:tcBorders>
              <w:right w:val="single" w:sz="4" w:space="0" w:color="A6A6A6"/>
            </w:tcBorders>
          </w:tcPr>
          <w:p w:rsidR="00B9506F" w:rsidRPr="00FD3005" w:rsidRDefault="00B9506F" w:rsidP="00E83754">
            <w:pPr>
              <w:keepNext/>
              <w:keepLines/>
              <w:spacing w:before="70" w:after="70" w:line="240" w:lineRule="exact"/>
              <w:jc w:val="right"/>
              <w:cnfStyle w:val="000000000000" w:firstRow="0" w:lastRow="0" w:firstColumn="0" w:lastColumn="0" w:oddVBand="0" w:evenVBand="0" w:oddHBand="0" w:evenHBand="0" w:firstRowFirstColumn="0" w:firstRowLastColumn="0" w:lastRowFirstColumn="0" w:lastRowLastColumn="0"/>
            </w:pPr>
            <w:r w:rsidRPr="00FD3005">
              <w:t>1,398,514</w:t>
            </w:r>
          </w:p>
        </w:tc>
      </w:tr>
      <w:tr w:rsidR="00DC261D" w:rsidRPr="005A48F7" w:rsidTr="00C87DE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07" w:type="pct"/>
            <w:tcBorders>
              <w:left w:val="single" w:sz="4" w:space="0" w:color="A6A6A6"/>
              <w:right w:val="single" w:sz="4" w:space="0" w:color="A6A6A6"/>
            </w:tcBorders>
          </w:tcPr>
          <w:p w:rsidR="00B9506F" w:rsidRPr="006546F9" w:rsidRDefault="00B9506F" w:rsidP="00E83754">
            <w:pPr>
              <w:keepNext/>
              <w:keepLines/>
              <w:spacing w:before="70" w:after="70" w:line="240" w:lineRule="exact"/>
            </w:pPr>
            <w:r w:rsidRPr="006546F9">
              <w:t>$40,000 to less than $60,000</w:t>
            </w:r>
          </w:p>
        </w:tc>
        <w:tc>
          <w:tcPr>
            <w:tcW w:w="209" w:type="pct"/>
            <w:tcBorders>
              <w:left w:val="single" w:sz="4" w:space="0" w:color="A6A6A6"/>
            </w:tcBorders>
          </w:tcPr>
          <w:p w:rsidR="00B9506F" w:rsidRPr="004042B8" w:rsidRDefault="00B9506F" w:rsidP="00146DFB">
            <w:pPr>
              <w:keepNext/>
              <w:keepLines/>
              <w:spacing w:before="70" w:after="70" w:line="240" w:lineRule="exact"/>
              <w:jc w:val="right"/>
              <w:cnfStyle w:val="000000100000" w:firstRow="0" w:lastRow="0" w:firstColumn="0" w:lastColumn="0" w:oddVBand="0" w:evenVBand="0" w:oddHBand="1" w:evenHBand="0" w:firstRowFirstColumn="0" w:firstRowLastColumn="0" w:lastRowFirstColumn="0" w:lastRowLastColumn="0"/>
            </w:pPr>
            <w:r w:rsidRPr="004042B8">
              <w:t>48.0</w:t>
            </w:r>
          </w:p>
        </w:tc>
        <w:tc>
          <w:tcPr>
            <w:tcW w:w="213" w:type="pct"/>
          </w:tcPr>
          <w:p w:rsidR="00B9506F" w:rsidRPr="004042B8" w:rsidRDefault="00B9506F" w:rsidP="00146DFB">
            <w:pPr>
              <w:keepNext/>
              <w:keepLines/>
              <w:spacing w:before="70" w:after="70" w:line="240" w:lineRule="exact"/>
              <w:jc w:val="right"/>
              <w:cnfStyle w:val="000000100000" w:firstRow="0" w:lastRow="0" w:firstColumn="0" w:lastColumn="0" w:oddVBand="0" w:evenVBand="0" w:oddHBand="1" w:evenHBand="0" w:firstRowFirstColumn="0" w:firstRowLastColumn="0" w:lastRowFirstColumn="0" w:lastRowLastColumn="0"/>
            </w:pPr>
            <w:r w:rsidRPr="004042B8">
              <w:t>37.6</w:t>
            </w:r>
          </w:p>
        </w:tc>
        <w:tc>
          <w:tcPr>
            <w:tcW w:w="210" w:type="pct"/>
          </w:tcPr>
          <w:p w:rsidR="00B9506F" w:rsidRPr="004042B8" w:rsidRDefault="00B9506F" w:rsidP="00146DFB">
            <w:pPr>
              <w:keepNext/>
              <w:keepLines/>
              <w:spacing w:before="70" w:after="70" w:line="240" w:lineRule="exact"/>
              <w:jc w:val="right"/>
              <w:cnfStyle w:val="000000100000" w:firstRow="0" w:lastRow="0" w:firstColumn="0" w:lastColumn="0" w:oddVBand="0" w:evenVBand="0" w:oddHBand="1" w:evenHBand="0" w:firstRowFirstColumn="0" w:firstRowLastColumn="0" w:lastRowFirstColumn="0" w:lastRowLastColumn="0"/>
            </w:pPr>
            <w:r w:rsidRPr="004042B8">
              <w:t>4.6</w:t>
            </w:r>
          </w:p>
        </w:tc>
        <w:tc>
          <w:tcPr>
            <w:tcW w:w="212" w:type="pct"/>
          </w:tcPr>
          <w:p w:rsidR="00B9506F" w:rsidRPr="004042B8" w:rsidRDefault="00B9506F" w:rsidP="00146DFB">
            <w:pPr>
              <w:keepNext/>
              <w:keepLines/>
              <w:spacing w:before="70" w:after="70" w:line="240" w:lineRule="exact"/>
              <w:jc w:val="right"/>
              <w:cnfStyle w:val="000000100000" w:firstRow="0" w:lastRow="0" w:firstColumn="0" w:lastColumn="0" w:oddVBand="0" w:evenVBand="0" w:oddHBand="1" w:evenHBand="0" w:firstRowFirstColumn="0" w:firstRowLastColumn="0" w:lastRowFirstColumn="0" w:lastRowLastColumn="0"/>
            </w:pPr>
            <w:r w:rsidRPr="004042B8">
              <w:t>3.9</w:t>
            </w:r>
          </w:p>
        </w:tc>
        <w:tc>
          <w:tcPr>
            <w:tcW w:w="209" w:type="pct"/>
          </w:tcPr>
          <w:p w:rsidR="00B9506F" w:rsidRPr="004042B8" w:rsidRDefault="00B9506F" w:rsidP="00146DFB">
            <w:pPr>
              <w:keepNext/>
              <w:keepLines/>
              <w:spacing w:before="70" w:after="70" w:line="240" w:lineRule="exact"/>
              <w:jc w:val="right"/>
              <w:cnfStyle w:val="000000100000" w:firstRow="0" w:lastRow="0" w:firstColumn="0" w:lastColumn="0" w:oddVBand="0" w:evenVBand="0" w:oddHBand="1" w:evenHBand="0" w:firstRowFirstColumn="0" w:firstRowLastColumn="0" w:lastRowFirstColumn="0" w:lastRowLastColumn="0"/>
            </w:pPr>
            <w:r w:rsidRPr="004042B8">
              <w:t>55.9</w:t>
            </w:r>
          </w:p>
        </w:tc>
        <w:tc>
          <w:tcPr>
            <w:tcW w:w="213" w:type="pct"/>
          </w:tcPr>
          <w:p w:rsidR="00B9506F" w:rsidRPr="004042B8" w:rsidRDefault="00B9506F" w:rsidP="00146DFB">
            <w:pPr>
              <w:keepNext/>
              <w:keepLines/>
              <w:spacing w:before="70" w:after="70" w:line="240" w:lineRule="exact"/>
              <w:jc w:val="right"/>
              <w:cnfStyle w:val="000000100000" w:firstRow="0" w:lastRow="0" w:firstColumn="0" w:lastColumn="0" w:oddVBand="0" w:evenVBand="0" w:oddHBand="1" w:evenHBand="0" w:firstRowFirstColumn="0" w:firstRowLastColumn="0" w:lastRowFirstColumn="0" w:lastRowLastColumn="0"/>
            </w:pPr>
            <w:r w:rsidRPr="004042B8">
              <w:t>58.9</w:t>
            </w:r>
          </w:p>
        </w:tc>
        <w:tc>
          <w:tcPr>
            <w:tcW w:w="209" w:type="pct"/>
          </w:tcPr>
          <w:p w:rsidR="00B9506F" w:rsidRPr="004042B8" w:rsidRDefault="00B9506F" w:rsidP="00146DFB">
            <w:pPr>
              <w:keepNext/>
              <w:keepLines/>
              <w:spacing w:before="70" w:after="70" w:line="240" w:lineRule="exact"/>
              <w:jc w:val="right"/>
              <w:cnfStyle w:val="000000100000" w:firstRow="0" w:lastRow="0" w:firstColumn="0" w:lastColumn="0" w:oddVBand="0" w:evenVBand="0" w:oddHBand="1" w:evenHBand="0" w:firstRowFirstColumn="0" w:firstRowLastColumn="0" w:lastRowFirstColumn="0" w:lastRowLastColumn="0"/>
            </w:pPr>
            <w:r w:rsidRPr="004042B8">
              <w:t>83.7</w:t>
            </w:r>
          </w:p>
        </w:tc>
        <w:tc>
          <w:tcPr>
            <w:tcW w:w="213" w:type="pct"/>
          </w:tcPr>
          <w:p w:rsidR="00B9506F" w:rsidRPr="004042B8" w:rsidRDefault="00B9506F" w:rsidP="00146DFB">
            <w:pPr>
              <w:keepNext/>
              <w:keepLines/>
              <w:spacing w:before="70" w:after="70" w:line="240" w:lineRule="exact"/>
              <w:jc w:val="right"/>
              <w:cnfStyle w:val="000000100000" w:firstRow="0" w:lastRow="0" w:firstColumn="0" w:lastColumn="0" w:oddVBand="0" w:evenVBand="0" w:oddHBand="1" w:evenHBand="0" w:firstRowFirstColumn="0" w:firstRowLastColumn="0" w:lastRowFirstColumn="0" w:lastRowLastColumn="0"/>
            </w:pPr>
            <w:r w:rsidRPr="004042B8">
              <w:t>81.3</w:t>
            </w:r>
          </w:p>
        </w:tc>
        <w:tc>
          <w:tcPr>
            <w:tcW w:w="286" w:type="pct"/>
          </w:tcPr>
          <w:p w:rsidR="00B9506F" w:rsidRPr="004042B8" w:rsidRDefault="00B9506F" w:rsidP="00146DFB">
            <w:pPr>
              <w:keepNext/>
              <w:keepLines/>
              <w:spacing w:before="70" w:after="70" w:line="240" w:lineRule="exact"/>
              <w:ind w:right="227"/>
              <w:jc w:val="right"/>
              <w:cnfStyle w:val="000000100000" w:firstRow="0" w:lastRow="0" w:firstColumn="0" w:lastColumn="0" w:oddVBand="0" w:evenVBand="0" w:oddHBand="1" w:evenHBand="0" w:firstRowFirstColumn="0" w:firstRowLastColumn="0" w:lastRowFirstColumn="0" w:lastRowLastColumn="0"/>
            </w:pPr>
            <w:r w:rsidRPr="004042B8">
              <w:t>0.9</w:t>
            </w:r>
          </w:p>
        </w:tc>
        <w:tc>
          <w:tcPr>
            <w:tcW w:w="286" w:type="pct"/>
          </w:tcPr>
          <w:p w:rsidR="00B9506F" w:rsidRPr="004042B8" w:rsidRDefault="00B9506F" w:rsidP="00146DFB">
            <w:pPr>
              <w:keepNext/>
              <w:keepLines/>
              <w:spacing w:before="70" w:after="70" w:line="240" w:lineRule="exact"/>
              <w:ind w:right="227"/>
              <w:jc w:val="right"/>
              <w:cnfStyle w:val="000000100000" w:firstRow="0" w:lastRow="0" w:firstColumn="0" w:lastColumn="0" w:oddVBand="0" w:evenVBand="0" w:oddHBand="1" w:evenHBand="0" w:firstRowFirstColumn="0" w:firstRowLastColumn="0" w:lastRowFirstColumn="0" w:lastRowLastColumn="0"/>
            </w:pPr>
            <w:r w:rsidRPr="004042B8">
              <w:t>1.7</w:t>
            </w:r>
          </w:p>
        </w:tc>
        <w:tc>
          <w:tcPr>
            <w:tcW w:w="205" w:type="pct"/>
          </w:tcPr>
          <w:p w:rsidR="00B9506F" w:rsidRPr="004042B8" w:rsidRDefault="00B9506F" w:rsidP="00146DFB">
            <w:pPr>
              <w:keepNext/>
              <w:keepLines/>
              <w:spacing w:before="70" w:after="70" w:line="240" w:lineRule="exact"/>
              <w:jc w:val="right"/>
              <w:cnfStyle w:val="000000100000" w:firstRow="0" w:lastRow="0" w:firstColumn="0" w:lastColumn="0" w:oddVBand="0" w:evenVBand="0" w:oddHBand="1" w:evenHBand="0" w:firstRowFirstColumn="0" w:firstRowLastColumn="0" w:lastRowFirstColumn="0" w:lastRowLastColumn="0"/>
            </w:pPr>
            <w:r w:rsidRPr="004042B8">
              <w:t>5.7</w:t>
            </w:r>
          </w:p>
        </w:tc>
        <w:tc>
          <w:tcPr>
            <w:tcW w:w="207" w:type="pct"/>
          </w:tcPr>
          <w:p w:rsidR="00B9506F" w:rsidRPr="004042B8" w:rsidRDefault="00B9506F" w:rsidP="00146DFB">
            <w:pPr>
              <w:keepNext/>
              <w:keepLines/>
              <w:spacing w:before="70" w:after="70" w:line="240" w:lineRule="exact"/>
              <w:jc w:val="right"/>
              <w:cnfStyle w:val="000000100000" w:firstRow="0" w:lastRow="0" w:firstColumn="0" w:lastColumn="0" w:oddVBand="0" w:evenVBand="0" w:oddHBand="1" w:evenHBand="0" w:firstRowFirstColumn="0" w:firstRowLastColumn="0" w:lastRowFirstColumn="0" w:lastRowLastColumn="0"/>
            </w:pPr>
            <w:r w:rsidRPr="004042B8">
              <w:t>8.1</w:t>
            </w:r>
          </w:p>
        </w:tc>
        <w:tc>
          <w:tcPr>
            <w:tcW w:w="297" w:type="pct"/>
          </w:tcPr>
          <w:p w:rsidR="00B9506F" w:rsidRPr="004042B8" w:rsidRDefault="00B9506F" w:rsidP="00146DFB">
            <w:pPr>
              <w:keepNext/>
              <w:keepLines/>
              <w:spacing w:before="70" w:after="70" w:line="240" w:lineRule="exact"/>
              <w:ind w:right="198"/>
              <w:jc w:val="right"/>
              <w:cnfStyle w:val="000000100000" w:firstRow="0" w:lastRow="0" w:firstColumn="0" w:lastColumn="0" w:oddVBand="0" w:evenVBand="0" w:oddHBand="1" w:evenHBand="0" w:firstRowFirstColumn="0" w:firstRowLastColumn="0" w:lastRowFirstColumn="0" w:lastRowLastColumn="0"/>
            </w:pPr>
            <w:r w:rsidRPr="004042B8">
              <w:t>94.0</w:t>
            </w:r>
          </w:p>
        </w:tc>
        <w:tc>
          <w:tcPr>
            <w:tcW w:w="297" w:type="pct"/>
          </w:tcPr>
          <w:p w:rsidR="00B9506F" w:rsidRPr="004042B8" w:rsidRDefault="00B9506F" w:rsidP="00146DFB">
            <w:pPr>
              <w:keepNext/>
              <w:keepLines/>
              <w:spacing w:before="70" w:after="70" w:line="240" w:lineRule="exact"/>
              <w:ind w:right="198"/>
              <w:jc w:val="right"/>
              <w:cnfStyle w:val="000000100000" w:firstRow="0" w:lastRow="0" w:firstColumn="0" w:lastColumn="0" w:oddVBand="0" w:evenVBand="0" w:oddHBand="1" w:evenHBand="0" w:firstRowFirstColumn="0" w:firstRowLastColumn="0" w:lastRowFirstColumn="0" w:lastRowLastColumn="0"/>
            </w:pPr>
            <w:r w:rsidRPr="004042B8">
              <w:t>92.9</w:t>
            </w:r>
          </w:p>
        </w:tc>
        <w:tc>
          <w:tcPr>
            <w:tcW w:w="364" w:type="pct"/>
          </w:tcPr>
          <w:p w:rsidR="00B9506F" w:rsidRPr="00CE671C" w:rsidRDefault="00B9506F" w:rsidP="00E83754">
            <w:pPr>
              <w:keepNext/>
              <w:keepLines/>
              <w:spacing w:before="70" w:after="70" w:line="240" w:lineRule="exact"/>
              <w:jc w:val="right"/>
              <w:cnfStyle w:val="000000100000" w:firstRow="0" w:lastRow="0" w:firstColumn="0" w:lastColumn="0" w:oddVBand="0" w:evenVBand="0" w:oddHBand="1" w:evenHBand="0" w:firstRowFirstColumn="0" w:firstRowLastColumn="0" w:lastRowFirstColumn="0" w:lastRowLastColumn="0"/>
            </w:pPr>
            <w:r w:rsidRPr="00CE671C">
              <w:t>1,258,644</w:t>
            </w:r>
          </w:p>
        </w:tc>
        <w:tc>
          <w:tcPr>
            <w:tcW w:w="363" w:type="pct"/>
            <w:tcBorders>
              <w:right w:val="single" w:sz="4" w:space="0" w:color="A6A6A6"/>
            </w:tcBorders>
          </w:tcPr>
          <w:p w:rsidR="00B9506F" w:rsidRPr="00FD3005" w:rsidRDefault="00B9506F" w:rsidP="00E83754">
            <w:pPr>
              <w:keepNext/>
              <w:keepLines/>
              <w:spacing w:before="70" w:after="70" w:line="240" w:lineRule="exact"/>
              <w:jc w:val="right"/>
              <w:cnfStyle w:val="000000100000" w:firstRow="0" w:lastRow="0" w:firstColumn="0" w:lastColumn="0" w:oddVBand="0" w:evenVBand="0" w:oddHBand="1" w:evenHBand="0" w:firstRowFirstColumn="0" w:firstRowLastColumn="0" w:lastRowFirstColumn="0" w:lastRowLastColumn="0"/>
            </w:pPr>
            <w:r w:rsidRPr="00FD3005">
              <w:t>1,346,237</w:t>
            </w:r>
          </w:p>
        </w:tc>
      </w:tr>
      <w:tr w:rsidR="00DC261D" w:rsidRPr="005A48F7" w:rsidTr="00C87DE6">
        <w:trPr>
          <w:cantSplit/>
        </w:trPr>
        <w:tc>
          <w:tcPr>
            <w:cnfStyle w:val="001000000000" w:firstRow="0" w:lastRow="0" w:firstColumn="1" w:lastColumn="0" w:oddVBand="0" w:evenVBand="0" w:oddHBand="0" w:evenHBand="0" w:firstRowFirstColumn="0" w:firstRowLastColumn="0" w:lastRowFirstColumn="0" w:lastRowLastColumn="0"/>
            <w:tcW w:w="1007" w:type="pct"/>
            <w:tcBorders>
              <w:left w:val="single" w:sz="4" w:space="0" w:color="A6A6A6"/>
              <w:right w:val="single" w:sz="4" w:space="0" w:color="A6A6A6"/>
            </w:tcBorders>
          </w:tcPr>
          <w:p w:rsidR="00B9506F" w:rsidRPr="006546F9" w:rsidRDefault="00B9506F" w:rsidP="00E83754">
            <w:pPr>
              <w:keepNext/>
              <w:keepLines/>
              <w:spacing w:before="70" w:after="70" w:line="240" w:lineRule="exact"/>
            </w:pPr>
            <w:r w:rsidRPr="006546F9">
              <w:t>$60,000 to less than $80,000</w:t>
            </w:r>
          </w:p>
        </w:tc>
        <w:tc>
          <w:tcPr>
            <w:tcW w:w="209" w:type="pct"/>
            <w:tcBorders>
              <w:left w:val="single" w:sz="4" w:space="0" w:color="A6A6A6"/>
            </w:tcBorders>
          </w:tcPr>
          <w:p w:rsidR="00B9506F" w:rsidRPr="004042B8" w:rsidRDefault="00B9506F" w:rsidP="00146DFB">
            <w:pPr>
              <w:keepNext/>
              <w:keepLines/>
              <w:spacing w:before="70" w:after="70" w:line="240" w:lineRule="exact"/>
              <w:jc w:val="right"/>
              <w:cnfStyle w:val="000000000000" w:firstRow="0" w:lastRow="0" w:firstColumn="0" w:lastColumn="0" w:oddVBand="0" w:evenVBand="0" w:oddHBand="0" w:evenHBand="0" w:firstRowFirstColumn="0" w:firstRowLastColumn="0" w:lastRowFirstColumn="0" w:lastRowLastColumn="0"/>
            </w:pPr>
            <w:r w:rsidRPr="004042B8">
              <w:t>53.1</w:t>
            </w:r>
          </w:p>
        </w:tc>
        <w:tc>
          <w:tcPr>
            <w:tcW w:w="213" w:type="pct"/>
          </w:tcPr>
          <w:p w:rsidR="00B9506F" w:rsidRPr="004042B8" w:rsidRDefault="00B9506F" w:rsidP="00146DFB">
            <w:pPr>
              <w:keepNext/>
              <w:keepLines/>
              <w:spacing w:before="70" w:after="70" w:line="240" w:lineRule="exact"/>
              <w:jc w:val="right"/>
              <w:cnfStyle w:val="000000000000" w:firstRow="0" w:lastRow="0" w:firstColumn="0" w:lastColumn="0" w:oddVBand="0" w:evenVBand="0" w:oddHBand="0" w:evenHBand="0" w:firstRowFirstColumn="0" w:firstRowLastColumn="0" w:lastRowFirstColumn="0" w:lastRowLastColumn="0"/>
            </w:pPr>
            <w:r w:rsidRPr="004042B8">
              <w:t>43.6</w:t>
            </w:r>
          </w:p>
        </w:tc>
        <w:tc>
          <w:tcPr>
            <w:tcW w:w="210" w:type="pct"/>
          </w:tcPr>
          <w:p w:rsidR="00B9506F" w:rsidRPr="004042B8" w:rsidRDefault="00B9506F" w:rsidP="00146DFB">
            <w:pPr>
              <w:keepNext/>
              <w:keepLines/>
              <w:spacing w:before="70" w:after="70" w:line="240" w:lineRule="exact"/>
              <w:jc w:val="right"/>
              <w:cnfStyle w:val="000000000000" w:firstRow="0" w:lastRow="0" w:firstColumn="0" w:lastColumn="0" w:oddVBand="0" w:evenVBand="0" w:oddHBand="0" w:evenHBand="0" w:firstRowFirstColumn="0" w:firstRowLastColumn="0" w:lastRowFirstColumn="0" w:lastRowLastColumn="0"/>
            </w:pPr>
            <w:r w:rsidRPr="004042B8">
              <w:t>5.7</w:t>
            </w:r>
          </w:p>
        </w:tc>
        <w:tc>
          <w:tcPr>
            <w:tcW w:w="212" w:type="pct"/>
          </w:tcPr>
          <w:p w:rsidR="00B9506F" w:rsidRPr="004042B8" w:rsidRDefault="00B9506F" w:rsidP="00146DFB">
            <w:pPr>
              <w:keepNext/>
              <w:keepLines/>
              <w:spacing w:before="70" w:after="70" w:line="240" w:lineRule="exact"/>
              <w:jc w:val="right"/>
              <w:cnfStyle w:val="000000000000" w:firstRow="0" w:lastRow="0" w:firstColumn="0" w:lastColumn="0" w:oddVBand="0" w:evenVBand="0" w:oddHBand="0" w:evenHBand="0" w:firstRowFirstColumn="0" w:firstRowLastColumn="0" w:lastRowFirstColumn="0" w:lastRowLastColumn="0"/>
            </w:pPr>
            <w:r w:rsidRPr="004042B8">
              <w:t>4.8</w:t>
            </w:r>
          </w:p>
        </w:tc>
        <w:tc>
          <w:tcPr>
            <w:tcW w:w="209" w:type="pct"/>
          </w:tcPr>
          <w:p w:rsidR="00B9506F" w:rsidRPr="004042B8" w:rsidRDefault="00B9506F" w:rsidP="00146DFB">
            <w:pPr>
              <w:keepNext/>
              <w:keepLines/>
              <w:spacing w:before="70" w:after="70" w:line="240" w:lineRule="exact"/>
              <w:jc w:val="right"/>
              <w:cnfStyle w:val="000000000000" w:firstRow="0" w:lastRow="0" w:firstColumn="0" w:lastColumn="0" w:oddVBand="0" w:evenVBand="0" w:oddHBand="0" w:evenHBand="0" w:firstRowFirstColumn="0" w:firstRowLastColumn="0" w:lastRowFirstColumn="0" w:lastRowLastColumn="0"/>
            </w:pPr>
            <w:r w:rsidRPr="004042B8">
              <w:t>57.1</w:t>
            </w:r>
          </w:p>
        </w:tc>
        <w:tc>
          <w:tcPr>
            <w:tcW w:w="213" w:type="pct"/>
          </w:tcPr>
          <w:p w:rsidR="00B9506F" w:rsidRPr="004042B8" w:rsidRDefault="00B9506F" w:rsidP="00146DFB">
            <w:pPr>
              <w:keepNext/>
              <w:keepLines/>
              <w:spacing w:before="70" w:after="70" w:line="240" w:lineRule="exact"/>
              <w:jc w:val="right"/>
              <w:cnfStyle w:val="000000000000" w:firstRow="0" w:lastRow="0" w:firstColumn="0" w:lastColumn="0" w:oddVBand="0" w:evenVBand="0" w:oddHBand="0" w:evenHBand="0" w:firstRowFirstColumn="0" w:firstRowLastColumn="0" w:lastRowFirstColumn="0" w:lastRowLastColumn="0"/>
            </w:pPr>
            <w:r w:rsidRPr="004042B8">
              <w:t>62.3</w:t>
            </w:r>
          </w:p>
        </w:tc>
        <w:tc>
          <w:tcPr>
            <w:tcW w:w="209" w:type="pct"/>
          </w:tcPr>
          <w:p w:rsidR="00B9506F" w:rsidRPr="004042B8" w:rsidRDefault="00B9506F" w:rsidP="00146DFB">
            <w:pPr>
              <w:keepNext/>
              <w:keepLines/>
              <w:spacing w:before="70" w:after="70" w:line="240" w:lineRule="exact"/>
              <w:jc w:val="right"/>
              <w:cnfStyle w:val="000000000000" w:firstRow="0" w:lastRow="0" w:firstColumn="0" w:lastColumn="0" w:oddVBand="0" w:evenVBand="0" w:oddHBand="0" w:evenHBand="0" w:firstRowFirstColumn="0" w:firstRowLastColumn="0" w:lastRowFirstColumn="0" w:lastRowLastColumn="0"/>
            </w:pPr>
            <w:r w:rsidRPr="004042B8">
              <w:t>83.8</w:t>
            </w:r>
          </w:p>
        </w:tc>
        <w:tc>
          <w:tcPr>
            <w:tcW w:w="213" w:type="pct"/>
          </w:tcPr>
          <w:p w:rsidR="00B9506F" w:rsidRPr="004042B8" w:rsidRDefault="00B9506F" w:rsidP="00146DFB">
            <w:pPr>
              <w:keepNext/>
              <w:keepLines/>
              <w:spacing w:before="70" w:after="70" w:line="240" w:lineRule="exact"/>
              <w:jc w:val="right"/>
              <w:cnfStyle w:val="000000000000" w:firstRow="0" w:lastRow="0" w:firstColumn="0" w:lastColumn="0" w:oddVBand="0" w:evenVBand="0" w:oddHBand="0" w:evenHBand="0" w:firstRowFirstColumn="0" w:firstRowLastColumn="0" w:lastRowFirstColumn="0" w:lastRowLastColumn="0"/>
            </w:pPr>
            <w:r w:rsidRPr="004042B8">
              <w:t>86.0</w:t>
            </w:r>
          </w:p>
        </w:tc>
        <w:tc>
          <w:tcPr>
            <w:tcW w:w="286" w:type="pct"/>
          </w:tcPr>
          <w:p w:rsidR="00B9506F" w:rsidRPr="004042B8" w:rsidRDefault="00B9506F" w:rsidP="00146DFB">
            <w:pPr>
              <w:keepNext/>
              <w:keepLines/>
              <w:spacing w:before="70" w:after="70" w:line="240" w:lineRule="exact"/>
              <w:ind w:right="227"/>
              <w:jc w:val="right"/>
              <w:cnfStyle w:val="000000000000" w:firstRow="0" w:lastRow="0" w:firstColumn="0" w:lastColumn="0" w:oddVBand="0" w:evenVBand="0" w:oddHBand="0" w:evenHBand="0" w:firstRowFirstColumn="0" w:firstRowLastColumn="0" w:lastRowFirstColumn="0" w:lastRowLastColumn="0"/>
            </w:pPr>
            <w:r w:rsidRPr="004042B8">
              <w:t>1.4</w:t>
            </w:r>
          </w:p>
        </w:tc>
        <w:tc>
          <w:tcPr>
            <w:tcW w:w="286" w:type="pct"/>
          </w:tcPr>
          <w:p w:rsidR="00B9506F" w:rsidRPr="004042B8" w:rsidRDefault="00B9506F" w:rsidP="00146DFB">
            <w:pPr>
              <w:keepNext/>
              <w:keepLines/>
              <w:spacing w:before="70" w:after="70" w:line="240" w:lineRule="exact"/>
              <w:ind w:right="227"/>
              <w:jc w:val="right"/>
              <w:cnfStyle w:val="000000000000" w:firstRow="0" w:lastRow="0" w:firstColumn="0" w:lastColumn="0" w:oddVBand="0" w:evenVBand="0" w:oddHBand="0" w:evenHBand="0" w:firstRowFirstColumn="0" w:firstRowLastColumn="0" w:lastRowFirstColumn="0" w:lastRowLastColumn="0"/>
            </w:pPr>
            <w:r w:rsidRPr="004042B8">
              <w:t>1.6</w:t>
            </w:r>
          </w:p>
        </w:tc>
        <w:tc>
          <w:tcPr>
            <w:tcW w:w="205" w:type="pct"/>
          </w:tcPr>
          <w:p w:rsidR="00B9506F" w:rsidRPr="004042B8" w:rsidRDefault="00B9506F" w:rsidP="00146DFB">
            <w:pPr>
              <w:keepNext/>
              <w:keepLines/>
              <w:spacing w:before="70" w:after="70" w:line="240" w:lineRule="exact"/>
              <w:jc w:val="right"/>
              <w:cnfStyle w:val="000000000000" w:firstRow="0" w:lastRow="0" w:firstColumn="0" w:lastColumn="0" w:oddVBand="0" w:evenVBand="0" w:oddHBand="0" w:evenHBand="0" w:firstRowFirstColumn="0" w:firstRowLastColumn="0" w:lastRowFirstColumn="0" w:lastRowLastColumn="0"/>
            </w:pPr>
            <w:r w:rsidRPr="004042B8">
              <w:t>8.6</w:t>
            </w:r>
          </w:p>
        </w:tc>
        <w:tc>
          <w:tcPr>
            <w:tcW w:w="207" w:type="pct"/>
          </w:tcPr>
          <w:p w:rsidR="00B9506F" w:rsidRPr="004042B8" w:rsidRDefault="00B9506F" w:rsidP="00146DFB">
            <w:pPr>
              <w:keepNext/>
              <w:keepLines/>
              <w:spacing w:before="70" w:after="70" w:line="240" w:lineRule="exact"/>
              <w:jc w:val="right"/>
              <w:cnfStyle w:val="000000000000" w:firstRow="0" w:lastRow="0" w:firstColumn="0" w:lastColumn="0" w:oddVBand="0" w:evenVBand="0" w:oddHBand="0" w:evenHBand="0" w:firstRowFirstColumn="0" w:firstRowLastColumn="0" w:lastRowFirstColumn="0" w:lastRowLastColumn="0"/>
            </w:pPr>
            <w:r w:rsidRPr="004042B8">
              <w:t>11.5</w:t>
            </w:r>
          </w:p>
        </w:tc>
        <w:tc>
          <w:tcPr>
            <w:tcW w:w="297" w:type="pct"/>
          </w:tcPr>
          <w:p w:rsidR="00B9506F" w:rsidRPr="004042B8" w:rsidRDefault="00B9506F" w:rsidP="00146DFB">
            <w:pPr>
              <w:keepNext/>
              <w:keepLines/>
              <w:spacing w:before="70" w:after="70" w:line="240" w:lineRule="exact"/>
              <w:ind w:right="198"/>
              <w:jc w:val="right"/>
              <w:cnfStyle w:val="000000000000" w:firstRow="0" w:lastRow="0" w:firstColumn="0" w:lastColumn="0" w:oddVBand="0" w:evenVBand="0" w:oddHBand="0" w:evenHBand="0" w:firstRowFirstColumn="0" w:firstRowLastColumn="0" w:lastRowFirstColumn="0" w:lastRowLastColumn="0"/>
            </w:pPr>
            <w:r w:rsidRPr="004042B8">
              <w:t>94.7</w:t>
            </w:r>
          </w:p>
        </w:tc>
        <w:tc>
          <w:tcPr>
            <w:tcW w:w="297" w:type="pct"/>
          </w:tcPr>
          <w:p w:rsidR="00B9506F" w:rsidRPr="004042B8" w:rsidRDefault="00B9506F" w:rsidP="00146DFB">
            <w:pPr>
              <w:keepNext/>
              <w:keepLines/>
              <w:spacing w:before="70" w:after="70" w:line="240" w:lineRule="exact"/>
              <w:ind w:right="198"/>
              <w:jc w:val="right"/>
              <w:cnfStyle w:val="000000000000" w:firstRow="0" w:lastRow="0" w:firstColumn="0" w:lastColumn="0" w:oddVBand="0" w:evenVBand="0" w:oddHBand="0" w:evenHBand="0" w:firstRowFirstColumn="0" w:firstRowLastColumn="0" w:lastRowFirstColumn="0" w:lastRowLastColumn="0"/>
            </w:pPr>
            <w:r w:rsidRPr="004042B8">
              <w:t>95.1</w:t>
            </w:r>
          </w:p>
        </w:tc>
        <w:tc>
          <w:tcPr>
            <w:tcW w:w="364" w:type="pct"/>
          </w:tcPr>
          <w:p w:rsidR="00B9506F" w:rsidRPr="00CE671C" w:rsidRDefault="00B9506F" w:rsidP="00E83754">
            <w:pPr>
              <w:keepNext/>
              <w:keepLines/>
              <w:spacing w:before="70" w:after="70" w:line="240" w:lineRule="exact"/>
              <w:jc w:val="right"/>
              <w:cnfStyle w:val="000000000000" w:firstRow="0" w:lastRow="0" w:firstColumn="0" w:lastColumn="0" w:oddVBand="0" w:evenVBand="0" w:oddHBand="0" w:evenHBand="0" w:firstRowFirstColumn="0" w:firstRowLastColumn="0" w:lastRowFirstColumn="0" w:lastRowLastColumn="0"/>
            </w:pPr>
            <w:r w:rsidRPr="00CE671C">
              <w:t>669,476</w:t>
            </w:r>
          </w:p>
        </w:tc>
        <w:tc>
          <w:tcPr>
            <w:tcW w:w="363" w:type="pct"/>
            <w:tcBorders>
              <w:right w:val="single" w:sz="4" w:space="0" w:color="A6A6A6"/>
            </w:tcBorders>
          </w:tcPr>
          <w:p w:rsidR="00B9506F" w:rsidRPr="00FD3005" w:rsidRDefault="00B9506F" w:rsidP="00E83754">
            <w:pPr>
              <w:keepNext/>
              <w:keepLines/>
              <w:spacing w:before="70" w:after="70" w:line="240" w:lineRule="exact"/>
              <w:jc w:val="right"/>
              <w:cnfStyle w:val="000000000000" w:firstRow="0" w:lastRow="0" w:firstColumn="0" w:lastColumn="0" w:oddVBand="0" w:evenVBand="0" w:oddHBand="0" w:evenHBand="0" w:firstRowFirstColumn="0" w:firstRowLastColumn="0" w:lastRowFirstColumn="0" w:lastRowLastColumn="0"/>
            </w:pPr>
            <w:r w:rsidRPr="00FD3005">
              <w:t>989,640</w:t>
            </w:r>
          </w:p>
        </w:tc>
      </w:tr>
      <w:tr w:rsidR="00DC261D" w:rsidRPr="005A48F7" w:rsidTr="00C87DE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07" w:type="pct"/>
            <w:tcBorders>
              <w:left w:val="single" w:sz="4" w:space="0" w:color="A6A6A6"/>
              <w:right w:val="single" w:sz="4" w:space="0" w:color="A6A6A6"/>
            </w:tcBorders>
          </w:tcPr>
          <w:p w:rsidR="00B9506F" w:rsidRPr="006546F9" w:rsidRDefault="00B9506F" w:rsidP="00E83754">
            <w:pPr>
              <w:keepNext/>
              <w:keepLines/>
              <w:spacing w:before="70" w:after="70" w:line="240" w:lineRule="exact"/>
            </w:pPr>
            <w:r w:rsidRPr="006546F9">
              <w:t>$80,000 to less than $100,000</w:t>
            </w:r>
          </w:p>
        </w:tc>
        <w:tc>
          <w:tcPr>
            <w:tcW w:w="209" w:type="pct"/>
            <w:tcBorders>
              <w:left w:val="single" w:sz="4" w:space="0" w:color="A6A6A6"/>
            </w:tcBorders>
          </w:tcPr>
          <w:p w:rsidR="00B9506F" w:rsidRPr="004042B8" w:rsidRDefault="00B9506F" w:rsidP="00146DFB">
            <w:pPr>
              <w:keepNext/>
              <w:keepLines/>
              <w:spacing w:before="70" w:after="70" w:line="240" w:lineRule="exact"/>
              <w:jc w:val="right"/>
              <w:cnfStyle w:val="000000100000" w:firstRow="0" w:lastRow="0" w:firstColumn="0" w:lastColumn="0" w:oddVBand="0" w:evenVBand="0" w:oddHBand="1" w:evenHBand="0" w:firstRowFirstColumn="0" w:firstRowLastColumn="0" w:lastRowFirstColumn="0" w:lastRowLastColumn="0"/>
            </w:pPr>
            <w:r w:rsidRPr="004042B8">
              <w:t>54.7</w:t>
            </w:r>
          </w:p>
        </w:tc>
        <w:tc>
          <w:tcPr>
            <w:tcW w:w="213" w:type="pct"/>
          </w:tcPr>
          <w:p w:rsidR="00B9506F" w:rsidRPr="004042B8" w:rsidRDefault="00B9506F" w:rsidP="00146DFB">
            <w:pPr>
              <w:keepNext/>
              <w:keepLines/>
              <w:spacing w:before="70" w:after="70" w:line="240" w:lineRule="exact"/>
              <w:jc w:val="right"/>
              <w:cnfStyle w:val="000000100000" w:firstRow="0" w:lastRow="0" w:firstColumn="0" w:lastColumn="0" w:oddVBand="0" w:evenVBand="0" w:oddHBand="1" w:evenHBand="0" w:firstRowFirstColumn="0" w:firstRowLastColumn="0" w:lastRowFirstColumn="0" w:lastRowLastColumn="0"/>
            </w:pPr>
            <w:r w:rsidRPr="004042B8">
              <w:t>47.5</w:t>
            </w:r>
          </w:p>
        </w:tc>
        <w:tc>
          <w:tcPr>
            <w:tcW w:w="210" w:type="pct"/>
          </w:tcPr>
          <w:p w:rsidR="00B9506F" w:rsidRPr="004042B8" w:rsidRDefault="00B9506F" w:rsidP="00146DFB">
            <w:pPr>
              <w:keepNext/>
              <w:keepLines/>
              <w:spacing w:before="70" w:after="70" w:line="240" w:lineRule="exact"/>
              <w:jc w:val="right"/>
              <w:cnfStyle w:val="000000100000" w:firstRow="0" w:lastRow="0" w:firstColumn="0" w:lastColumn="0" w:oddVBand="0" w:evenVBand="0" w:oddHBand="1" w:evenHBand="0" w:firstRowFirstColumn="0" w:firstRowLastColumn="0" w:lastRowFirstColumn="0" w:lastRowLastColumn="0"/>
            </w:pPr>
            <w:r w:rsidRPr="004042B8">
              <w:t>6.7</w:t>
            </w:r>
          </w:p>
        </w:tc>
        <w:tc>
          <w:tcPr>
            <w:tcW w:w="212" w:type="pct"/>
          </w:tcPr>
          <w:p w:rsidR="00B9506F" w:rsidRPr="004042B8" w:rsidRDefault="00B9506F" w:rsidP="00146DFB">
            <w:pPr>
              <w:keepNext/>
              <w:keepLines/>
              <w:spacing w:before="70" w:after="70" w:line="240" w:lineRule="exact"/>
              <w:jc w:val="right"/>
              <w:cnfStyle w:val="000000100000" w:firstRow="0" w:lastRow="0" w:firstColumn="0" w:lastColumn="0" w:oddVBand="0" w:evenVBand="0" w:oddHBand="1" w:evenHBand="0" w:firstRowFirstColumn="0" w:firstRowLastColumn="0" w:lastRowFirstColumn="0" w:lastRowLastColumn="0"/>
            </w:pPr>
            <w:r w:rsidRPr="004042B8">
              <w:t>6.0</w:t>
            </w:r>
          </w:p>
        </w:tc>
        <w:tc>
          <w:tcPr>
            <w:tcW w:w="209" w:type="pct"/>
          </w:tcPr>
          <w:p w:rsidR="00B9506F" w:rsidRPr="004042B8" w:rsidRDefault="00B9506F" w:rsidP="00146DFB">
            <w:pPr>
              <w:keepNext/>
              <w:keepLines/>
              <w:spacing w:before="70" w:after="70" w:line="240" w:lineRule="exact"/>
              <w:jc w:val="right"/>
              <w:cnfStyle w:val="000000100000" w:firstRow="0" w:lastRow="0" w:firstColumn="0" w:lastColumn="0" w:oddVBand="0" w:evenVBand="0" w:oddHBand="1" w:evenHBand="0" w:firstRowFirstColumn="0" w:firstRowLastColumn="0" w:lastRowFirstColumn="0" w:lastRowLastColumn="0"/>
            </w:pPr>
            <w:r w:rsidRPr="004042B8">
              <w:t>58.5</w:t>
            </w:r>
          </w:p>
        </w:tc>
        <w:tc>
          <w:tcPr>
            <w:tcW w:w="213" w:type="pct"/>
          </w:tcPr>
          <w:p w:rsidR="00B9506F" w:rsidRPr="004042B8" w:rsidRDefault="00B9506F" w:rsidP="00146DFB">
            <w:pPr>
              <w:keepNext/>
              <w:keepLines/>
              <w:spacing w:before="70" w:after="70" w:line="240" w:lineRule="exact"/>
              <w:jc w:val="right"/>
              <w:cnfStyle w:val="000000100000" w:firstRow="0" w:lastRow="0" w:firstColumn="0" w:lastColumn="0" w:oddVBand="0" w:evenVBand="0" w:oddHBand="1" w:evenHBand="0" w:firstRowFirstColumn="0" w:firstRowLastColumn="0" w:lastRowFirstColumn="0" w:lastRowLastColumn="0"/>
            </w:pPr>
            <w:r w:rsidRPr="004042B8">
              <w:t>64.3</w:t>
            </w:r>
          </w:p>
        </w:tc>
        <w:tc>
          <w:tcPr>
            <w:tcW w:w="209" w:type="pct"/>
          </w:tcPr>
          <w:p w:rsidR="00B9506F" w:rsidRPr="004042B8" w:rsidRDefault="00B9506F" w:rsidP="00146DFB">
            <w:pPr>
              <w:keepNext/>
              <w:keepLines/>
              <w:spacing w:before="70" w:after="70" w:line="240" w:lineRule="exact"/>
              <w:jc w:val="right"/>
              <w:cnfStyle w:val="000000100000" w:firstRow="0" w:lastRow="0" w:firstColumn="0" w:lastColumn="0" w:oddVBand="0" w:evenVBand="0" w:oddHBand="1" w:evenHBand="0" w:firstRowFirstColumn="0" w:firstRowLastColumn="0" w:lastRowFirstColumn="0" w:lastRowLastColumn="0"/>
            </w:pPr>
            <w:r w:rsidRPr="004042B8">
              <w:t>82.2</w:t>
            </w:r>
          </w:p>
        </w:tc>
        <w:tc>
          <w:tcPr>
            <w:tcW w:w="213" w:type="pct"/>
          </w:tcPr>
          <w:p w:rsidR="00B9506F" w:rsidRPr="004042B8" w:rsidRDefault="00B9506F" w:rsidP="00146DFB">
            <w:pPr>
              <w:keepNext/>
              <w:keepLines/>
              <w:spacing w:before="70" w:after="70" w:line="240" w:lineRule="exact"/>
              <w:jc w:val="right"/>
              <w:cnfStyle w:val="000000100000" w:firstRow="0" w:lastRow="0" w:firstColumn="0" w:lastColumn="0" w:oddVBand="0" w:evenVBand="0" w:oddHBand="1" w:evenHBand="0" w:firstRowFirstColumn="0" w:firstRowLastColumn="0" w:lastRowFirstColumn="0" w:lastRowLastColumn="0"/>
            </w:pPr>
            <w:r w:rsidRPr="004042B8">
              <w:t>87.4</w:t>
            </w:r>
          </w:p>
        </w:tc>
        <w:tc>
          <w:tcPr>
            <w:tcW w:w="286" w:type="pct"/>
          </w:tcPr>
          <w:p w:rsidR="00B9506F" w:rsidRPr="004042B8" w:rsidRDefault="00B9506F" w:rsidP="00146DFB">
            <w:pPr>
              <w:keepNext/>
              <w:keepLines/>
              <w:spacing w:before="70" w:after="70" w:line="240" w:lineRule="exact"/>
              <w:ind w:right="227"/>
              <w:jc w:val="right"/>
              <w:cnfStyle w:val="000000100000" w:firstRow="0" w:lastRow="0" w:firstColumn="0" w:lastColumn="0" w:oddVBand="0" w:evenVBand="0" w:oddHBand="1" w:evenHBand="0" w:firstRowFirstColumn="0" w:firstRowLastColumn="0" w:lastRowFirstColumn="0" w:lastRowLastColumn="0"/>
            </w:pPr>
            <w:r w:rsidRPr="004042B8">
              <w:t>2.0</w:t>
            </w:r>
          </w:p>
        </w:tc>
        <w:tc>
          <w:tcPr>
            <w:tcW w:w="286" w:type="pct"/>
          </w:tcPr>
          <w:p w:rsidR="00B9506F" w:rsidRPr="004042B8" w:rsidRDefault="00B9506F" w:rsidP="00146DFB">
            <w:pPr>
              <w:keepNext/>
              <w:keepLines/>
              <w:spacing w:before="70" w:after="70" w:line="240" w:lineRule="exact"/>
              <w:ind w:right="227"/>
              <w:jc w:val="right"/>
              <w:cnfStyle w:val="000000100000" w:firstRow="0" w:lastRow="0" w:firstColumn="0" w:lastColumn="0" w:oddVBand="0" w:evenVBand="0" w:oddHBand="1" w:evenHBand="0" w:firstRowFirstColumn="0" w:firstRowLastColumn="0" w:lastRowFirstColumn="0" w:lastRowLastColumn="0"/>
            </w:pPr>
            <w:r w:rsidRPr="004042B8">
              <w:t>1.6</w:t>
            </w:r>
          </w:p>
        </w:tc>
        <w:tc>
          <w:tcPr>
            <w:tcW w:w="205" w:type="pct"/>
          </w:tcPr>
          <w:p w:rsidR="00B9506F" w:rsidRPr="004042B8" w:rsidRDefault="00B9506F" w:rsidP="00146DFB">
            <w:pPr>
              <w:keepNext/>
              <w:keepLines/>
              <w:spacing w:before="70" w:after="70" w:line="240" w:lineRule="exact"/>
              <w:jc w:val="right"/>
              <w:cnfStyle w:val="000000100000" w:firstRow="0" w:lastRow="0" w:firstColumn="0" w:lastColumn="0" w:oddVBand="0" w:evenVBand="0" w:oddHBand="1" w:evenHBand="0" w:firstRowFirstColumn="0" w:firstRowLastColumn="0" w:lastRowFirstColumn="0" w:lastRowLastColumn="0"/>
            </w:pPr>
            <w:r w:rsidRPr="004042B8">
              <w:t>10.9</w:t>
            </w:r>
          </w:p>
        </w:tc>
        <w:tc>
          <w:tcPr>
            <w:tcW w:w="207" w:type="pct"/>
          </w:tcPr>
          <w:p w:rsidR="00B9506F" w:rsidRPr="004042B8" w:rsidRDefault="00B9506F" w:rsidP="00146DFB">
            <w:pPr>
              <w:keepNext/>
              <w:keepLines/>
              <w:spacing w:before="70" w:after="70" w:line="240" w:lineRule="exact"/>
              <w:jc w:val="right"/>
              <w:cnfStyle w:val="000000100000" w:firstRow="0" w:lastRow="0" w:firstColumn="0" w:lastColumn="0" w:oddVBand="0" w:evenVBand="0" w:oddHBand="1" w:evenHBand="0" w:firstRowFirstColumn="0" w:firstRowLastColumn="0" w:lastRowFirstColumn="0" w:lastRowLastColumn="0"/>
            </w:pPr>
            <w:r w:rsidRPr="004042B8">
              <w:t>13.9</w:t>
            </w:r>
          </w:p>
        </w:tc>
        <w:tc>
          <w:tcPr>
            <w:tcW w:w="297" w:type="pct"/>
          </w:tcPr>
          <w:p w:rsidR="00B9506F" w:rsidRPr="004042B8" w:rsidRDefault="00B9506F" w:rsidP="00146DFB">
            <w:pPr>
              <w:keepNext/>
              <w:keepLines/>
              <w:spacing w:before="70" w:after="70" w:line="240" w:lineRule="exact"/>
              <w:ind w:right="198"/>
              <w:jc w:val="right"/>
              <w:cnfStyle w:val="000000100000" w:firstRow="0" w:lastRow="0" w:firstColumn="0" w:lastColumn="0" w:oddVBand="0" w:evenVBand="0" w:oddHBand="1" w:evenHBand="0" w:firstRowFirstColumn="0" w:firstRowLastColumn="0" w:lastRowFirstColumn="0" w:lastRowLastColumn="0"/>
            </w:pPr>
            <w:r w:rsidRPr="004042B8">
              <w:t>94.6</w:t>
            </w:r>
          </w:p>
        </w:tc>
        <w:tc>
          <w:tcPr>
            <w:tcW w:w="297" w:type="pct"/>
          </w:tcPr>
          <w:p w:rsidR="00B9506F" w:rsidRPr="004042B8" w:rsidRDefault="00B9506F" w:rsidP="00146DFB">
            <w:pPr>
              <w:keepNext/>
              <w:keepLines/>
              <w:spacing w:before="70" w:after="70" w:line="240" w:lineRule="exact"/>
              <w:ind w:right="198"/>
              <w:jc w:val="right"/>
              <w:cnfStyle w:val="000000100000" w:firstRow="0" w:lastRow="0" w:firstColumn="0" w:lastColumn="0" w:oddVBand="0" w:evenVBand="0" w:oddHBand="1" w:evenHBand="0" w:firstRowFirstColumn="0" w:firstRowLastColumn="0" w:lastRowFirstColumn="0" w:lastRowLastColumn="0"/>
            </w:pPr>
            <w:r w:rsidRPr="004042B8">
              <w:t>95.8</w:t>
            </w:r>
          </w:p>
        </w:tc>
        <w:tc>
          <w:tcPr>
            <w:tcW w:w="364" w:type="pct"/>
          </w:tcPr>
          <w:p w:rsidR="00B9506F" w:rsidRPr="00CE671C" w:rsidRDefault="00B9506F" w:rsidP="00E83754">
            <w:pPr>
              <w:keepNext/>
              <w:keepLines/>
              <w:spacing w:before="70" w:after="70" w:line="240" w:lineRule="exact"/>
              <w:jc w:val="right"/>
              <w:cnfStyle w:val="000000100000" w:firstRow="0" w:lastRow="0" w:firstColumn="0" w:lastColumn="0" w:oddVBand="0" w:evenVBand="0" w:oddHBand="1" w:evenHBand="0" w:firstRowFirstColumn="0" w:firstRowLastColumn="0" w:lastRowFirstColumn="0" w:lastRowLastColumn="0"/>
            </w:pPr>
            <w:r w:rsidRPr="00CE671C">
              <w:t>324,027</w:t>
            </w:r>
          </w:p>
        </w:tc>
        <w:tc>
          <w:tcPr>
            <w:tcW w:w="363" w:type="pct"/>
            <w:tcBorders>
              <w:right w:val="single" w:sz="4" w:space="0" w:color="A6A6A6"/>
            </w:tcBorders>
          </w:tcPr>
          <w:p w:rsidR="00B9506F" w:rsidRPr="00FD3005" w:rsidRDefault="00B9506F" w:rsidP="00E83754">
            <w:pPr>
              <w:keepNext/>
              <w:keepLines/>
              <w:spacing w:before="70" w:after="70" w:line="240" w:lineRule="exact"/>
              <w:jc w:val="right"/>
              <w:cnfStyle w:val="000000100000" w:firstRow="0" w:lastRow="0" w:firstColumn="0" w:lastColumn="0" w:oddVBand="0" w:evenVBand="0" w:oddHBand="1" w:evenHBand="0" w:firstRowFirstColumn="0" w:firstRowLastColumn="0" w:lastRowFirstColumn="0" w:lastRowLastColumn="0"/>
            </w:pPr>
            <w:r w:rsidRPr="00FD3005">
              <w:t>620,089</w:t>
            </w:r>
          </w:p>
        </w:tc>
      </w:tr>
      <w:tr w:rsidR="00DC261D" w:rsidRPr="005A48F7" w:rsidTr="00C87DE6">
        <w:trPr>
          <w:cantSplit/>
        </w:trPr>
        <w:tc>
          <w:tcPr>
            <w:cnfStyle w:val="001000000000" w:firstRow="0" w:lastRow="0" w:firstColumn="1" w:lastColumn="0" w:oddVBand="0" w:evenVBand="0" w:oddHBand="0" w:evenHBand="0" w:firstRowFirstColumn="0" w:firstRowLastColumn="0" w:lastRowFirstColumn="0" w:lastRowLastColumn="0"/>
            <w:tcW w:w="1007" w:type="pct"/>
            <w:tcBorders>
              <w:left w:val="single" w:sz="4" w:space="0" w:color="A6A6A6"/>
              <w:right w:val="single" w:sz="4" w:space="0" w:color="A6A6A6"/>
            </w:tcBorders>
          </w:tcPr>
          <w:p w:rsidR="00B9506F" w:rsidRPr="006546F9" w:rsidRDefault="00B9506F" w:rsidP="00E83754">
            <w:pPr>
              <w:keepNext/>
              <w:keepLines/>
              <w:spacing w:before="70" w:after="70" w:line="240" w:lineRule="exact"/>
            </w:pPr>
            <w:r w:rsidRPr="006546F9">
              <w:t>$100,000 to less than $120,000</w:t>
            </w:r>
          </w:p>
        </w:tc>
        <w:tc>
          <w:tcPr>
            <w:tcW w:w="209" w:type="pct"/>
            <w:tcBorders>
              <w:left w:val="single" w:sz="4" w:space="0" w:color="A6A6A6"/>
            </w:tcBorders>
          </w:tcPr>
          <w:p w:rsidR="00B9506F" w:rsidRPr="004042B8" w:rsidRDefault="00B9506F" w:rsidP="00146DFB">
            <w:pPr>
              <w:keepNext/>
              <w:keepLines/>
              <w:spacing w:before="70" w:after="70" w:line="240" w:lineRule="exact"/>
              <w:jc w:val="right"/>
              <w:cnfStyle w:val="000000000000" w:firstRow="0" w:lastRow="0" w:firstColumn="0" w:lastColumn="0" w:oddVBand="0" w:evenVBand="0" w:oddHBand="0" w:evenHBand="0" w:firstRowFirstColumn="0" w:firstRowLastColumn="0" w:lastRowFirstColumn="0" w:lastRowLastColumn="0"/>
            </w:pPr>
            <w:r w:rsidRPr="004042B8">
              <w:t>55.7</w:t>
            </w:r>
          </w:p>
        </w:tc>
        <w:tc>
          <w:tcPr>
            <w:tcW w:w="213" w:type="pct"/>
          </w:tcPr>
          <w:p w:rsidR="00B9506F" w:rsidRPr="004042B8" w:rsidRDefault="00B9506F" w:rsidP="00146DFB">
            <w:pPr>
              <w:keepNext/>
              <w:keepLines/>
              <w:spacing w:before="70" w:after="70" w:line="240" w:lineRule="exact"/>
              <w:jc w:val="right"/>
              <w:cnfStyle w:val="000000000000" w:firstRow="0" w:lastRow="0" w:firstColumn="0" w:lastColumn="0" w:oddVBand="0" w:evenVBand="0" w:oddHBand="0" w:evenHBand="0" w:firstRowFirstColumn="0" w:firstRowLastColumn="0" w:lastRowFirstColumn="0" w:lastRowLastColumn="0"/>
            </w:pPr>
            <w:r w:rsidRPr="004042B8">
              <w:t>49.8</w:t>
            </w:r>
          </w:p>
        </w:tc>
        <w:tc>
          <w:tcPr>
            <w:tcW w:w="210" w:type="pct"/>
          </w:tcPr>
          <w:p w:rsidR="00B9506F" w:rsidRPr="004042B8" w:rsidRDefault="00B9506F" w:rsidP="00146DFB">
            <w:pPr>
              <w:keepNext/>
              <w:keepLines/>
              <w:spacing w:before="70" w:after="70" w:line="240" w:lineRule="exact"/>
              <w:jc w:val="right"/>
              <w:cnfStyle w:val="000000000000" w:firstRow="0" w:lastRow="0" w:firstColumn="0" w:lastColumn="0" w:oddVBand="0" w:evenVBand="0" w:oddHBand="0" w:evenHBand="0" w:firstRowFirstColumn="0" w:firstRowLastColumn="0" w:lastRowFirstColumn="0" w:lastRowLastColumn="0"/>
            </w:pPr>
            <w:r w:rsidRPr="004042B8">
              <w:t>8.6</w:t>
            </w:r>
          </w:p>
        </w:tc>
        <w:tc>
          <w:tcPr>
            <w:tcW w:w="212" w:type="pct"/>
          </w:tcPr>
          <w:p w:rsidR="00B9506F" w:rsidRPr="004042B8" w:rsidRDefault="00B9506F" w:rsidP="00146DFB">
            <w:pPr>
              <w:keepNext/>
              <w:keepLines/>
              <w:spacing w:before="70" w:after="70" w:line="240" w:lineRule="exact"/>
              <w:jc w:val="right"/>
              <w:cnfStyle w:val="000000000000" w:firstRow="0" w:lastRow="0" w:firstColumn="0" w:lastColumn="0" w:oddVBand="0" w:evenVBand="0" w:oddHBand="0" w:evenHBand="0" w:firstRowFirstColumn="0" w:firstRowLastColumn="0" w:lastRowFirstColumn="0" w:lastRowLastColumn="0"/>
            </w:pPr>
            <w:r w:rsidRPr="004042B8">
              <w:t>7.1</w:t>
            </w:r>
          </w:p>
        </w:tc>
        <w:tc>
          <w:tcPr>
            <w:tcW w:w="209" w:type="pct"/>
          </w:tcPr>
          <w:p w:rsidR="00B9506F" w:rsidRPr="004042B8" w:rsidRDefault="00B9506F" w:rsidP="00146DFB">
            <w:pPr>
              <w:keepNext/>
              <w:keepLines/>
              <w:spacing w:before="70" w:after="70" w:line="240" w:lineRule="exact"/>
              <w:jc w:val="right"/>
              <w:cnfStyle w:val="000000000000" w:firstRow="0" w:lastRow="0" w:firstColumn="0" w:lastColumn="0" w:oddVBand="0" w:evenVBand="0" w:oddHBand="0" w:evenHBand="0" w:firstRowFirstColumn="0" w:firstRowLastColumn="0" w:lastRowFirstColumn="0" w:lastRowLastColumn="0"/>
            </w:pPr>
            <w:r w:rsidRPr="004042B8">
              <w:t>58.8</w:t>
            </w:r>
          </w:p>
        </w:tc>
        <w:tc>
          <w:tcPr>
            <w:tcW w:w="213" w:type="pct"/>
          </w:tcPr>
          <w:p w:rsidR="00B9506F" w:rsidRPr="004042B8" w:rsidRDefault="00B9506F" w:rsidP="00146DFB">
            <w:pPr>
              <w:keepNext/>
              <w:keepLines/>
              <w:spacing w:before="70" w:after="70" w:line="240" w:lineRule="exact"/>
              <w:jc w:val="right"/>
              <w:cnfStyle w:val="000000000000" w:firstRow="0" w:lastRow="0" w:firstColumn="0" w:lastColumn="0" w:oddVBand="0" w:evenVBand="0" w:oddHBand="0" w:evenHBand="0" w:firstRowFirstColumn="0" w:firstRowLastColumn="0" w:lastRowFirstColumn="0" w:lastRowLastColumn="0"/>
            </w:pPr>
            <w:r w:rsidRPr="004042B8">
              <w:t>66.0</w:t>
            </w:r>
          </w:p>
        </w:tc>
        <w:tc>
          <w:tcPr>
            <w:tcW w:w="209" w:type="pct"/>
          </w:tcPr>
          <w:p w:rsidR="00B9506F" w:rsidRPr="004042B8" w:rsidRDefault="00B9506F" w:rsidP="00146DFB">
            <w:pPr>
              <w:keepNext/>
              <w:keepLines/>
              <w:spacing w:before="70" w:after="70" w:line="240" w:lineRule="exact"/>
              <w:jc w:val="right"/>
              <w:cnfStyle w:val="000000000000" w:firstRow="0" w:lastRow="0" w:firstColumn="0" w:lastColumn="0" w:oddVBand="0" w:evenVBand="0" w:oddHBand="0" w:evenHBand="0" w:firstRowFirstColumn="0" w:firstRowLastColumn="0" w:lastRowFirstColumn="0" w:lastRowLastColumn="0"/>
            </w:pPr>
            <w:r w:rsidRPr="004042B8">
              <w:t>77.7</w:t>
            </w:r>
          </w:p>
        </w:tc>
        <w:tc>
          <w:tcPr>
            <w:tcW w:w="213" w:type="pct"/>
          </w:tcPr>
          <w:p w:rsidR="00B9506F" w:rsidRPr="004042B8" w:rsidRDefault="00B9506F" w:rsidP="00146DFB">
            <w:pPr>
              <w:keepNext/>
              <w:keepLines/>
              <w:spacing w:before="70" w:after="70" w:line="240" w:lineRule="exact"/>
              <w:jc w:val="right"/>
              <w:cnfStyle w:val="000000000000" w:firstRow="0" w:lastRow="0" w:firstColumn="0" w:lastColumn="0" w:oddVBand="0" w:evenVBand="0" w:oddHBand="0" w:evenHBand="0" w:firstRowFirstColumn="0" w:firstRowLastColumn="0" w:lastRowFirstColumn="0" w:lastRowLastColumn="0"/>
            </w:pPr>
            <w:r w:rsidRPr="004042B8">
              <w:t>87.7</w:t>
            </w:r>
          </w:p>
        </w:tc>
        <w:tc>
          <w:tcPr>
            <w:tcW w:w="286" w:type="pct"/>
          </w:tcPr>
          <w:p w:rsidR="00B9506F" w:rsidRPr="004042B8" w:rsidRDefault="00B9506F" w:rsidP="00146DFB">
            <w:pPr>
              <w:keepNext/>
              <w:keepLines/>
              <w:spacing w:before="70" w:after="70" w:line="240" w:lineRule="exact"/>
              <w:ind w:right="227"/>
              <w:jc w:val="right"/>
              <w:cnfStyle w:val="000000000000" w:firstRow="0" w:lastRow="0" w:firstColumn="0" w:lastColumn="0" w:oddVBand="0" w:evenVBand="0" w:oddHBand="0" w:evenHBand="0" w:firstRowFirstColumn="0" w:firstRowLastColumn="0" w:lastRowFirstColumn="0" w:lastRowLastColumn="0"/>
            </w:pPr>
            <w:r w:rsidRPr="004042B8">
              <w:t>2.8</w:t>
            </w:r>
          </w:p>
        </w:tc>
        <w:tc>
          <w:tcPr>
            <w:tcW w:w="286" w:type="pct"/>
          </w:tcPr>
          <w:p w:rsidR="00B9506F" w:rsidRPr="004042B8" w:rsidRDefault="00B9506F" w:rsidP="00146DFB">
            <w:pPr>
              <w:keepNext/>
              <w:keepLines/>
              <w:spacing w:before="70" w:after="70" w:line="240" w:lineRule="exact"/>
              <w:ind w:right="227"/>
              <w:jc w:val="right"/>
              <w:cnfStyle w:val="000000000000" w:firstRow="0" w:lastRow="0" w:firstColumn="0" w:lastColumn="0" w:oddVBand="0" w:evenVBand="0" w:oddHBand="0" w:evenHBand="0" w:firstRowFirstColumn="0" w:firstRowLastColumn="0" w:lastRowFirstColumn="0" w:lastRowLastColumn="0"/>
            </w:pPr>
            <w:r w:rsidRPr="004042B8">
              <w:t>1.6</w:t>
            </w:r>
          </w:p>
        </w:tc>
        <w:tc>
          <w:tcPr>
            <w:tcW w:w="205" w:type="pct"/>
          </w:tcPr>
          <w:p w:rsidR="00B9506F" w:rsidRPr="004042B8" w:rsidRDefault="00B9506F" w:rsidP="00146DFB">
            <w:pPr>
              <w:keepNext/>
              <w:keepLines/>
              <w:spacing w:before="70" w:after="70" w:line="240" w:lineRule="exact"/>
              <w:jc w:val="right"/>
              <w:cnfStyle w:val="000000000000" w:firstRow="0" w:lastRow="0" w:firstColumn="0" w:lastColumn="0" w:oddVBand="0" w:evenVBand="0" w:oddHBand="0" w:evenHBand="0" w:firstRowFirstColumn="0" w:firstRowLastColumn="0" w:lastRowFirstColumn="0" w:lastRowLastColumn="0"/>
            </w:pPr>
            <w:r w:rsidRPr="004042B8">
              <w:t>12.9</w:t>
            </w:r>
          </w:p>
        </w:tc>
        <w:tc>
          <w:tcPr>
            <w:tcW w:w="207" w:type="pct"/>
          </w:tcPr>
          <w:p w:rsidR="00B9506F" w:rsidRPr="004042B8" w:rsidRDefault="00B9506F" w:rsidP="00146DFB">
            <w:pPr>
              <w:keepNext/>
              <w:keepLines/>
              <w:spacing w:before="70" w:after="70" w:line="240" w:lineRule="exact"/>
              <w:jc w:val="right"/>
              <w:cnfStyle w:val="000000000000" w:firstRow="0" w:lastRow="0" w:firstColumn="0" w:lastColumn="0" w:oddVBand="0" w:evenVBand="0" w:oddHBand="0" w:evenHBand="0" w:firstRowFirstColumn="0" w:firstRowLastColumn="0" w:lastRowFirstColumn="0" w:lastRowLastColumn="0"/>
            </w:pPr>
            <w:r w:rsidRPr="004042B8">
              <w:t>16.4</w:t>
            </w:r>
          </w:p>
        </w:tc>
        <w:tc>
          <w:tcPr>
            <w:tcW w:w="297" w:type="pct"/>
          </w:tcPr>
          <w:p w:rsidR="00B9506F" w:rsidRPr="004042B8" w:rsidRDefault="00B9506F" w:rsidP="00146DFB">
            <w:pPr>
              <w:keepNext/>
              <w:keepLines/>
              <w:spacing w:before="70" w:after="70" w:line="240" w:lineRule="exact"/>
              <w:ind w:right="198"/>
              <w:jc w:val="right"/>
              <w:cnfStyle w:val="000000000000" w:firstRow="0" w:lastRow="0" w:firstColumn="0" w:lastColumn="0" w:oddVBand="0" w:evenVBand="0" w:oddHBand="0" w:evenHBand="0" w:firstRowFirstColumn="0" w:firstRowLastColumn="0" w:lastRowFirstColumn="0" w:lastRowLastColumn="0"/>
            </w:pPr>
            <w:r w:rsidRPr="004042B8">
              <w:t>94.1</w:t>
            </w:r>
          </w:p>
        </w:tc>
        <w:tc>
          <w:tcPr>
            <w:tcW w:w="297" w:type="pct"/>
          </w:tcPr>
          <w:p w:rsidR="00B9506F" w:rsidRPr="004042B8" w:rsidRDefault="00B9506F" w:rsidP="00146DFB">
            <w:pPr>
              <w:keepNext/>
              <w:keepLines/>
              <w:spacing w:before="70" w:after="70" w:line="240" w:lineRule="exact"/>
              <w:ind w:right="198"/>
              <w:jc w:val="right"/>
              <w:cnfStyle w:val="000000000000" w:firstRow="0" w:lastRow="0" w:firstColumn="0" w:lastColumn="0" w:oddVBand="0" w:evenVBand="0" w:oddHBand="0" w:evenHBand="0" w:firstRowFirstColumn="0" w:firstRowLastColumn="0" w:lastRowFirstColumn="0" w:lastRowLastColumn="0"/>
            </w:pPr>
            <w:r w:rsidRPr="004042B8">
              <w:t>96.3</w:t>
            </w:r>
          </w:p>
        </w:tc>
        <w:tc>
          <w:tcPr>
            <w:tcW w:w="364" w:type="pct"/>
          </w:tcPr>
          <w:p w:rsidR="00B9506F" w:rsidRPr="00CE671C" w:rsidRDefault="00B9506F" w:rsidP="00E83754">
            <w:pPr>
              <w:keepNext/>
              <w:keepLines/>
              <w:spacing w:before="70" w:after="70" w:line="240" w:lineRule="exact"/>
              <w:jc w:val="right"/>
              <w:cnfStyle w:val="000000000000" w:firstRow="0" w:lastRow="0" w:firstColumn="0" w:lastColumn="0" w:oddVBand="0" w:evenVBand="0" w:oddHBand="0" w:evenHBand="0" w:firstRowFirstColumn="0" w:firstRowLastColumn="0" w:lastRowFirstColumn="0" w:lastRowLastColumn="0"/>
            </w:pPr>
            <w:r w:rsidRPr="00CE671C">
              <w:t>129,071</w:t>
            </w:r>
          </w:p>
        </w:tc>
        <w:tc>
          <w:tcPr>
            <w:tcW w:w="363" w:type="pct"/>
            <w:tcBorders>
              <w:right w:val="single" w:sz="4" w:space="0" w:color="A6A6A6"/>
            </w:tcBorders>
          </w:tcPr>
          <w:p w:rsidR="00B9506F" w:rsidRPr="00FD3005" w:rsidRDefault="00B9506F" w:rsidP="00E83754">
            <w:pPr>
              <w:keepNext/>
              <w:keepLines/>
              <w:spacing w:before="70" w:after="70" w:line="240" w:lineRule="exact"/>
              <w:jc w:val="right"/>
              <w:cnfStyle w:val="000000000000" w:firstRow="0" w:lastRow="0" w:firstColumn="0" w:lastColumn="0" w:oddVBand="0" w:evenVBand="0" w:oddHBand="0" w:evenHBand="0" w:firstRowFirstColumn="0" w:firstRowLastColumn="0" w:lastRowFirstColumn="0" w:lastRowLastColumn="0"/>
            </w:pPr>
            <w:r w:rsidRPr="00FD3005">
              <w:t>351,990</w:t>
            </w:r>
          </w:p>
        </w:tc>
      </w:tr>
      <w:tr w:rsidR="00DC261D" w:rsidRPr="005A48F7" w:rsidTr="00C87DE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07" w:type="pct"/>
            <w:tcBorders>
              <w:left w:val="single" w:sz="4" w:space="0" w:color="A6A6A6"/>
              <w:right w:val="single" w:sz="4" w:space="0" w:color="A6A6A6"/>
            </w:tcBorders>
          </w:tcPr>
          <w:p w:rsidR="00B9506F" w:rsidRPr="006546F9" w:rsidRDefault="00B9506F" w:rsidP="00E83754">
            <w:pPr>
              <w:keepNext/>
              <w:keepLines/>
              <w:spacing w:before="70" w:after="70" w:line="240" w:lineRule="exact"/>
            </w:pPr>
            <w:r w:rsidRPr="006546F9">
              <w:t>$120,000 to less than $140,000</w:t>
            </w:r>
          </w:p>
        </w:tc>
        <w:tc>
          <w:tcPr>
            <w:tcW w:w="209" w:type="pct"/>
            <w:tcBorders>
              <w:left w:val="single" w:sz="4" w:space="0" w:color="A6A6A6"/>
            </w:tcBorders>
          </w:tcPr>
          <w:p w:rsidR="00B9506F" w:rsidRPr="004042B8" w:rsidRDefault="00B9506F" w:rsidP="00146DFB">
            <w:pPr>
              <w:keepNext/>
              <w:keepLines/>
              <w:spacing w:before="70" w:after="70" w:line="240" w:lineRule="exact"/>
              <w:jc w:val="right"/>
              <w:cnfStyle w:val="000000100000" w:firstRow="0" w:lastRow="0" w:firstColumn="0" w:lastColumn="0" w:oddVBand="0" w:evenVBand="0" w:oddHBand="1" w:evenHBand="0" w:firstRowFirstColumn="0" w:firstRowLastColumn="0" w:lastRowFirstColumn="0" w:lastRowLastColumn="0"/>
            </w:pPr>
            <w:r w:rsidRPr="004042B8">
              <w:t>55.0</w:t>
            </w:r>
          </w:p>
        </w:tc>
        <w:tc>
          <w:tcPr>
            <w:tcW w:w="213" w:type="pct"/>
          </w:tcPr>
          <w:p w:rsidR="00B9506F" w:rsidRPr="004042B8" w:rsidRDefault="00B9506F" w:rsidP="00146DFB">
            <w:pPr>
              <w:keepNext/>
              <w:keepLines/>
              <w:spacing w:before="70" w:after="70" w:line="240" w:lineRule="exact"/>
              <w:jc w:val="right"/>
              <w:cnfStyle w:val="000000100000" w:firstRow="0" w:lastRow="0" w:firstColumn="0" w:lastColumn="0" w:oddVBand="0" w:evenVBand="0" w:oddHBand="1" w:evenHBand="0" w:firstRowFirstColumn="0" w:firstRowLastColumn="0" w:lastRowFirstColumn="0" w:lastRowLastColumn="0"/>
            </w:pPr>
            <w:r w:rsidRPr="004042B8">
              <w:t>50.6</w:t>
            </w:r>
          </w:p>
        </w:tc>
        <w:tc>
          <w:tcPr>
            <w:tcW w:w="210" w:type="pct"/>
          </w:tcPr>
          <w:p w:rsidR="00B9506F" w:rsidRPr="004042B8" w:rsidRDefault="00B9506F" w:rsidP="00146DFB">
            <w:pPr>
              <w:keepNext/>
              <w:keepLines/>
              <w:spacing w:before="70" w:after="70" w:line="240" w:lineRule="exact"/>
              <w:jc w:val="right"/>
              <w:cnfStyle w:val="000000100000" w:firstRow="0" w:lastRow="0" w:firstColumn="0" w:lastColumn="0" w:oddVBand="0" w:evenVBand="0" w:oddHBand="1" w:evenHBand="0" w:firstRowFirstColumn="0" w:firstRowLastColumn="0" w:lastRowFirstColumn="0" w:lastRowLastColumn="0"/>
            </w:pPr>
            <w:r w:rsidRPr="004042B8">
              <w:t>9.9</w:t>
            </w:r>
          </w:p>
        </w:tc>
        <w:tc>
          <w:tcPr>
            <w:tcW w:w="212" w:type="pct"/>
          </w:tcPr>
          <w:p w:rsidR="00B9506F" w:rsidRPr="004042B8" w:rsidRDefault="00B9506F" w:rsidP="00146DFB">
            <w:pPr>
              <w:keepNext/>
              <w:keepLines/>
              <w:spacing w:before="70" w:after="70" w:line="240" w:lineRule="exact"/>
              <w:jc w:val="right"/>
              <w:cnfStyle w:val="000000100000" w:firstRow="0" w:lastRow="0" w:firstColumn="0" w:lastColumn="0" w:oddVBand="0" w:evenVBand="0" w:oddHBand="1" w:evenHBand="0" w:firstRowFirstColumn="0" w:firstRowLastColumn="0" w:lastRowFirstColumn="0" w:lastRowLastColumn="0"/>
            </w:pPr>
            <w:r w:rsidRPr="004042B8">
              <w:t>8.0</w:t>
            </w:r>
          </w:p>
        </w:tc>
        <w:tc>
          <w:tcPr>
            <w:tcW w:w="209" w:type="pct"/>
          </w:tcPr>
          <w:p w:rsidR="00B9506F" w:rsidRPr="004042B8" w:rsidRDefault="00B9506F" w:rsidP="00146DFB">
            <w:pPr>
              <w:keepNext/>
              <w:keepLines/>
              <w:spacing w:before="70" w:after="70" w:line="240" w:lineRule="exact"/>
              <w:jc w:val="right"/>
              <w:cnfStyle w:val="000000100000" w:firstRow="0" w:lastRow="0" w:firstColumn="0" w:lastColumn="0" w:oddVBand="0" w:evenVBand="0" w:oddHBand="1" w:evenHBand="0" w:firstRowFirstColumn="0" w:firstRowLastColumn="0" w:lastRowFirstColumn="0" w:lastRowLastColumn="0"/>
            </w:pPr>
            <w:r w:rsidRPr="004042B8">
              <w:t>58.8</w:t>
            </w:r>
          </w:p>
        </w:tc>
        <w:tc>
          <w:tcPr>
            <w:tcW w:w="213" w:type="pct"/>
          </w:tcPr>
          <w:p w:rsidR="00B9506F" w:rsidRPr="004042B8" w:rsidRDefault="00B9506F" w:rsidP="00146DFB">
            <w:pPr>
              <w:keepNext/>
              <w:keepLines/>
              <w:spacing w:before="70" w:after="70" w:line="240" w:lineRule="exact"/>
              <w:jc w:val="right"/>
              <w:cnfStyle w:val="000000100000" w:firstRow="0" w:lastRow="0" w:firstColumn="0" w:lastColumn="0" w:oddVBand="0" w:evenVBand="0" w:oddHBand="1" w:evenHBand="0" w:firstRowFirstColumn="0" w:firstRowLastColumn="0" w:lastRowFirstColumn="0" w:lastRowLastColumn="0"/>
            </w:pPr>
            <w:r w:rsidRPr="004042B8">
              <w:t>66.9</w:t>
            </w:r>
          </w:p>
        </w:tc>
        <w:tc>
          <w:tcPr>
            <w:tcW w:w="209" w:type="pct"/>
          </w:tcPr>
          <w:p w:rsidR="00B9506F" w:rsidRPr="004042B8" w:rsidRDefault="00B9506F" w:rsidP="00146DFB">
            <w:pPr>
              <w:keepNext/>
              <w:keepLines/>
              <w:spacing w:before="70" w:after="70" w:line="240" w:lineRule="exact"/>
              <w:jc w:val="right"/>
              <w:cnfStyle w:val="000000100000" w:firstRow="0" w:lastRow="0" w:firstColumn="0" w:lastColumn="0" w:oddVBand="0" w:evenVBand="0" w:oddHBand="1" w:evenHBand="0" w:firstRowFirstColumn="0" w:firstRowLastColumn="0" w:lastRowFirstColumn="0" w:lastRowLastColumn="0"/>
            </w:pPr>
            <w:r w:rsidRPr="004042B8">
              <w:t>72.4</w:t>
            </w:r>
          </w:p>
        </w:tc>
        <w:tc>
          <w:tcPr>
            <w:tcW w:w="213" w:type="pct"/>
          </w:tcPr>
          <w:p w:rsidR="00B9506F" w:rsidRPr="004042B8" w:rsidRDefault="00B9506F" w:rsidP="00146DFB">
            <w:pPr>
              <w:keepNext/>
              <w:keepLines/>
              <w:spacing w:before="70" w:after="70" w:line="240" w:lineRule="exact"/>
              <w:jc w:val="right"/>
              <w:cnfStyle w:val="000000100000" w:firstRow="0" w:lastRow="0" w:firstColumn="0" w:lastColumn="0" w:oddVBand="0" w:evenVBand="0" w:oddHBand="1" w:evenHBand="0" w:firstRowFirstColumn="0" w:firstRowLastColumn="0" w:lastRowFirstColumn="0" w:lastRowLastColumn="0"/>
            </w:pPr>
            <w:r w:rsidRPr="004042B8">
              <w:t>86.7</w:t>
            </w:r>
          </w:p>
        </w:tc>
        <w:tc>
          <w:tcPr>
            <w:tcW w:w="286" w:type="pct"/>
          </w:tcPr>
          <w:p w:rsidR="00B9506F" w:rsidRPr="004042B8" w:rsidRDefault="00B9506F" w:rsidP="00146DFB">
            <w:pPr>
              <w:keepNext/>
              <w:keepLines/>
              <w:spacing w:before="70" w:after="70" w:line="240" w:lineRule="exact"/>
              <w:ind w:right="227"/>
              <w:jc w:val="right"/>
              <w:cnfStyle w:val="000000100000" w:firstRow="0" w:lastRow="0" w:firstColumn="0" w:lastColumn="0" w:oddVBand="0" w:evenVBand="0" w:oddHBand="1" w:evenHBand="0" w:firstRowFirstColumn="0" w:firstRowLastColumn="0" w:lastRowFirstColumn="0" w:lastRowLastColumn="0"/>
            </w:pPr>
            <w:r w:rsidRPr="004042B8">
              <w:t>4.2</w:t>
            </w:r>
          </w:p>
        </w:tc>
        <w:tc>
          <w:tcPr>
            <w:tcW w:w="286" w:type="pct"/>
          </w:tcPr>
          <w:p w:rsidR="00B9506F" w:rsidRPr="004042B8" w:rsidRDefault="00B9506F" w:rsidP="00146DFB">
            <w:pPr>
              <w:keepNext/>
              <w:keepLines/>
              <w:spacing w:before="70" w:after="70" w:line="240" w:lineRule="exact"/>
              <w:ind w:right="227"/>
              <w:jc w:val="right"/>
              <w:cnfStyle w:val="000000100000" w:firstRow="0" w:lastRow="0" w:firstColumn="0" w:lastColumn="0" w:oddVBand="0" w:evenVBand="0" w:oddHBand="1" w:evenHBand="0" w:firstRowFirstColumn="0" w:firstRowLastColumn="0" w:lastRowFirstColumn="0" w:lastRowLastColumn="0"/>
            </w:pPr>
            <w:r w:rsidRPr="004042B8">
              <w:t>1.9</w:t>
            </w:r>
          </w:p>
        </w:tc>
        <w:tc>
          <w:tcPr>
            <w:tcW w:w="205" w:type="pct"/>
          </w:tcPr>
          <w:p w:rsidR="00B9506F" w:rsidRPr="004042B8" w:rsidRDefault="00B9506F" w:rsidP="00146DFB">
            <w:pPr>
              <w:keepNext/>
              <w:keepLines/>
              <w:spacing w:before="70" w:after="70" w:line="240" w:lineRule="exact"/>
              <w:jc w:val="right"/>
              <w:cnfStyle w:val="000000100000" w:firstRow="0" w:lastRow="0" w:firstColumn="0" w:lastColumn="0" w:oddVBand="0" w:evenVBand="0" w:oddHBand="1" w:evenHBand="0" w:firstRowFirstColumn="0" w:firstRowLastColumn="0" w:lastRowFirstColumn="0" w:lastRowLastColumn="0"/>
            </w:pPr>
            <w:r w:rsidRPr="004042B8">
              <w:t>14.6</w:t>
            </w:r>
          </w:p>
        </w:tc>
        <w:tc>
          <w:tcPr>
            <w:tcW w:w="207" w:type="pct"/>
          </w:tcPr>
          <w:p w:rsidR="00B9506F" w:rsidRPr="004042B8" w:rsidRDefault="00B9506F" w:rsidP="00146DFB">
            <w:pPr>
              <w:keepNext/>
              <w:keepLines/>
              <w:spacing w:before="70" w:after="70" w:line="240" w:lineRule="exact"/>
              <w:jc w:val="right"/>
              <w:cnfStyle w:val="000000100000" w:firstRow="0" w:lastRow="0" w:firstColumn="0" w:lastColumn="0" w:oddVBand="0" w:evenVBand="0" w:oddHBand="1" w:evenHBand="0" w:firstRowFirstColumn="0" w:firstRowLastColumn="0" w:lastRowFirstColumn="0" w:lastRowLastColumn="0"/>
            </w:pPr>
            <w:r w:rsidRPr="004042B8">
              <w:t>18.8</w:t>
            </w:r>
          </w:p>
        </w:tc>
        <w:tc>
          <w:tcPr>
            <w:tcW w:w="297" w:type="pct"/>
          </w:tcPr>
          <w:p w:rsidR="00B9506F" w:rsidRPr="004042B8" w:rsidRDefault="00B9506F" w:rsidP="00146DFB">
            <w:pPr>
              <w:keepNext/>
              <w:keepLines/>
              <w:spacing w:before="70" w:after="70" w:line="240" w:lineRule="exact"/>
              <w:ind w:right="198"/>
              <w:jc w:val="right"/>
              <w:cnfStyle w:val="000000100000" w:firstRow="0" w:lastRow="0" w:firstColumn="0" w:lastColumn="0" w:oddVBand="0" w:evenVBand="0" w:oddHBand="1" w:evenHBand="0" w:firstRowFirstColumn="0" w:firstRowLastColumn="0" w:lastRowFirstColumn="0" w:lastRowLastColumn="0"/>
            </w:pPr>
            <w:r w:rsidRPr="004042B8">
              <w:t>93.0</w:t>
            </w:r>
          </w:p>
        </w:tc>
        <w:tc>
          <w:tcPr>
            <w:tcW w:w="297" w:type="pct"/>
          </w:tcPr>
          <w:p w:rsidR="00B9506F" w:rsidRPr="004042B8" w:rsidRDefault="00B9506F" w:rsidP="00146DFB">
            <w:pPr>
              <w:keepNext/>
              <w:keepLines/>
              <w:spacing w:before="70" w:after="70" w:line="240" w:lineRule="exact"/>
              <w:ind w:right="198"/>
              <w:jc w:val="right"/>
              <w:cnfStyle w:val="000000100000" w:firstRow="0" w:lastRow="0" w:firstColumn="0" w:lastColumn="0" w:oddVBand="0" w:evenVBand="0" w:oddHBand="1" w:evenHBand="0" w:firstRowFirstColumn="0" w:firstRowLastColumn="0" w:lastRowFirstColumn="0" w:lastRowLastColumn="0"/>
            </w:pPr>
            <w:r w:rsidRPr="004042B8">
              <w:t>96.2</w:t>
            </w:r>
          </w:p>
        </w:tc>
        <w:tc>
          <w:tcPr>
            <w:tcW w:w="364" w:type="pct"/>
          </w:tcPr>
          <w:p w:rsidR="00B9506F" w:rsidRPr="00CE671C" w:rsidRDefault="00B9506F" w:rsidP="00E83754">
            <w:pPr>
              <w:keepNext/>
              <w:keepLines/>
              <w:spacing w:before="70" w:after="70" w:line="240" w:lineRule="exact"/>
              <w:jc w:val="right"/>
              <w:cnfStyle w:val="000000100000" w:firstRow="0" w:lastRow="0" w:firstColumn="0" w:lastColumn="0" w:oddVBand="0" w:evenVBand="0" w:oddHBand="1" w:evenHBand="0" w:firstRowFirstColumn="0" w:firstRowLastColumn="0" w:lastRowFirstColumn="0" w:lastRowLastColumn="0"/>
            </w:pPr>
            <w:r w:rsidRPr="00CE671C">
              <w:t>66,747</w:t>
            </w:r>
          </w:p>
        </w:tc>
        <w:tc>
          <w:tcPr>
            <w:tcW w:w="363" w:type="pct"/>
            <w:tcBorders>
              <w:right w:val="single" w:sz="4" w:space="0" w:color="A6A6A6"/>
            </w:tcBorders>
          </w:tcPr>
          <w:p w:rsidR="00B9506F" w:rsidRPr="00FD3005" w:rsidRDefault="00B9506F" w:rsidP="00E83754">
            <w:pPr>
              <w:keepNext/>
              <w:keepLines/>
              <w:spacing w:before="70" w:after="70" w:line="240" w:lineRule="exact"/>
              <w:jc w:val="right"/>
              <w:cnfStyle w:val="000000100000" w:firstRow="0" w:lastRow="0" w:firstColumn="0" w:lastColumn="0" w:oddVBand="0" w:evenVBand="0" w:oddHBand="1" w:evenHBand="0" w:firstRowFirstColumn="0" w:firstRowLastColumn="0" w:lastRowFirstColumn="0" w:lastRowLastColumn="0"/>
            </w:pPr>
            <w:r w:rsidRPr="00FD3005">
              <w:t>220,306</w:t>
            </w:r>
          </w:p>
        </w:tc>
      </w:tr>
      <w:tr w:rsidR="00DC261D" w:rsidRPr="005A48F7" w:rsidTr="00C87DE6">
        <w:trPr>
          <w:cantSplit/>
        </w:trPr>
        <w:tc>
          <w:tcPr>
            <w:cnfStyle w:val="001000000000" w:firstRow="0" w:lastRow="0" w:firstColumn="1" w:lastColumn="0" w:oddVBand="0" w:evenVBand="0" w:oddHBand="0" w:evenHBand="0" w:firstRowFirstColumn="0" w:firstRowLastColumn="0" w:lastRowFirstColumn="0" w:lastRowLastColumn="0"/>
            <w:tcW w:w="1007" w:type="pct"/>
            <w:tcBorders>
              <w:left w:val="single" w:sz="4" w:space="0" w:color="A6A6A6"/>
              <w:right w:val="single" w:sz="4" w:space="0" w:color="A6A6A6"/>
            </w:tcBorders>
          </w:tcPr>
          <w:p w:rsidR="00B9506F" w:rsidRPr="006546F9" w:rsidRDefault="00B9506F" w:rsidP="00E83754">
            <w:pPr>
              <w:keepNext/>
              <w:keepLines/>
              <w:spacing w:before="70" w:after="70" w:line="240" w:lineRule="exact"/>
            </w:pPr>
            <w:r w:rsidRPr="006546F9">
              <w:t>$140,000 to less than $160,000</w:t>
            </w:r>
          </w:p>
        </w:tc>
        <w:tc>
          <w:tcPr>
            <w:tcW w:w="209" w:type="pct"/>
            <w:tcBorders>
              <w:left w:val="single" w:sz="4" w:space="0" w:color="A6A6A6"/>
            </w:tcBorders>
          </w:tcPr>
          <w:p w:rsidR="00B9506F" w:rsidRPr="004042B8" w:rsidRDefault="00B9506F" w:rsidP="00146DFB">
            <w:pPr>
              <w:keepNext/>
              <w:keepLines/>
              <w:spacing w:before="70" w:after="70" w:line="240" w:lineRule="exact"/>
              <w:jc w:val="right"/>
              <w:cnfStyle w:val="000000000000" w:firstRow="0" w:lastRow="0" w:firstColumn="0" w:lastColumn="0" w:oddVBand="0" w:evenVBand="0" w:oddHBand="0" w:evenHBand="0" w:firstRowFirstColumn="0" w:firstRowLastColumn="0" w:lastRowFirstColumn="0" w:lastRowLastColumn="0"/>
            </w:pPr>
            <w:r w:rsidRPr="004042B8">
              <w:t>53.4</w:t>
            </w:r>
          </w:p>
        </w:tc>
        <w:tc>
          <w:tcPr>
            <w:tcW w:w="213" w:type="pct"/>
          </w:tcPr>
          <w:p w:rsidR="00B9506F" w:rsidRPr="004042B8" w:rsidRDefault="00B9506F" w:rsidP="00146DFB">
            <w:pPr>
              <w:keepNext/>
              <w:keepLines/>
              <w:spacing w:before="70" w:after="70" w:line="240" w:lineRule="exact"/>
              <w:jc w:val="right"/>
              <w:cnfStyle w:val="000000000000" w:firstRow="0" w:lastRow="0" w:firstColumn="0" w:lastColumn="0" w:oddVBand="0" w:evenVBand="0" w:oddHBand="0" w:evenHBand="0" w:firstRowFirstColumn="0" w:firstRowLastColumn="0" w:lastRowFirstColumn="0" w:lastRowLastColumn="0"/>
            </w:pPr>
            <w:r w:rsidRPr="004042B8">
              <w:t>51.3</w:t>
            </w:r>
          </w:p>
        </w:tc>
        <w:tc>
          <w:tcPr>
            <w:tcW w:w="210" w:type="pct"/>
          </w:tcPr>
          <w:p w:rsidR="00B9506F" w:rsidRPr="004042B8" w:rsidRDefault="00B9506F" w:rsidP="00146DFB">
            <w:pPr>
              <w:keepNext/>
              <w:keepLines/>
              <w:spacing w:before="70" w:after="70" w:line="240" w:lineRule="exact"/>
              <w:jc w:val="right"/>
              <w:cnfStyle w:val="000000000000" w:firstRow="0" w:lastRow="0" w:firstColumn="0" w:lastColumn="0" w:oddVBand="0" w:evenVBand="0" w:oddHBand="0" w:evenHBand="0" w:firstRowFirstColumn="0" w:firstRowLastColumn="0" w:lastRowFirstColumn="0" w:lastRowLastColumn="0"/>
            </w:pPr>
            <w:r w:rsidRPr="004042B8">
              <w:t>11.1</w:t>
            </w:r>
          </w:p>
        </w:tc>
        <w:tc>
          <w:tcPr>
            <w:tcW w:w="212" w:type="pct"/>
          </w:tcPr>
          <w:p w:rsidR="00B9506F" w:rsidRPr="004042B8" w:rsidRDefault="00B9506F" w:rsidP="00146DFB">
            <w:pPr>
              <w:keepNext/>
              <w:keepLines/>
              <w:spacing w:before="70" w:after="70" w:line="240" w:lineRule="exact"/>
              <w:jc w:val="right"/>
              <w:cnfStyle w:val="000000000000" w:firstRow="0" w:lastRow="0" w:firstColumn="0" w:lastColumn="0" w:oddVBand="0" w:evenVBand="0" w:oddHBand="0" w:evenHBand="0" w:firstRowFirstColumn="0" w:firstRowLastColumn="0" w:lastRowFirstColumn="0" w:lastRowLastColumn="0"/>
            </w:pPr>
            <w:r w:rsidRPr="004042B8">
              <w:t>9.1</w:t>
            </w:r>
          </w:p>
        </w:tc>
        <w:tc>
          <w:tcPr>
            <w:tcW w:w="209" w:type="pct"/>
          </w:tcPr>
          <w:p w:rsidR="00B9506F" w:rsidRPr="004042B8" w:rsidRDefault="00B9506F" w:rsidP="00146DFB">
            <w:pPr>
              <w:keepNext/>
              <w:keepLines/>
              <w:spacing w:before="70" w:after="70" w:line="240" w:lineRule="exact"/>
              <w:jc w:val="right"/>
              <w:cnfStyle w:val="000000000000" w:firstRow="0" w:lastRow="0" w:firstColumn="0" w:lastColumn="0" w:oddVBand="0" w:evenVBand="0" w:oddHBand="0" w:evenHBand="0" w:firstRowFirstColumn="0" w:firstRowLastColumn="0" w:lastRowFirstColumn="0" w:lastRowLastColumn="0"/>
            </w:pPr>
            <w:r w:rsidRPr="004042B8">
              <w:t>58.1</w:t>
            </w:r>
          </w:p>
        </w:tc>
        <w:tc>
          <w:tcPr>
            <w:tcW w:w="213" w:type="pct"/>
          </w:tcPr>
          <w:p w:rsidR="00B9506F" w:rsidRPr="004042B8" w:rsidRDefault="00B9506F" w:rsidP="00146DFB">
            <w:pPr>
              <w:keepNext/>
              <w:keepLines/>
              <w:spacing w:before="70" w:after="70" w:line="240" w:lineRule="exact"/>
              <w:jc w:val="right"/>
              <w:cnfStyle w:val="000000000000" w:firstRow="0" w:lastRow="0" w:firstColumn="0" w:lastColumn="0" w:oddVBand="0" w:evenVBand="0" w:oddHBand="0" w:evenHBand="0" w:firstRowFirstColumn="0" w:firstRowLastColumn="0" w:lastRowFirstColumn="0" w:lastRowLastColumn="0"/>
            </w:pPr>
            <w:r w:rsidRPr="004042B8">
              <w:t>66.9</w:t>
            </w:r>
          </w:p>
        </w:tc>
        <w:tc>
          <w:tcPr>
            <w:tcW w:w="209" w:type="pct"/>
          </w:tcPr>
          <w:p w:rsidR="00B9506F" w:rsidRPr="004042B8" w:rsidRDefault="00B9506F" w:rsidP="00146DFB">
            <w:pPr>
              <w:keepNext/>
              <w:keepLines/>
              <w:spacing w:before="70" w:after="70" w:line="240" w:lineRule="exact"/>
              <w:jc w:val="right"/>
              <w:cnfStyle w:val="000000000000" w:firstRow="0" w:lastRow="0" w:firstColumn="0" w:lastColumn="0" w:oddVBand="0" w:evenVBand="0" w:oddHBand="0" w:evenHBand="0" w:firstRowFirstColumn="0" w:firstRowLastColumn="0" w:lastRowFirstColumn="0" w:lastRowLastColumn="0"/>
            </w:pPr>
            <w:r w:rsidRPr="004042B8">
              <w:t>66.9</w:t>
            </w:r>
          </w:p>
        </w:tc>
        <w:tc>
          <w:tcPr>
            <w:tcW w:w="213" w:type="pct"/>
          </w:tcPr>
          <w:p w:rsidR="00B9506F" w:rsidRPr="004042B8" w:rsidRDefault="00B9506F" w:rsidP="00146DFB">
            <w:pPr>
              <w:keepNext/>
              <w:keepLines/>
              <w:spacing w:before="70" w:after="70" w:line="240" w:lineRule="exact"/>
              <w:jc w:val="right"/>
              <w:cnfStyle w:val="000000000000" w:firstRow="0" w:lastRow="0" w:firstColumn="0" w:lastColumn="0" w:oddVBand="0" w:evenVBand="0" w:oddHBand="0" w:evenHBand="0" w:firstRowFirstColumn="0" w:firstRowLastColumn="0" w:lastRowFirstColumn="0" w:lastRowLastColumn="0"/>
            </w:pPr>
            <w:r w:rsidRPr="004042B8">
              <w:t>84.7</w:t>
            </w:r>
          </w:p>
        </w:tc>
        <w:tc>
          <w:tcPr>
            <w:tcW w:w="286" w:type="pct"/>
          </w:tcPr>
          <w:p w:rsidR="00B9506F" w:rsidRPr="004042B8" w:rsidRDefault="00B9506F" w:rsidP="00146DFB">
            <w:pPr>
              <w:keepNext/>
              <w:keepLines/>
              <w:spacing w:before="70" w:after="70" w:line="240" w:lineRule="exact"/>
              <w:ind w:right="227"/>
              <w:jc w:val="right"/>
              <w:cnfStyle w:val="000000000000" w:firstRow="0" w:lastRow="0" w:firstColumn="0" w:lastColumn="0" w:oddVBand="0" w:evenVBand="0" w:oddHBand="0" w:evenHBand="0" w:firstRowFirstColumn="0" w:firstRowLastColumn="0" w:lastRowFirstColumn="0" w:lastRowLastColumn="0"/>
            </w:pPr>
            <w:r w:rsidRPr="004042B8">
              <w:t>5.6</w:t>
            </w:r>
          </w:p>
        </w:tc>
        <w:tc>
          <w:tcPr>
            <w:tcW w:w="286" w:type="pct"/>
          </w:tcPr>
          <w:p w:rsidR="00B9506F" w:rsidRPr="004042B8" w:rsidRDefault="00B9506F" w:rsidP="00146DFB">
            <w:pPr>
              <w:keepNext/>
              <w:keepLines/>
              <w:spacing w:before="70" w:after="70" w:line="240" w:lineRule="exact"/>
              <w:ind w:right="227"/>
              <w:jc w:val="right"/>
              <w:cnfStyle w:val="000000000000" w:firstRow="0" w:lastRow="0" w:firstColumn="0" w:lastColumn="0" w:oddVBand="0" w:evenVBand="0" w:oddHBand="0" w:evenHBand="0" w:firstRowFirstColumn="0" w:firstRowLastColumn="0" w:lastRowFirstColumn="0" w:lastRowLastColumn="0"/>
            </w:pPr>
            <w:r w:rsidRPr="004042B8">
              <w:t>2.4</w:t>
            </w:r>
          </w:p>
        </w:tc>
        <w:tc>
          <w:tcPr>
            <w:tcW w:w="205" w:type="pct"/>
          </w:tcPr>
          <w:p w:rsidR="00B9506F" w:rsidRPr="004042B8" w:rsidRDefault="00B9506F" w:rsidP="00146DFB">
            <w:pPr>
              <w:keepNext/>
              <w:keepLines/>
              <w:spacing w:before="70" w:after="70" w:line="240" w:lineRule="exact"/>
              <w:jc w:val="right"/>
              <w:cnfStyle w:val="000000000000" w:firstRow="0" w:lastRow="0" w:firstColumn="0" w:lastColumn="0" w:oddVBand="0" w:evenVBand="0" w:oddHBand="0" w:evenHBand="0" w:firstRowFirstColumn="0" w:firstRowLastColumn="0" w:lastRowFirstColumn="0" w:lastRowLastColumn="0"/>
            </w:pPr>
            <w:r w:rsidRPr="004042B8">
              <w:t>15.5</w:t>
            </w:r>
          </w:p>
        </w:tc>
        <w:tc>
          <w:tcPr>
            <w:tcW w:w="207" w:type="pct"/>
          </w:tcPr>
          <w:p w:rsidR="00B9506F" w:rsidRPr="004042B8" w:rsidRDefault="00B9506F" w:rsidP="00146DFB">
            <w:pPr>
              <w:keepNext/>
              <w:keepLines/>
              <w:spacing w:before="70" w:after="70" w:line="240" w:lineRule="exact"/>
              <w:jc w:val="right"/>
              <w:cnfStyle w:val="000000000000" w:firstRow="0" w:lastRow="0" w:firstColumn="0" w:lastColumn="0" w:oddVBand="0" w:evenVBand="0" w:oddHBand="0" w:evenHBand="0" w:firstRowFirstColumn="0" w:firstRowLastColumn="0" w:lastRowFirstColumn="0" w:lastRowLastColumn="0"/>
            </w:pPr>
            <w:r w:rsidRPr="004042B8">
              <w:t>20.6</w:t>
            </w:r>
          </w:p>
        </w:tc>
        <w:tc>
          <w:tcPr>
            <w:tcW w:w="297" w:type="pct"/>
          </w:tcPr>
          <w:p w:rsidR="00B9506F" w:rsidRPr="004042B8" w:rsidRDefault="00B9506F" w:rsidP="00146DFB">
            <w:pPr>
              <w:keepNext/>
              <w:keepLines/>
              <w:spacing w:before="70" w:after="70" w:line="240" w:lineRule="exact"/>
              <w:ind w:right="198"/>
              <w:jc w:val="right"/>
              <w:cnfStyle w:val="000000000000" w:firstRow="0" w:lastRow="0" w:firstColumn="0" w:lastColumn="0" w:oddVBand="0" w:evenVBand="0" w:oddHBand="0" w:evenHBand="0" w:firstRowFirstColumn="0" w:firstRowLastColumn="0" w:lastRowFirstColumn="0" w:lastRowLastColumn="0"/>
            </w:pPr>
            <w:r w:rsidRPr="004042B8">
              <w:t>91.8</w:t>
            </w:r>
          </w:p>
        </w:tc>
        <w:tc>
          <w:tcPr>
            <w:tcW w:w="297" w:type="pct"/>
          </w:tcPr>
          <w:p w:rsidR="00B9506F" w:rsidRPr="004042B8" w:rsidRDefault="00B9506F" w:rsidP="00146DFB">
            <w:pPr>
              <w:keepNext/>
              <w:keepLines/>
              <w:spacing w:before="70" w:after="70" w:line="240" w:lineRule="exact"/>
              <w:ind w:right="198"/>
              <w:jc w:val="right"/>
              <w:cnfStyle w:val="000000000000" w:firstRow="0" w:lastRow="0" w:firstColumn="0" w:lastColumn="0" w:oddVBand="0" w:evenVBand="0" w:oddHBand="0" w:evenHBand="0" w:firstRowFirstColumn="0" w:firstRowLastColumn="0" w:lastRowFirstColumn="0" w:lastRowLastColumn="0"/>
            </w:pPr>
            <w:r w:rsidRPr="004042B8">
              <w:t>95.8</w:t>
            </w:r>
          </w:p>
        </w:tc>
        <w:tc>
          <w:tcPr>
            <w:tcW w:w="364" w:type="pct"/>
          </w:tcPr>
          <w:p w:rsidR="00B9506F" w:rsidRPr="00CE671C" w:rsidRDefault="00B9506F" w:rsidP="00E83754">
            <w:pPr>
              <w:keepNext/>
              <w:keepLines/>
              <w:spacing w:before="70" w:after="70" w:line="240" w:lineRule="exact"/>
              <w:jc w:val="right"/>
              <w:cnfStyle w:val="000000000000" w:firstRow="0" w:lastRow="0" w:firstColumn="0" w:lastColumn="0" w:oddVBand="0" w:evenVBand="0" w:oddHBand="0" w:evenHBand="0" w:firstRowFirstColumn="0" w:firstRowLastColumn="0" w:lastRowFirstColumn="0" w:lastRowLastColumn="0"/>
            </w:pPr>
            <w:r w:rsidRPr="00CE671C">
              <w:t>40,437</w:t>
            </w:r>
          </w:p>
        </w:tc>
        <w:tc>
          <w:tcPr>
            <w:tcW w:w="363" w:type="pct"/>
            <w:tcBorders>
              <w:right w:val="single" w:sz="4" w:space="0" w:color="A6A6A6"/>
            </w:tcBorders>
          </w:tcPr>
          <w:p w:rsidR="00B9506F" w:rsidRPr="00FD3005" w:rsidRDefault="00B9506F" w:rsidP="00E83754">
            <w:pPr>
              <w:keepNext/>
              <w:keepLines/>
              <w:spacing w:before="70" w:after="70" w:line="240" w:lineRule="exact"/>
              <w:jc w:val="right"/>
              <w:cnfStyle w:val="000000000000" w:firstRow="0" w:lastRow="0" w:firstColumn="0" w:lastColumn="0" w:oddVBand="0" w:evenVBand="0" w:oddHBand="0" w:evenHBand="0" w:firstRowFirstColumn="0" w:firstRowLastColumn="0" w:lastRowFirstColumn="0" w:lastRowLastColumn="0"/>
            </w:pPr>
            <w:r w:rsidRPr="00FD3005">
              <w:t>139,642</w:t>
            </w:r>
          </w:p>
        </w:tc>
      </w:tr>
      <w:tr w:rsidR="00DC261D" w:rsidRPr="005A48F7" w:rsidTr="00C87DE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07" w:type="pct"/>
            <w:tcBorders>
              <w:left w:val="single" w:sz="4" w:space="0" w:color="A6A6A6"/>
              <w:right w:val="single" w:sz="4" w:space="0" w:color="A6A6A6"/>
            </w:tcBorders>
          </w:tcPr>
          <w:p w:rsidR="00B9506F" w:rsidRPr="006546F9" w:rsidRDefault="00B9506F" w:rsidP="00E83754">
            <w:pPr>
              <w:keepNext/>
              <w:keepLines/>
              <w:spacing w:before="70" w:after="70" w:line="240" w:lineRule="exact"/>
            </w:pPr>
            <w:r w:rsidRPr="006546F9">
              <w:t>$160,000 to less than $180,000</w:t>
            </w:r>
          </w:p>
        </w:tc>
        <w:tc>
          <w:tcPr>
            <w:tcW w:w="209" w:type="pct"/>
            <w:tcBorders>
              <w:left w:val="single" w:sz="4" w:space="0" w:color="A6A6A6"/>
            </w:tcBorders>
          </w:tcPr>
          <w:p w:rsidR="00B9506F" w:rsidRPr="004042B8" w:rsidRDefault="00B9506F" w:rsidP="00146DFB">
            <w:pPr>
              <w:keepNext/>
              <w:keepLines/>
              <w:spacing w:before="70" w:after="70" w:line="240" w:lineRule="exact"/>
              <w:jc w:val="right"/>
              <w:cnfStyle w:val="000000100000" w:firstRow="0" w:lastRow="0" w:firstColumn="0" w:lastColumn="0" w:oddVBand="0" w:evenVBand="0" w:oddHBand="1" w:evenHBand="0" w:firstRowFirstColumn="0" w:firstRowLastColumn="0" w:lastRowFirstColumn="0" w:lastRowLastColumn="0"/>
            </w:pPr>
            <w:r w:rsidRPr="004042B8">
              <w:t>50.3</w:t>
            </w:r>
          </w:p>
        </w:tc>
        <w:tc>
          <w:tcPr>
            <w:tcW w:w="213" w:type="pct"/>
          </w:tcPr>
          <w:p w:rsidR="00B9506F" w:rsidRPr="004042B8" w:rsidRDefault="00B9506F" w:rsidP="00146DFB">
            <w:pPr>
              <w:keepNext/>
              <w:keepLines/>
              <w:spacing w:before="70" w:after="70" w:line="240" w:lineRule="exact"/>
              <w:jc w:val="right"/>
              <w:cnfStyle w:val="000000100000" w:firstRow="0" w:lastRow="0" w:firstColumn="0" w:lastColumn="0" w:oddVBand="0" w:evenVBand="0" w:oddHBand="1" w:evenHBand="0" w:firstRowFirstColumn="0" w:firstRowLastColumn="0" w:lastRowFirstColumn="0" w:lastRowLastColumn="0"/>
            </w:pPr>
            <w:r w:rsidRPr="004042B8">
              <w:t>51.0</w:t>
            </w:r>
          </w:p>
        </w:tc>
        <w:tc>
          <w:tcPr>
            <w:tcW w:w="210" w:type="pct"/>
          </w:tcPr>
          <w:p w:rsidR="00B9506F" w:rsidRPr="004042B8" w:rsidRDefault="00B9506F" w:rsidP="00146DFB">
            <w:pPr>
              <w:keepNext/>
              <w:keepLines/>
              <w:spacing w:before="70" w:after="70" w:line="240" w:lineRule="exact"/>
              <w:jc w:val="right"/>
              <w:cnfStyle w:val="000000100000" w:firstRow="0" w:lastRow="0" w:firstColumn="0" w:lastColumn="0" w:oddVBand="0" w:evenVBand="0" w:oddHBand="1" w:evenHBand="0" w:firstRowFirstColumn="0" w:firstRowLastColumn="0" w:lastRowFirstColumn="0" w:lastRowLastColumn="0"/>
            </w:pPr>
            <w:r w:rsidRPr="004042B8">
              <w:t>11.0</w:t>
            </w:r>
          </w:p>
        </w:tc>
        <w:tc>
          <w:tcPr>
            <w:tcW w:w="212" w:type="pct"/>
          </w:tcPr>
          <w:p w:rsidR="00B9506F" w:rsidRPr="004042B8" w:rsidRDefault="00B9506F" w:rsidP="00146DFB">
            <w:pPr>
              <w:keepNext/>
              <w:keepLines/>
              <w:spacing w:before="70" w:after="70" w:line="240" w:lineRule="exact"/>
              <w:jc w:val="right"/>
              <w:cnfStyle w:val="000000100000" w:firstRow="0" w:lastRow="0" w:firstColumn="0" w:lastColumn="0" w:oddVBand="0" w:evenVBand="0" w:oddHBand="1" w:evenHBand="0" w:firstRowFirstColumn="0" w:firstRowLastColumn="0" w:lastRowFirstColumn="0" w:lastRowLastColumn="0"/>
            </w:pPr>
            <w:r w:rsidRPr="004042B8">
              <w:t>10.4</w:t>
            </w:r>
          </w:p>
        </w:tc>
        <w:tc>
          <w:tcPr>
            <w:tcW w:w="209" w:type="pct"/>
          </w:tcPr>
          <w:p w:rsidR="00B9506F" w:rsidRPr="004042B8" w:rsidRDefault="00B9506F" w:rsidP="00146DFB">
            <w:pPr>
              <w:keepNext/>
              <w:keepLines/>
              <w:spacing w:before="70" w:after="70" w:line="240" w:lineRule="exact"/>
              <w:jc w:val="right"/>
              <w:cnfStyle w:val="000000100000" w:firstRow="0" w:lastRow="0" w:firstColumn="0" w:lastColumn="0" w:oddVBand="0" w:evenVBand="0" w:oddHBand="1" w:evenHBand="0" w:firstRowFirstColumn="0" w:firstRowLastColumn="0" w:lastRowFirstColumn="0" w:lastRowLastColumn="0"/>
            </w:pPr>
            <w:r w:rsidRPr="004042B8">
              <w:t>55.6</w:t>
            </w:r>
          </w:p>
        </w:tc>
        <w:tc>
          <w:tcPr>
            <w:tcW w:w="213" w:type="pct"/>
          </w:tcPr>
          <w:p w:rsidR="00B9506F" w:rsidRPr="004042B8" w:rsidRDefault="00B9506F" w:rsidP="00146DFB">
            <w:pPr>
              <w:keepNext/>
              <w:keepLines/>
              <w:spacing w:before="70" w:after="70" w:line="240" w:lineRule="exact"/>
              <w:jc w:val="right"/>
              <w:cnfStyle w:val="000000100000" w:firstRow="0" w:lastRow="0" w:firstColumn="0" w:lastColumn="0" w:oddVBand="0" w:evenVBand="0" w:oddHBand="1" w:evenHBand="0" w:firstRowFirstColumn="0" w:firstRowLastColumn="0" w:lastRowFirstColumn="0" w:lastRowLastColumn="0"/>
            </w:pPr>
            <w:r w:rsidRPr="004042B8">
              <w:t>65.3</w:t>
            </w:r>
          </w:p>
        </w:tc>
        <w:tc>
          <w:tcPr>
            <w:tcW w:w="209" w:type="pct"/>
          </w:tcPr>
          <w:p w:rsidR="00B9506F" w:rsidRPr="004042B8" w:rsidRDefault="00B9506F" w:rsidP="00146DFB">
            <w:pPr>
              <w:keepNext/>
              <w:keepLines/>
              <w:spacing w:before="70" w:after="70" w:line="240" w:lineRule="exact"/>
              <w:jc w:val="right"/>
              <w:cnfStyle w:val="000000100000" w:firstRow="0" w:lastRow="0" w:firstColumn="0" w:lastColumn="0" w:oddVBand="0" w:evenVBand="0" w:oddHBand="1" w:evenHBand="0" w:firstRowFirstColumn="0" w:firstRowLastColumn="0" w:lastRowFirstColumn="0" w:lastRowLastColumn="0"/>
            </w:pPr>
            <w:r w:rsidRPr="004042B8">
              <w:t>59.4</w:t>
            </w:r>
          </w:p>
        </w:tc>
        <w:tc>
          <w:tcPr>
            <w:tcW w:w="213" w:type="pct"/>
          </w:tcPr>
          <w:p w:rsidR="00B9506F" w:rsidRPr="004042B8" w:rsidRDefault="00B9506F" w:rsidP="00146DFB">
            <w:pPr>
              <w:keepNext/>
              <w:keepLines/>
              <w:spacing w:before="70" w:after="70" w:line="240" w:lineRule="exact"/>
              <w:jc w:val="right"/>
              <w:cnfStyle w:val="000000100000" w:firstRow="0" w:lastRow="0" w:firstColumn="0" w:lastColumn="0" w:oddVBand="0" w:evenVBand="0" w:oddHBand="1" w:evenHBand="0" w:firstRowFirstColumn="0" w:firstRowLastColumn="0" w:lastRowFirstColumn="0" w:lastRowLastColumn="0"/>
            </w:pPr>
            <w:r w:rsidRPr="004042B8">
              <w:t>80.7</w:t>
            </w:r>
          </w:p>
        </w:tc>
        <w:tc>
          <w:tcPr>
            <w:tcW w:w="286" w:type="pct"/>
          </w:tcPr>
          <w:p w:rsidR="00B9506F" w:rsidRPr="004042B8" w:rsidRDefault="00B9506F" w:rsidP="00146DFB">
            <w:pPr>
              <w:keepNext/>
              <w:keepLines/>
              <w:spacing w:before="70" w:after="70" w:line="240" w:lineRule="exact"/>
              <w:ind w:right="227"/>
              <w:jc w:val="right"/>
              <w:cnfStyle w:val="000000100000" w:firstRow="0" w:lastRow="0" w:firstColumn="0" w:lastColumn="0" w:oddVBand="0" w:evenVBand="0" w:oddHBand="1" w:evenHBand="0" w:firstRowFirstColumn="0" w:firstRowLastColumn="0" w:lastRowFirstColumn="0" w:lastRowLastColumn="0"/>
            </w:pPr>
            <w:r w:rsidRPr="004042B8">
              <w:t>8.1</w:t>
            </w:r>
          </w:p>
        </w:tc>
        <w:tc>
          <w:tcPr>
            <w:tcW w:w="286" w:type="pct"/>
          </w:tcPr>
          <w:p w:rsidR="00B9506F" w:rsidRPr="004042B8" w:rsidRDefault="00B9506F" w:rsidP="00146DFB">
            <w:pPr>
              <w:keepNext/>
              <w:keepLines/>
              <w:spacing w:before="70" w:after="70" w:line="240" w:lineRule="exact"/>
              <w:ind w:right="227"/>
              <w:jc w:val="right"/>
              <w:cnfStyle w:val="000000100000" w:firstRow="0" w:lastRow="0" w:firstColumn="0" w:lastColumn="0" w:oddVBand="0" w:evenVBand="0" w:oddHBand="1" w:evenHBand="0" w:firstRowFirstColumn="0" w:firstRowLastColumn="0" w:lastRowFirstColumn="0" w:lastRowLastColumn="0"/>
            </w:pPr>
            <w:r w:rsidRPr="004042B8">
              <w:t>3.7</w:t>
            </w:r>
          </w:p>
        </w:tc>
        <w:tc>
          <w:tcPr>
            <w:tcW w:w="205" w:type="pct"/>
          </w:tcPr>
          <w:p w:rsidR="00B9506F" w:rsidRPr="004042B8" w:rsidRDefault="00B9506F" w:rsidP="00146DFB">
            <w:pPr>
              <w:keepNext/>
              <w:keepLines/>
              <w:spacing w:before="70" w:after="70" w:line="240" w:lineRule="exact"/>
              <w:jc w:val="right"/>
              <w:cnfStyle w:val="000000100000" w:firstRow="0" w:lastRow="0" w:firstColumn="0" w:lastColumn="0" w:oddVBand="0" w:evenVBand="0" w:oddHBand="1" w:evenHBand="0" w:firstRowFirstColumn="0" w:firstRowLastColumn="0" w:lastRowFirstColumn="0" w:lastRowLastColumn="0"/>
            </w:pPr>
            <w:r w:rsidRPr="004042B8">
              <w:t>14.8</w:t>
            </w:r>
          </w:p>
        </w:tc>
        <w:tc>
          <w:tcPr>
            <w:tcW w:w="207" w:type="pct"/>
          </w:tcPr>
          <w:p w:rsidR="00B9506F" w:rsidRPr="004042B8" w:rsidRDefault="00B9506F" w:rsidP="00146DFB">
            <w:pPr>
              <w:keepNext/>
              <w:keepLines/>
              <w:spacing w:before="70" w:after="70" w:line="240" w:lineRule="exact"/>
              <w:jc w:val="right"/>
              <w:cnfStyle w:val="000000100000" w:firstRow="0" w:lastRow="0" w:firstColumn="0" w:lastColumn="0" w:oddVBand="0" w:evenVBand="0" w:oddHBand="1" w:evenHBand="0" w:firstRowFirstColumn="0" w:firstRowLastColumn="0" w:lastRowFirstColumn="0" w:lastRowLastColumn="0"/>
            </w:pPr>
            <w:r w:rsidRPr="004042B8">
              <w:t>22.0</w:t>
            </w:r>
          </w:p>
        </w:tc>
        <w:tc>
          <w:tcPr>
            <w:tcW w:w="297" w:type="pct"/>
          </w:tcPr>
          <w:p w:rsidR="00B9506F" w:rsidRPr="004042B8" w:rsidRDefault="00B9506F" w:rsidP="00146DFB">
            <w:pPr>
              <w:keepNext/>
              <w:keepLines/>
              <w:spacing w:before="70" w:after="70" w:line="240" w:lineRule="exact"/>
              <w:ind w:right="198"/>
              <w:jc w:val="right"/>
              <w:cnfStyle w:val="000000100000" w:firstRow="0" w:lastRow="0" w:firstColumn="0" w:lastColumn="0" w:oddVBand="0" w:evenVBand="0" w:oddHBand="1" w:evenHBand="0" w:firstRowFirstColumn="0" w:firstRowLastColumn="0" w:lastRowFirstColumn="0" w:lastRowLastColumn="0"/>
            </w:pPr>
            <w:r w:rsidRPr="004042B8">
              <w:t>90.5</w:t>
            </w:r>
          </w:p>
        </w:tc>
        <w:tc>
          <w:tcPr>
            <w:tcW w:w="297" w:type="pct"/>
          </w:tcPr>
          <w:p w:rsidR="00B9506F" w:rsidRPr="004042B8" w:rsidRDefault="00B9506F" w:rsidP="00146DFB">
            <w:pPr>
              <w:keepNext/>
              <w:keepLines/>
              <w:spacing w:before="70" w:after="70" w:line="240" w:lineRule="exact"/>
              <w:ind w:right="198"/>
              <w:jc w:val="right"/>
              <w:cnfStyle w:val="000000100000" w:firstRow="0" w:lastRow="0" w:firstColumn="0" w:lastColumn="0" w:oddVBand="0" w:evenVBand="0" w:oddHBand="1" w:evenHBand="0" w:firstRowFirstColumn="0" w:firstRowLastColumn="0" w:lastRowFirstColumn="0" w:lastRowLastColumn="0"/>
            </w:pPr>
            <w:r w:rsidRPr="004042B8">
              <w:t>95.3</w:t>
            </w:r>
          </w:p>
        </w:tc>
        <w:tc>
          <w:tcPr>
            <w:tcW w:w="364" w:type="pct"/>
          </w:tcPr>
          <w:p w:rsidR="00B9506F" w:rsidRPr="00CE671C" w:rsidRDefault="00B9506F" w:rsidP="00E83754">
            <w:pPr>
              <w:keepNext/>
              <w:keepLines/>
              <w:spacing w:before="70" w:after="70" w:line="240" w:lineRule="exact"/>
              <w:jc w:val="right"/>
              <w:cnfStyle w:val="000000100000" w:firstRow="0" w:lastRow="0" w:firstColumn="0" w:lastColumn="0" w:oddVBand="0" w:evenVBand="0" w:oddHBand="1" w:evenHBand="0" w:firstRowFirstColumn="0" w:firstRowLastColumn="0" w:lastRowFirstColumn="0" w:lastRowLastColumn="0"/>
            </w:pPr>
            <w:r w:rsidRPr="00CE671C">
              <w:t>32,381</w:t>
            </w:r>
          </w:p>
        </w:tc>
        <w:tc>
          <w:tcPr>
            <w:tcW w:w="363" w:type="pct"/>
            <w:tcBorders>
              <w:right w:val="single" w:sz="4" w:space="0" w:color="A6A6A6"/>
            </w:tcBorders>
          </w:tcPr>
          <w:p w:rsidR="00B9506F" w:rsidRPr="00FD3005" w:rsidRDefault="00B9506F" w:rsidP="00E83754">
            <w:pPr>
              <w:keepNext/>
              <w:keepLines/>
              <w:spacing w:before="70" w:after="70" w:line="240" w:lineRule="exact"/>
              <w:jc w:val="right"/>
              <w:cnfStyle w:val="000000100000" w:firstRow="0" w:lastRow="0" w:firstColumn="0" w:lastColumn="0" w:oddVBand="0" w:evenVBand="0" w:oddHBand="1" w:evenHBand="0" w:firstRowFirstColumn="0" w:firstRowLastColumn="0" w:lastRowFirstColumn="0" w:lastRowLastColumn="0"/>
            </w:pPr>
            <w:r w:rsidRPr="00FD3005">
              <w:t>95,988</w:t>
            </w:r>
          </w:p>
        </w:tc>
      </w:tr>
      <w:tr w:rsidR="00DC261D" w:rsidRPr="005A48F7" w:rsidTr="00C87DE6">
        <w:trPr>
          <w:cantSplit/>
        </w:trPr>
        <w:tc>
          <w:tcPr>
            <w:cnfStyle w:val="001000000000" w:firstRow="0" w:lastRow="0" w:firstColumn="1" w:lastColumn="0" w:oddVBand="0" w:evenVBand="0" w:oddHBand="0" w:evenHBand="0" w:firstRowFirstColumn="0" w:firstRowLastColumn="0" w:lastRowFirstColumn="0" w:lastRowLastColumn="0"/>
            <w:tcW w:w="1007" w:type="pct"/>
            <w:tcBorders>
              <w:left w:val="single" w:sz="4" w:space="0" w:color="A6A6A6"/>
              <w:right w:val="single" w:sz="4" w:space="0" w:color="A6A6A6"/>
            </w:tcBorders>
          </w:tcPr>
          <w:p w:rsidR="00B9506F" w:rsidRPr="00D21009" w:rsidRDefault="00B9506F" w:rsidP="00E83754">
            <w:pPr>
              <w:keepNext/>
              <w:keepLines/>
              <w:spacing w:before="70" w:after="70" w:line="240" w:lineRule="exact"/>
            </w:pPr>
            <w:r w:rsidRPr="00D21009">
              <w:t>$180,000 to less than $200,000</w:t>
            </w:r>
          </w:p>
        </w:tc>
        <w:tc>
          <w:tcPr>
            <w:tcW w:w="209" w:type="pct"/>
            <w:tcBorders>
              <w:left w:val="single" w:sz="4" w:space="0" w:color="A6A6A6"/>
            </w:tcBorders>
          </w:tcPr>
          <w:p w:rsidR="00B9506F" w:rsidRPr="004042B8" w:rsidRDefault="00B9506F" w:rsidP="00146DFB">
            <w:pPr>
              <w:keepNext/>
              <w:keepLines/>
              <w:spacing w:before="70" w:after="70" w:line="240" w:lineRule="exact"/>
              <w:jc w:val="right"/>
              <w:cnfStyle w:val="000000000000" w:firstRow="0" w:lastRow="0" w:firstColumn="0" w:lastColumn="0" w:oddVBand="0" w:evenVBand="0" w:oddHBand="0" w:evenHBand="0" w:firstRowFirstColumn="0" w:firstRowLastColumn="0" w:lastRowFirstColumn="0" w:lastRowLastColumn="0"/>
            </w:pPr>
            <w:r w:rsidRPr="004042B8">
              <w:t>49.5</w:t>
            </w:r>
          </w:p>
        </w:tc>
        <w:tc>
          <w:tcPr>
            <w:tcW w:w="213" w:type="pct"/>
          </w:tcPr>
          <w:p w:rsidR="00B9506F" w:rsidRPr="004042B8" w:rsidRDefault="00B9506F" w:rsidP="00146DFB">
            <w:pPr>
              <w:keepNext/>
              <w:keepLines/>
              <w:spacing w:before="70" w:after="70" w:line="240" w:lineRule="exact"/>
              <w:jc w:val="right"/>
              <w:cnfStyle w:val="000000000000" w:firstRow="0" w:lastRow="0" w:firstColumn="0" w:lastColumn="0" w:oddVBand="0" w:evenVBand="0" w:oddHBand="0" w:evenHBand="0" w:firstRowFirstColumn="0" w:firstRowLastColumn="0" w:lastRowFirstColumn="0" w:lastRowLastColumn="0"/>
            </w:pPr>
            <w:r w:rsidRPr="004042B8">
              <w:t>51.6</w:t>
            </w:r>
          </w:p>
        </w:tc>
        <w:tc>
          <w:tcPr>
            <w:tcW w:w="210" w:type="pct"/>
          </w:tcPr>
          <w:p w:rsidR="00B9506F" w:rsidRPr="004042B8" w:rsidRDefault="00B9506F" w:rsidP="00146DFB">
            <w:pPr>
              <w:keepNext/>
              <w:keepLines/>
              <w:spacing w:before="70" w:after="70" w:line="240" w:lineRule="exact"/>
              <w:jc w:val="right"/>
              <w:cnfStyle w:val="000000000000" w:firstRow="0" w:lastRow="0" w:firstColumn="0" w:lastColumn="0" w:oddVBand="0" w:evenVBand="0" w:oddHBand="0" w:evenHBand="0" w:firstRowFirstColumn="0" w:firstRowLastColumn="0" w:lastRowFirstColumn="0" w:lastRowLastColumn="0"/>
            </w:pPr>
            <w:r w:rsidRPr="004042B8">
              <w:t>11.9</w:t>
            </w:r>
          </w:p>
        </w:tc>
        <w:tc>
          <w:tcPr>
            <w:tcW w:w="212" w:type="pct"/>
          </w:tcPr>
          <w:p w:rsidR="00B9506F" w:rsidRPr="004042B8" w:rsidRDefault="00B9506F" w:rsidP="00146DFB">
            <w:pPr>
              <w:keepNext/>
              <w:keepLines/>
              <w:spacing w:before="70" w:after="70" w:line="240" w:lineRule="exact"/>
              <w:jc w:val="right"/>
              <w:cnfStyle w:val="000000000000" w:firstRow="0" w:lastRow="0" w:firstColumn="0" w:lastColumn="0" w:oddVBand="0" w:evenVBand="0" w:oddHBand="0" w:evenHBand="0" w:firstRowFirstColumn="0" w:firstRowLastColumn="0" w:lastRowFirstColumn="0" w:lastRowLastColumn="0"/>
            </w:pPr>
            <w:r w:rsidRPr="004042B8">
              <w:t>11.6</w:t>
            </w:r>
          </w:p>
        </w:tc>
        <w:tc>
          <w:tcPr>
            <w:tcW w:w="209" w:type="pct"/>
          </w:tcPr>
          <w:p w:rsidR="00B9506F" w:rsidRPr="004042B8" w:rsidRDefault="00B9506F" w:rsidP="00146DFB">
            <w:pPr>
              <w:keepNext/>
              <w:keepLines/>
              <w:spacing w:before="70" w:after="70" w:line="240" w:lineRule="exact"/>
              <w:jc w:val="right"/>
              <w:cnfStyle w:val="000000000000" w:firstRow="0" w:lastRow="0" w:firstColumn="0" w:lastColumn="0" w:oddVBand="0" w:evenVBand="0" w:oddHBand="0" w:evenHBand="0" w:firstRowFirstColumn="0" w:firstRowLastColumn="0" w:lastRowFirstColumn="0" w:lastRowLastColumn="0"/>
            </w:pPr>
            <w:r w:rsidRPr="004042B8">
              <w:t>55.6</w:t>
            </w:r>
          </w:p>
        </w:tc>
        <w:tc>
          <w:tcPr>
            <w:tcW w:w="213" w:type="pct"/>
          </w:tcPr>
          <w:p w:rsidR="00B9506F" w:rsidRPr="004042B8" w:rsidRDefault="00B9506F" w:rsidP="00146DFB">
            <w:pPr>
              <w:keepNext/>
              <w:keepLines/>
              <w:spacing w:before="70" w:after="70" w:line="240" w:lineRule="exact"/>
              <w:jc w:val="right"/>
              <w:cnfStyle w:val="000000000000" w:firstRow="0" w:lastRow="0" w:firstColumn="0" w:lastColumn="0" w:oddVBand="0" w:evenVBand="0" w:oddHBand="0" w:evenHBand="0" w:firstRowFirstColumn="0" w:firstRowLastColumn="0" w:lastRowFirstColumn="0" w:lastRowLastColumn="0"/>
            </w:pPr>
            <w:r w:rsidRPr="004042B8">
              <w:t>65.0</w:t>
            </w:r>
          </w:p>
        </w:tc>
        <w:tc>
          <w:tcPr>
            <w:tcW w:w="209" w:type="pct"/>
          </w:tcPr>
          <w:p w:rsidR="00B9506F" w:rsidRPr="004042B8" w:rsidRDefault="00B9506F" w:rsidP="00146DFB">
            <w:pPr>
              <w:keepNext/>
              <w:keepLines/>
              <w:spacing w:before="70" w:after="70" w:line="240" w:lineRule="exact"/>
              <w:jc w:val="right"/>
              <w:cnfStyle w:val="000000000000" w:firstRow="0" w:lastRow="0" w:firstColumn="0" w:lastColumn="0" w:oddVBand="0" w:evenVBand="0" w:oddHBand="0" w:evenHBand="0" w:firstRowFirstColumn="0" w:firstRowLastColumn="0" w:lastRowFirstColumn="0" w:lastRowLastColumn="0"/>
            </w:pPr>
            <w:r w:rsidRPr="004042B8">
              <w:t>56.1</w:t>
            </w:r>
          </w:p>
        </w:tc>
        <w:tc>
          <w:tcPr>
            <w:tcW w:w="213" w:type="pct"/>
          </w:tcPr>
          <w:p w:rsidR="00B9506F" w:rsidRPr="004042B8" w:rsidRDefault="00B9506F" w:rsidP="00146DFB">
            <w:pPr>
              <w:keepNext/>
              <w:keepLines/>
              <w:spacing w:before="70" w:after="70" w:line="240" w:lineRule="exact"/>
              <w:jc w:val="right"/>
              <w:cnfStyle w:val="000000000000" w:firstRow="0" w:lastRow="0" w:firstColumn="0" w:lastColumn="0" w:oddVBand="0" w:evenVBand="0" w:oddHBand="0" w:evenHBand="0" w:firstRowFirstColumn="0" w:firstRowLastColumn="0" w:lastRowFirstColumn="0" w:lastRowLastColumn="0"/>
            </w:pPr>
            <w:r w:rsidRPr="004042B8">
              <w:t>77.9</w:t>
            </w:r>
          </w:p>
        </w:tc>
        <w:tc>
          <w:tcPr>
            <w:tcW w:w="286" w:type="pct"/>
          </w:tcPr>
          <w:p w:rsidR="00B9506F" w:rsidRPr="004042B8" w:rsidRDefault="00B9506F" w:rsidP="00146DFB">
            <w:pPr>
              <w:keepNext/>
              <w:keepLines/>
              <w:spacing w:before="70" w:after="70" w:line="240" w:lineRule="exact"/>
              <w:ind w:right="227"/>
              <w:jc w:val="right"/>
              <w:cnfStyle w:val="000000000000" w:firstRow="0" w:lastRow="0" w:firstColumn="0" w:lastColumn="0" w:oddVBand="0" w:evenVBand="0" w:oddHBand="0" w:evenHBand="0" w:firstRowFirstColumn="0" w:firstRowLastColumn="0" w:lastRowFirstColumn="0" w:lastRowLastColumn="0"/>
            </w:pPr>
            <w:r w:rsidRPr="004042B8">
              <w:t>9.4</w:t>
            </w:r>
          </w:p>
        </w:tc>
        <w:tc>
          <w:tcPr>
            <w:tcW w:w="286" w:type="pct"/>
          </w:tcPr>
          <w:p w:rsidR="00B9506F" w:rsidRPr="004042B8" w:rsidRDefault="00B9506F" w:rsidP="00146DFB">
            <w:pPr>
              <w:keepNext/>
              <w:keepLines/>
              <w:spacing w:before="70" w:after="70" w:line="240" w:lineRule="exact"/>
              <w:ind w:right="227"/>
              <w:jc w:val="right"/>
              <w:cnfStyle w:val="000000000000" w:firstRow="0" w:lastRow="0" w:firstColumn="0" w:lastColumn="0" w:oddVBand="0" w:evenVBand="0" w:oddHBand="0" w:evenHBand="0" w:firstRowFirstColumn="0" w:firstRowLastColumn="0" w:lastRowFirstColumn="0" w:lastRowLastColumn="0"/>
            </w:pPr>
            <w:r w:rsidRPr="004042B8">
              <w:t>4.4</w:t>
            </w:r>
          </w:p>
        </w:tc>
        <w:tc>
          <w:tcPr>
            <w:tcW w:w="205" w:type="pct"/>
          </w:tcPr>
          <w:p w:rsidR="00B9506F" w:rsidRPr="004042B8" w:rsidRDefault="00B9506F" w:rsidP="00146DFB">
            <w:pPr>
              <w:keepNext/>
              <w:keepLines/>
              <w:spacing w:before="70" w:after="70" w:line="240" w:lineRule="exact"/>
              <w:jc w:val="right"/>
              <w:cnfStyle w:val="000000000000" w:firstRow="0" w:lastRow="0" w:firstColumn="0" w:lastColumn="0" w:oddVBand="0" w:evenVBand="0" w:oddHBand="0" w:evenHBand="0" w:firstRowFirstColumn="0" w:firstRowLastColumn="0" w:lastRowFirstColumn="0" w:lastRowLastColumn="0"/>
            </w:pPr>
            <w:r w:rsidRPr="004042B8">
              <w:t>15.3</w:t>
            </w:r>
          </w:p>
        </w:tc>
        <w:tc>
          <w:tcPr>
            <w:tcW w:w="207" w:type="pct"/>
          </w:tcPr>
          <w:p w:rsidR="00B9506F" w:rsidRPr="004042B8" w:rsidRDefault="00B9506F" w:rsidP="00146DFB">
            <w:pPr>
              <w:keepNext/>
              <w:keepLines/>
              <w:spacing w:before="70" w:after="70" w:line="240" w:lineRule="exact"/>
              <w:jc w:val="right"/>
              <w:cnfStyle w:val="000000000000" w:firstRow="0" w:lastRow="0" w:firstColumn="0" w:lastColumn="0" w:oddVBand="0" w:evenVBand="0" w:oddHBand="0" w:evenHBand="0" w:firstRowFirstColumn="0" w:firstRowLastColumn="0" w:lastRowFirstColumn="0" w:lastRowLastColumn="0"/>
            </w:pPr>
            <w:r w:rsidRPr="004042B8">
              <w:t>22.7</w:t>
            </w:r>
          </w:p>
        </w:tc>
        <w:tc>
          <w:tcPr>
            <w:tcW w:w="297" w:type="pct"/>
          </w:tcPr>
          <w:p w:rsidR="00B9506F" w:rsidRPr="004042B8" w:rsidRDefault="00B9506F" w:rsidP="00146DFB">
            <w:pPr>
              <w:keepNext/>
              <w:keepLines/>
              <w:spacing w:before="70" w:after="70" w:line="240" w:lineRule="exact"/>
              <w:ind w:right="198"/>
              <w:jc w:val="right"/>
              <w:cnfStyle w:val="000000000000" w:firstRow="0" w:lastRow="0" w:firstColumn="0" w:lastColumn="0" w:oddVBand="0" w:evenVBand="0" w:oddHBand="0" w:evenHBand="0" w:firstRowFirstColumn="0" w:firstRowLastColumn="0" w:lastRowFirstColumn="0" w:lastRowLastColumn="0"/>
            </w:pPr>
            <w:r w:rsidRPr="004042B8">
              <w:t>89.3</w:t>
            </w:r>
          </w:p>
        </w:tc>
        <w:tc>
          <w:tcPr>
            <w:tcW w:w="297" w:type="pct"/>
          </w:tcPr>
          <w:p w:rsidR="00B9506F" w:rsidRPr="004042B8" w:rsidRDefault="00B9506F" w:rsidP="00146DFB">
            <w:pPr>
              <w:keepNext/>
              <w:keepLines/>
              <w:spacing w:before="70" w:after="70" w:line="240" w:lineRule="exact"/>
              <w:ind w:right="198"/>
              <w:jc w:val="right"/>
              <w:cnfStyle w:val="000000000000" w:firstRow="0" w:lastRow="0" w:firstColumn="0" w:lastColumn="0" w:oddVBand="0" w:evenVBand="0" w:oddHBand="0" w:evenHBand="0" w:firstRowFirstColumn="0" w:firstRowLastColumn="0" w:lastRowFirstColumn="0" w:lastRowLastColumn="0"/>
            </w:pPr>
            <w:r w:rsidRPr="004042B8">
              <w:t>94.3</w:t>
            </w:r>
          </w:p>
        </w:tc>
        <w:tc>
          <w:tcPr>
            <w:tcW w:w="364" w:type="pct"/>
          </w:tcPr>
          <w:p w:rsidR="00B9506F" w:rsidRPr="00CE671C" w:rsidRDefault="00B9506F" w:rsidP="00E83754">
            <w:pPr>
              <w:keepNext/>
              <w:keepLines/>
              <w:spacing w:before="70" w:after="70" w:line="240" w:lineRule="exact"/>
              <w:jc w:val="right"/>
              <w:cnfStyle w:val="000000000000" w:firstRow="0" w:lastRow="0" w:firstColumn="0" w:lastColumn="0" w:oddVBand="0" w:evenVBand="0" w:oddHBand="0" w:evenHBand="0" w:firstRowFirstColumn="0" w:firstRowLastColumn="0" w:lastRowFirstColumn="0" w:lastRowLastColumn="0"/>
            </w:pPr>
            <w:r w:rsidRPr="00CE671C">
              <w:t>21,653</w:t>
            </w:r>
          </w:p>
        </w:tc>
        <w:tc>
          <w:tcPr>
            <w:tcW w:w="363" w:type="pct"/>
            <w:tcBorders>
              <w:right w:val="single" w:sz="4" w:space="0" w:color="A6A6A6"/>
            </w:tcBorders>
          </w:tcPr>
          <w:p w:rsidR="00B9506F" w:rsidRPr="00FD3005" w:rsidRDefault="00B9506F" w:rsidP="00E83754">
            <w:pPr>
              <w:keepNext/>
              <w:keepLines/>
              <w:spacing w:before="70" w:after="70" w:line="240" w:lineRule="exact"/>
              <w:jc w:val="right"/>
              <w:cnfStyle w:val="000000000000" w:firstRow="0" w:lastRow="0" w:firstColumn="0" w:lastColumn="0" w:oddVBand="0" w:evenVBand="0" w:oddHBand="0" w:evenHBand="0" w:firstRowFirstColumn="0" w:firstRowLastColumn="0" w:lastRowFirstColumn="0" w:lastRowLastColumn="0"/>
            </w:pPr>
            <w:r w:rsidRPr="00FD3005">
              <w:t>62,066</w:t>
            </w:r>
          </w:p>
        </w:tc>
      </w:tr>
      <w:tr w:rsidR="00DC261D" w:rsidRPr="005A48F7" w:rsidTr="00C87DE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07" w:type="pct"/>
            <w:tcBorders>
              <w:left w:val="single" w:sz="4" w:space="0" w:color="A6A6A6"/>
              <w:bottom w:val="single" w:sz="4" w:space="0" w:color="A6A6A6"/>
              <w:right w:val="single" w:sz="4" w:space="0" w:color="A6A6A6"/>
            </w:tcBorders>
          </w:tcPr>
          <w:p w:rsidR="00B9506F" w:rsidRPr="00D21009" w:rsidRDefault="00B9506F" w:rsidP="00E83754">
            <w:pPr>
              <w:keepNext/>
              <w:keepLines/>
              <w:spacing w:before="70" w:after="70" w:line="240" w:lineRule="exact"/>
            </w:pPr>
            <w:r w:rsidRPr="00D21009">
              <w:t>$200,000 and higher</w:t>
            </w:r>
          </w:p>
        </w:tc>
        <w:tc>
          <w:tcPr>
            <w:tcW w:w="209" w:type="pct"/>
            <w:tcBorders>
              <w:left w:val="single" w:sz="4" w:space="0" w:color="A6A6A6"/>
              <w:bottom w:val="single" w:sz="4" w:space="0" w:color="A6A6A6"/>
            </w:tcBorders>
          </w:tcPr>
          <w:p w:rsidR="00B9506F" w:rsidRPr="004042B8" w:rsidRDefault="00B9506F" w:rsidP="00146DFB">
            <w:pPr>
              <w:keepNext/>
              <w:keepLines/>
              <w:spacing w:before="70" w:after="70" w:line="240" w:lineRule="exact"/>
              <w:jc w:val="right"/>
              <w:cnfStyle w:val="000000100000" w:firstRow="0" w:lastRow="0" w:firstColumn="0" w:lastColumn="0" w:oddVBand="0" w:evenVBand="0" w:oddHBand="1" w:evenHBand="0" w:firstRowFirstColumn="0" w:firstRowLastColumn="0" w:lastRowFirstColumn="0" w:lastRowLastColumn="0"/>
            </w:pPr>
            <w:r w:rsidRPr="004042B8">
              <w:t>55.3</w:t>
            </w:r>
          </w:p>
        </w:tc>
        <w:tc>
          <w:tcPr>
            <w:tcW w:w="213" w:type="pct"/>
            <w:tcBorders>
              <w:bottom w:val="single" w:sz="4" w:space="0" w:color="A6A6A6"/>
            </w:tcBorders>
          </w:tcPr>
          <w:p w:rsidR="00B9506F" w:rsidRPr="004042B8" w:rsidRDefault="00B9506F" w:rsidP="00146DFB">
            <w:pPr>
              <w:keepNext/>
              <w:keepLines/>
              <w:spacing w:before="70" w:after="70" w:line="240" w:lineRule="exact"/>
              <w:jc w:val="right"/>
              <w:cnfStyle w:val="000000100000" w:firstRow="0" w:lastRow="0" w:firstColumn="0" w:lastColumn="0" w:oddVBand="0" w:evenVBand="0" w:oddHBand="1" w:evenHBand="0" w:firstRowFirstColumn="0" w:firstRowLastColumn="0" w:lastRowFirstColumn="0" w:lastRowLastColumn="0"/>
            </w:pPr>
            <w:r w:rsidRPr="004042B8">
              <w:t>56.4</w:t>
            </w:r>
          </w:p>
        </w:tc>
        <w:tc>
          <w:tcPr>
            <w:tcW w:w="210" w:type="pct"/>
            <w:tcBorders>
              <w:bottom w:val="single" w:sz="4" w:space="0" w:color="A6A6A6"/>
            </w:tcBorders>
          </w:tcPr>
          <w:p w:rsidR="00B9506F" w:rsidRPr="004042B8" w:rsidRDefault="00B9506F" w:rsidP="00146DFB">
            <w:pPr>
              <w:keepNext/>
              <w:keepLines/>
              <w:spacing w:before="70" w:after="70" w:line="240" w:lineRule="exact"/>
              <w:jc w:val="right"/>
              <w:cnfStyle w:val="000000100000" w:firstRow="0" w:lastRow="0" w:firstColumn="0" w:lastColumn="0" w:oddVBand="0" w:evenVBand="0" w:oddHBand="1" w:evenHBand="0" w:firstRowFirstColumn="0" w:firstRowLastColumn="0" w:lastRowFirstColumn="0" w:lastRowLastColumn="0"/>
            </w:pPr>
            <w:r w:rsidRPr="004042B8">
              <w:t>16.4</w:t>
            </w:r>
          </w:p>
        </w:tc>
        <w:tc>
          <w:tcPr>
            <w:tcW w:w="212" w:type="pct"/>
            <w:tcBorders>
              <w:bottom w:val="single" w:sz="4" w:space="0" w:color="A6A6A6"/>
            </w:tcBorders>
          </w:tcPr>
          <w:p w:rsidR="00B9506F" w:rsidRPr="004042B8" w:rsidRDefault="00B9506F" w:rsidP="00146DFB">
            <w:pPr>
              <w:keepNext/>
              <w:keepLines/>
              <w:spacing w:before="70" w:after="70" w:line="240" w:lineRule="exact"/>
              <w:jc w:val="right"/>
              <w:cnfStyle w:val="000000100000" w:firstRow="0" w:lastRow="0" w:firstColumn="0" w:lastColumn="0" w:oddVBand="0" w:evenVBand="0" w:oddHBand="1" w:evenHBand="0" w:firstRowFirstColumn="0" w:firstRowLastColumn="0" w:lastRowFirstColumn="0" w:lastRowLastColumn="0"/>
            </w:pPr>
            <w:r w:rsidRPr="004042B8">
              <w:t>16.6</w:t>
            </w:r>
          </w:p>
        </w:tc>
        <w:tc>
          <w:tcPr>
            <w:tcW w:w="209" w:type="pct"/>
            <w:tcBorders>
              <w:bottom w:val="single" w:sz="4" w:space="0" w:color="A6A6A6"/>
            </w:tcBorders>
          </w:tcPr>
          <w:p w:rsidR="00B9506F" w:rsidRPr="004042B8" w:rsidRDefault="00B9506F" w:rsidP="00146DFB">
            <w:pPr>
              <w:keepNext/>
              <w:keepLines/>
              <w:spacing w:before="70" w:after="70" w:line="240" w:lineRule="exact"/>
              <w:jc w:val="right"/>
              <w:cnfStyle w:val="000000100000" w:firstRow="0" w:lastRow="0" w:firstColumn="0" w:lastColumn="0" w:oddVBand="0" w:evenVBand="0" w:oddHBand="1" w:evenHBand="0" w:firstRowFirstColumn="0" w:firstRowLastColumn="0" w:lastRowFirstColumn="0" w:lastRowLastColumn="0"/>
            </w:pPr>
            <w:r w:rsidRPr="004042B8">
              <w:t>61.3</w:t>
            </w:r>
          </w:p>
        </w:tc>
        <w:tc>
          <w:tcPr>
            <w:tcW w:w="213" w:type="pct"/>
            <w:tcBorders>
              <w:bottom w:val="single" w:sz="4" w:space="0" w:color="A6A6A6"/>
            </w:tcBorders>
          </w:tcPr>
          <w:p w:rsidR="00B9506F" w:rsidRPr="004042B8" w:rsidRDefault="00B9506F" w:rsidP="00146DFB">
            <w:pPr>
              <w:keepNext/>
              <w:keepLines/>
              <w:spacing w:before="70" w:after="70" w:line="240" w:lineRule="exact"/>
              <w:jc w:val="right"/>
              <w:cnfStyle w:val="000000100000" w:firstRow="0" w:lastRow="0" w:firstColumn="0" w:lastColumn="0" w:oddVBand="0" w:evenVBand="0" w:oddHBand="1" w:evenHBand="0" w:firstRowFirstColumn="0" w:firstRowLastColumn="0" w:lastRowFirstColumn="0" w:lastRowLastColumn="0"/>
            </w:pPr>
            <w:r w:rsidRPr="004042B8">
              <w:t>66.5</w:t>
            </w:r>
          </w:p>
        </w:tc>
        <w:tc>
          <w:tcPr>
            <w:tcW w:w="209" w:type="pct"/>
            <w:tcBorders>
              <w:bottom w:val="single" w:sz="4" w:space="0" w:color="A6A6A6"/>
            </w:tcBorders>
          </w:tcPr>
          <w:p w:rsidR="00B9506F" w:rsidRPr="004042B8" w:rsidRDefault="00B9506F" w:rsidP="00146DFB">
            <w:pPr>
              <w:keepNext/>
              <w:keepLines/>
              <w:spacing w:before="70" w:after="70" w:line="240" w:lineRule="exact"/>
              <w:jc w:val="right"/>
              <w:cnfStyle w:val="000000100000" w:firstRow="0" w:lastRow="0" w:firstColumn="0" w:lastColumn="0" w:oddVBand="0" w:evenVBand="0" w:oddHBand="1" w:evenHBand="0" w:firstRowFirstColumn="0" w:firstRowLastColumn="0" w:lastRowFirstColumn="0" w:lastRowLastColumn="0"/>
            </w:pPr>
            <w:r w:rsidRPr="004042B8">
              <w:t>50.6</w:t>
            </w:r>
          </w:p>
        </w:tc>
        <w:tc>
          <w:tcPr>
            <w:tcW w:w="213" w:type="pct"/>
            <w:tcBorders>
              <w:bottom w:val="single" w:sz="4" w:space="0" w:color="A6A6A6"/>
            </w:tcBorders>
          </w:tcPr>
          <w:p w:rsidR="00B9506F" w:rsidRPr="004042B8" w:rsidRDefault="00B9506F" w:rsidP="00146DFB">
            <w:pPr>
              <w:keepNext/>
              <w:keepLines/>
              <w:spacing w:before="70" w:after="70" w:line="240" w:lineRule="exact"/>
              <w:jc w:val="right"/>
              <w:cnfStyle w:val="000000100000" w:firstRow="0" w:lastRow="0" w:firstColumn="0" w:lastColumn="0" w:oddVBand="0" w:evenVBand="0" w:oddHBand="1" w:evenHBand="0" w:firstRowFirstColumn="0" w:firstRowLastColumn="0" w:lastRowFirstColumn="0" w:lastRowLastColumn="0"/>
            </w:pPr>
            <w:r w:rsidRPr="004042B8">
              <w:t>69.4</w:t>
            </w:r>
          </w:p>
        </w:tc>
        <w:tc>
          <w:tcPr>
            <w:tcW w:w="286" w:type="pct"/>
            <w:tcBorders>
              <w:bottom w:val="single" w:sz="4" w:space="0" w:color="A6A6A6"/>
            </w:tcBorders>
          </w:tcPr>
          <w:p w:rsidR="00B9506F" w:rsidRPr="004042B8" w:rsidRDefault="00B9506F" w:rsidP="00146DFB">
            <w:pPr>
              <w:keepNext/>
              <w:keepLines/>
              <w:spacing w:before="70" w:after="70" w:line="240" w:lineRule="exact"/>
              <w:ind w:right="227"/>
              <w:jc w:val="right"/>
              <w:cnfStyle w:val="000000100000" w:firstRow="0" w:lastRow="0" w:firstColumn="0" w:lastColumn="0" w:oddVBand="0" w:evenVBand="0" w:oddHBand="1" w:evenHBand="0" w:firstRowFirstColumn="0" w:firstRowLastColumn="0" w:lastRowFirstColumn="0" w:lastRowLastColumn="0"/>
            </w:pPr>
            <w:r w:rsidRPr="004042B8">
              <w:t>12.0</w:t>
            </w:r>
          </w:p>
        </w:tc>
        <w:tc>
          <w:tcPr>
            <w:tcW w:w="286" w:type="pct"/>
            <w:tcBorders>
              <w:bottom w:val="single" w:sz="4" w:space="0" w:color="A6A6A6"/>
            </w:tcBorders>
          </w:tcPr>
          <w:p w:rsidR="00B9506F" w:rsidRPr="004042B8" w:rsidRDefault="00B9506F" w:rsidP="00146DFB">
            <w:pPr>
              <w:keepNext/>
              <w:keepLines/>
              <w:spacing w:before="70" w:after="70" w:line="240" w:lineRule="exact"/>
              <w:ind w:right="227"/>
              <w:jc w:val="right"/>
              <w:cnfStyle w:val="000000100000" w:firstRow="0" w:lastRow="0" w:firstColumn="0" w:lastColumn="0" w:oddVBand="0" w:evenVBand="0" w:oddHBand="1" w:evenHBand="0" w:firstRowFirstColumn="0" w:firstRowLastColumn="0" w:lastRowFirstColumn="0" w:lastRowLastColumn="0"/>
            </w:pPr>
            <w:r w:rsidRPr="004042B8">
              <w:t>7.7</w:t>
            </w:r>
          </w:p>
        </w:tc>
        <w:tc>
          <w:tcPr>
            <w:tcW w:w="205" w:type="pct"/>
            <w:tcBorders>
              <w:bottom w:val="single" w:sz="4" w:space="0" w:color="A6A6A6"/>
            </w:tcBorders>
          </w:tcPr>
          <w:p w:rsidR="00B9506F" w:rsidRPr="004042B8" w:rsidRDefault="00B9506F" w:rsidP="00146DFB">
            <w:pPr>
              <w:keepNext/>
              <w:keepLines/>
              <w:spacing w:before="70" w:after="70" w:line="240" w:lineRule="exact"/>
              <w:jc w:val="right"/>
              <w:cnfStyle w:val="000000100000" w:firstRow="0" w:lastRow="0" w:firstColumn="0" w:lastColumn="0" w:oddVBand="0" w:evenVBand="0" w:oddHBand="1" w:evenHBand="0" w:firstRowFirstColumn="0" w:firstRowLastColumn="0" w:lastRowFirstColumn="0" w:lastRowLastColumn="0"/>
            </w:pPr>
            <w:r w:rsidRPr="004042B8">
              <w:t>19.0</w:t>
            </w:r>
          </w:p>
        </w:tc>
        <w:tc>
          <w:tcPr>
            <w:tcW w:w="207" w:type="pct"/>
            <w:tcBorders>
              <w:bottom w:val="single" w:sz="4" w:space="0" w:color="A6A6A6"/>
            </w:tcBorders>
          </w:tcPr>
          <w:p w:rsidR="00B9506F" w:rsidRPr="004042B8" w:rsidRDefault="00B9506F" w:rsidP="00146DFB">
            <w:pPr>
              <w:keepNext/>
              <w:keepLines/>
              <w:spacing w:before="70" w:after="70" w:line="240" w:lineRule="exact"/>
              <w:jc w:val="right"/>
              <w:cnfStyle w:val="000000100000" w:firstRow="0" w:lastRow="0" w:firstColumn="0" w:lastColumn="0" w:oddVBand="0" w:evenVBand="0" w:oddHBand="1" w:evenHBand="0" w:firstRowFirstColumn="0" w:firstRowLastColumn="0" w:lastRowFirstColumn="0" w:lastRowLastColumn="0"/>
            </w:pPr>
            <w:r w:rsidRPr="004042B8">
              <w:t>27.2</w:t>
            </w:r>
          </w:p>
        </w:tc>
        <w:tc>
          <w:tcPr>
            <w:tcW w:w="297" w:type="pct"/>
            <w:tcBorders>
              <w:bottom w:val="single" w:sz="4" w:space="0" w:color="A6A6A6"/>
            </w:tcBorders>
          </w:tcPr>
          <w:p w:rsidR="00B9506F" w:rsidRPr="004042B8" w:rsidRDefault="00B9506F" w:rsidP="00146DFB">
            <w:pPr>
              <w:keepNext/>
              <w:keepLines/>
              <w:spacing w:before="70" w:after="70" w:line="240" w:lineRule="exact"/>
              <w:ind w:right="198"/>
              <w:jc w:val="right"/>
              <w:cnfStyle w:val="000000100000" w:firstRow="0" w:lastRow="0" w:firstColumn="0" w:lastColumn="0" w:oddVBand="0" w:evenVBand="0" w:oddHBand="1" w:evenHBand="0" w:firstRowFirstColumn="0" w:firstRowLastColumn="0" w:lastRowFirstColumn="0" w:lastRowLastColumn="0"/>
            </w:pPr>
            <w:r w:rsidRPr="004042B8">
              <w:t>91.3</w:t>
            </w:r>
          </w:p>
        </w:tc>
        <w:tc>
          <w:tcPr>
            <w:tcW w:w="297" w:type="pct"/>
            <w:tcBorders>
              <w:bottom w:val="single" w:sz="4" w:space="0" w:color="A6A6A6"/>
            </w:tcBorders>
          </w:tcPr>
          <w:p w:rsidR="00B9506F" w:rsidRPr="004042B8" w:rsidRDefault="00B9506F" w:rsidP="00146DFB">
            <w:pPr>
              <w:keepNext/>
              <w:keepLines/>
              <w:spacing w:before="70" w:after="70" w:line="240" w:lineRule="exact"/>
              <w:ind w:right="198"/>
              <w:jc w:val="right"/>
              <w:cnfStyle w:val="000000100000" w:firstRow="0" w:lastRow="0" w:firstColumn="0" w:lastColumn="0" w:oddVBand="0" w:evenVBand="0" w:oddHBand="1" w:evenHBand="0" w:firstRowFirstColumn="0" w:firstRowLastColumn="0" w:lastRowFirstColumn="0" w:lastRowLastColumn="0"/>
            </w:pPr>
            <w:r w:rsidRPr="004042B8">
              <w:t>94.1</w:t>
            </w:r>
          </w:p>
        </w:tc>
        <w:tc>
          <w:tcPr>
            <w:tcW w:w="364" w:type="pct"/>
            <w:tcBorders>
              <w:bottom w:val="single" w:sz="4" w:space="0" w:color="A6A6A6"/>
            </w:tcBorders>
          </w:tcPr>
          <w:p w:rsidR="00B9506F" w:rsidRPr="00CE671C" w:rsidRDefault="00B9506F" w:rsidP="00E83754">
            <w:pPr>
              <w:keepNext/>
              <w:keepLines/>
              <w:spacing w:before="70" w:after="70" w:line="240" w:lineRule="exact"/>
              <w:jc w:val="right"/>
              <w:cnfStyle w:val="000000100000" w:firstRow="0" w:lastRow="0" w:firstColumn="0" w:lastColumn="0" w:oddVBand="0" w:evenVBand="0" w:oddHBand="1" w:evenHBand="0" w:firstRowFirstColumn="0" w:firstRowLastColumn="0" w:lastRowFirstColumn="0" w:lastRowLastColumn="0"/>
            </w:pPr>
            <w:r w:rsidRPr="00CE671C">
              <w:t>57,932</w:t>
            </w:r>
          </w:p>
        </w:tc>
        <w:tc>
          <w:tcPr>
            <w:tcW w:w="363" w:type="pct"/>
            <w:tcBorders>
              <w:bottom w:val="single" w:sz="4" w:space="0" w:color="A6A6A6"/>
              <w:right w:val="single" w:sz="4" w:space="0" w:color="A6A6A6"/>
            </w:tcBorders>
          </w:tcPr>
          <w:p w:rsidR="00B9506F" w:rsidRPr="00FD3005" w:rsidRDefault="00B9506F" w:rsidP="00E83754">
            <w:pPr>
              <w:keepNext/>
              <w:keepLines/>
              <w:spacing w:before="70" w:after="70" w:line="240" w:lineRule="exact"/>
              <w:jc w:val="right"/>
              <w:cnfStyle w:val="000000100000" w:firstRow="0" w:lastRow="0" w:firstColumn="0" w:lastColumn="0" w:oddVBand="0" w:evenVBand="0" w:oddHBand="1" w:evenHBand="0" w:firstRowFirstColumn="0" w:firstRowLastColumn="0" w:lastRowFirstColumn="0" w:lastRowLastColumn="0"/>
            </w:pPr>
            <w:r w:rsidRPr="00FD3005">
              <w:t>199,212</w:t>
            </w:r>
          </w:p>
        </w:tc>
      </w:tr>
      <w:tr w:rsidR="00DC261D" w:rsidTr="00C87DE6">
        <w:trPr>
          <w:cantSplit/>
        </w:trPr>
        <w:tc>
          <w:tcPr>
            <w:cnfStyle w:val="001000000000" w:firstRow="0" w:lastRow="0" w:firstColumn="1" w:lastColumn="0" w:oddVBand="0" w:evenVBand="0" w:oddHBand="0" w:evenHBand="0" w:firstRowFirstColumn="0" w:firstRowLastColumn="0" w:lastRowFirstColumn="0" w:lastRowLastColumn="0"/>
            <w:tcW w:w="1007" w:type="pct"/>
            <w:tcBorders>
              <w:top w:val="single" w:sz="4" w:space="0" w:color="A6A6A6"/>
              <w:left w:val="single" w:sz="4" w:space="0" w:color="A6A6A6"/>
              <w:bottom w:val="single" w:sz="4" w:space="0" w:color="A6A6A6"/>
              <w:right w:val="single" w:sz="4" w:space="0" w:color="A6A6A6"/>
            </w:tcBorders>
          </w:tcPr>
          <w:p w:rsidR="00B9506F" w:rsidRPr="009D2B77" w:rsidRDefault="00B9506F" w:rsidP="00E83754">
            <w:pPr>
              <w:keepNext/>
              <w:keepLines/>
              <w:spacing w:before="70" w:after="70" w:line="240" w:lineRule="exact"/>
              <w:rPr>
                <w:b/>
              </w:rPr>
            </w:pPr>
            <w:r w:rsidRPr="009D2B77">
              <w:rPr>
                <w:b/>
              </w:rPr>
              <w:t>Total</w:t>
            </w:r>
          </w:p>
        </w:tc>
        <w:tc>
          <w:tcPr>
            <w:tcW w:w="209" w:type="pct"/>
            <w:tcBorders>
              <w:top w:val="single" w:sz="4" w:space="0" w:color="A6A6A6"/>
              <w:left w:val="single" w:sz="4" w:space="0" w:color="A6A6A6"/>
              <w:bottom w:val="single" w:sz="4" w:space="0" w:color="A6A6A6"/>
            </w:tcBorders>
          </w:tcPr>
          <w:p w:rsidR="00B9506F" w:rsidRPr="004042B8" w:rsidRDefault="00B9506F" w:rsidP="00146DFB">
            <w:pPr>
              <w:keepNext/>
              <w:keepLines/>
              <w:spacing w:before="70" w:after="70" w:line="240" w:lineRule="exact"/>
              <w:jc w:val="right"/>
              <w:cnfStyle w:val="000000000000" w:firstRow="0" w:lastRow="0" w:firstColumn="0" w:lastColumn="0" w:oddVBand="0" w:evenVBand="0" w:oddHBand="0" w:evenHBand="0" w:firstRowFirstColumn="0" w:firstRowLastColumn="0" w:lastRowFirstColumn="0" w:lastRowLastColumn="0"/>
            </w:pPr>
            <w:r w:rsidRPr="004042B8">
              <w:t>37.0</w:t>
            </w:r>
          </w:p>
        </w:tc>
        <w:tc>
          <w:tcPr>
            <w:tcW w:w="213" w:type="pct"/>
            <w:tcBorders>
              <w:top w:val="single" w:sz="4" w:space="0" w:color="A6A6A6"/>
              <w:bottom w:val="single" w:sz="4" w:space="0" w:color="A6A6A6"/>
            </w:tcBorders>
          </w:tcPr>
          <w:p w:rsidR="00B9506F" w:rsidRPr="004042B8" w:rsidRDefault="00B9506F" w:rsidP="00146DFB">
            <w:pPr>
              <w:keepNext/>
              <w:keepLines/>
              <w:spacing w:before="70" w:after="70" w:line="240" w:lineRule="exact"/>
              <w:jc w:val="right"/>
              <w:cnfStyle w:val="000000000000" w:firstRow="0" w:lastRow="0" w:firstColumn="0" w:lastColumn="0" w:oddVBand="0" w:evenVBand="0" w:oddHBand="0" w:evenHBand="0" w:firstRowFirstColumn="0" w:firstRowLastColumn="0" w:lastRowFirstColumn="0" w:lastRowLastColumn="0"/>
            </w:pPr>
            <w:r w:rsidRPr="004042B8">
              <w:t>34.2</w:t>
            </w:r>
          </w:p>
        </w:tc>
        <w:tc>
          <w:tcPr>
            <w:tcW w:w="210" w:type="pct"/>
            <w:tcBorders>
              <w:top w:val="single" w:sz="4" w:space="0" w:color="A6A6A6"/>
              <w:bottom w:val="single" w:sz="4" w:space="0" w:color="A6A6A6"/>
            </w:tcBorders>
          </w:tcPr>
          <w:p w:rsidR="00B9506F" w:rsidRPr="004042B8" w:rsidRDefault="00B9506F" w:rsidP="00146DFB">
            <w:pPr>
              <w:keepNext/>
              <w:keepLines/>
              <w:spacing w:before="70" w:after="70" w:line="240" w:lineRule="exact"/>
              <w:jc w:val="right"/>
              <w:cnfStyle w:val="000000000000" w:firstRow="0" w:lastRow="0" w:firstColumn="0" w:lastColumn="0" w:oddVBand="0" w:evenVBand="0" w:oddHBand="0" w:evenHBand="0" w:firstRowFirstColumn="0" w:firstRowLastColumn="0" w:lastRowFirstColumn="0" w:lastRowLastColumn="0"/>
            </w:pPr>
            <w:r w:rsidRPr="004042B8">
              <w:t>4.5</w:t>
            </w:r>
          </w:p>
        </w:tc>
        <w:tc>
          <w:tcPr>
            <w:tcW w:w="212" w:type="pct"/>
            <w:tcBorders>
              <w:top w:val="single" w:sz="4" w:space="0" w:color="A6A6A6"/>
              <w:bottom w:val="single" w:sz="4" w:space="0" w:color="A6A6A6"/>
            </w:tcBorders>
          </w:tcPr>
          <w:p w:rsidR="00B9506F" w:rsidRPr="004042B8" w:rsidRDefault="00B9506F" w:rsidP="00146DFB">
            <w:pPr>
              <w:keepNext/>
              <w:keepLines/>
              <w:spacing w:before="70" w:after="70" w:line="240" w:lineRule="exact"/>
              <w:jc w:val="right"/>
              <w:cnfStyle w:val="000000000000" w:firstRow="0" w:lastRow="0" w:firstColumn="0" w:lastColumn="0" w:oddVBand="0" w:evenVBand="0" w:oddHBand="0" w:evenHBand="0" w:firstRowFirstColumn="0" w:firstRowLastColumn="0" w:lastRowFirstColumn="0" w:lastRowLastColumn="0"/>
            </w:pPr>
            <w:r w:rsidRPr="004042B8">
              <w:t>4.9</w:t>
            </w:r>
          </w:p>
        </w:tc>
        <w:tc>
          <w:tcPr>
            <w:tcW w:w="209" w:type="pct"/>
            <w:tcBorders>
              <w:top w:val="single" w:sz="4" w:space="0" w:color="A6A6A6"/>
              <w:bottom w:val="single" w:sz="4" w:space="0" w:color="A6A6A6"/>
            </w:tcBorders>
          </w:tcPr>
          <w:p w:rsidR="00B9506F" w:rsidRPr="004042B8" w:rsidRDefault="00B9506F" w:rsidP="00146DFB">
            <w:pPr>
              <w:keepNext/>
              <w:keepLines/>
              <w:spacing w:before="70" w:after="70" w:line="240" w:lineRule="exact"/>
              <w:jc w:val="right"/>
              <w:cnfStyle w:val="000000000000" w:firstRow="0" w:lastRow="0" w:firstColumn="0" w:lastColumn="0" w:oddVBand="0" w:evenVBand="0" w:oddHBand="0" w:evenHBand="0" w:firstRowFirstColumn="0" w:firstRowLastColumn="0" w:lastRowFirstColumn="0" w:lastRowLastColumn="0"/>
            </w:pPr>
            <w:r w:rsidRPr="004042B8">
              <w:t>44.9</w:t>
            </w:r>
          </w:p>
        </w:tc>
        <w:tc>
          <w:tcPr>
            <w:tcW w:w="213" w:type="pct"/>
            <w:tcBorders>
              <w:top w:val="single" w:sz="4" w:space="0" w:color="A6A6A6"/>
              <w:bottom w:val="single" w:sz="4" w:space="0" w:color="A6A6A6"/>
            </w:tcBorders>
          </w:tcPr>
          <w:p w:rsidR="00B9506F" w:rsidRPr="004042B8" w:rsidRDefault="00B9506F" w:rsidP="00146DFB">
            <w:pPr>
              <w:keepNext/>
              <w:keepLines/>
              <w:spacing w:before="70" w:after="70" w:line="240" w:lineRule="exact"/>
              <w:jc w:val="right"/>
              <w:cnfStyle w:val="000000000000" w:firstRow="0" w:lastRow="0" w:firstColumn="0" w:lastColumn="0" w:oddVBand="0" w:evenVBand="0" w:oddHBand="0" w:evenHBand="0" w:firstRowFirstColumn="0" w:firstRowLastColumn="0" w:lastRowFirstColumn="0" w:lastRowLastColumn="0"/>
            </w:pPr>
            <w:r w:rsidRPr="004042B8">
              <w:t>51.9</w:t>
            </w:r>
          </w:p>
        </w:tc>
        <w:tc>
          <w:tcPr>
            <w:tcW w:w="209" w:type="pct"/>
            <w:tcBorders>
              <w:top w:val="single" w:sz="4" w:space="0" w:color="A6A6A6"/>
              <w:bottom w:val="single" w:sz="4" w:space="0" w:color="A6A6A6"/>
            </w:tcBorders>
          </w:tcPr>
          <w:p w:rsidR="00B9506F" w:rsidRPr="004042B8" w:rsidRDefault="00B9506F" w:rsidP="00146DFB">
            <w:pPr>
              <w:keepNext/>
              <w:keepLines/>
              <w:spacing w:before="70" w:after="70" w:line="240" w:lineRule="exact"/>
              <w:jc w:val="right"/>
              <w:cnfStyle w:val="000000000000" w:firstRow="0" w:lastRow="0" w:firstColumn="0" w:lastColumn="0" w:oddVBand="0" w:evenVBand="0" w:oddHBand="0" w:evenHBand="0" w:firstRowFirstColumn="0" w:firstRowLastColumn="0" w:lastRowFirstColumn="0" w:lastRowLastColumn="0"/>
            </w:pPr>
            <w:r w:rsidRPr="004042B8">
              <w:t>64.5</w:t>
            </w:r>
          </w:p>
        </w:tc>
        <w:tc>
          <w:tcPr>
            <w:tcW w:w="213" w:type="pct"/>
            <w:tcBorders>
              <w:top w:val="single" w:sz="4" w:space="0" w:color="A6A6A6"/>
              <w:bottom w:val="single" w:sz="4" w:space="0" w:color="A6A6A6"/>
            </w:tcBorders>
          </w:tcPr>
          <w:p w:rsidR="00B9506F" w:rsidRPr="004042B8" w:rsidRDefault="00B9506F" w:rsidP="00146DFB">
            <w:pPr>
              <w:keepNext/>
              <w:keepLines/>
              <w:spacing w:before="70" w:after="70" w:line="240" w:lineRule="exact"/>
              <w:jc w:val="right"/>
              <w:cnfStyle w:val="000000000000" w:firstRow="0" w:lastRow="0" w:firstColumn="0" w:lastColumn="0" w:oddVBand="0" w:evenVBand="0" w:oddHBand="0" w:evenHBand="0" w:firstRowFirstColumn="0" w:firstRowLastColumn="0" w:lastRowFirstColumn="0" w:lastRowLastColumn="0"/>
            </w:pPr>
            <w:r w:rsidRPr="004042B8">
              <w:t>68.2</w:t>
            </w:r>
          </w:p>
        </w:tc>
        <w:tc>
          <w:tcPr>
            <w:tcW w:w="286" w:type="pct"/>
            <w:tcBorders>
              <w:top w:val="single" w:sz="4" w:space="0" w:color="A6A6A6"/>
              <w:bottom w:val="single" w:sz="4" w:space="0" w:color="A6A6A6"/>
            </w:tcBorders>
          </w:tcPr>
          <w:p w:rsidR="00B9506F" w:rsidRPr="004042B8" w:rsidRDefault="00B9506F" w:rsidP="00146DFB">
            <w:pPr>
              <w:keepNext/>
              <w:keepLines/>
              <w:spacing w:before="70" w:after="70" w:line="240" w:lineRule="exact"/>
              <w:ind w:right="227"/>
              <w:jc w:val="right"/>
              <w:cnfStyle w:val="000000000000" w:firstRow="0" w:lastRow="0" w:firstColumn="0" w:lastColumn="0" w:oddVBand="0" w:evenVBand="0" w:oddHBand="0" w:evenHBand="0" w:firstRowFirstColumn="0" w:firstRowLastColumn="0" w:lastRowFirstColumn="0" w:lastRowLastColumn="0"/>
            </w:pPr>
            <w:r w:rsidRPr="004042B8">
              <w:t>1.1</w:t>
            </w:r>
          </w:p>
        </w:tc>
        <w:tc>
          <w:tcPr>
            <w:tcW w:w="286" w:type="pct"/>
            <w:tcBorders>
              <w:top w:val="single" w:sz="4" w:space="0" w:color="A6A6A6"/>
              <w:bottom w:val="single" w:sz="4" w:space="0" w:color="A6A6A6"/>
            </w:tcBorders>
          </w:tcPr>
          <w:p w:rsidR="00B9506F" w:rsidRPr="004042B8" w:rsidRDefault="00B9506F" w:rsidP="00146DFB">
            <w:pPr>
              <w:keepNext/>
              <w:keepLines/>
              <w:spacing w:before="70" w:after="70" w:line="240" w:lineRule="exact"/>
              <w:ind w:right="227"/>
              <w:jc w:val="right"/>
              <w:cnfStyle w:val="000000000000" w:firstRow="0" w:lastRow="0" w:firstColumn="0" w:lastColumn="0" w:oddVBand="0" w:evenVBand="0" w:oddHBand="0" w:evenHBand="0" w:firstRowFirstColumn="0" w:firstRowLastColumn="0" w:lastRowFirstColumn="0" w:lastRowLastColumn="0"/>
            </w:pPr>
            <w:r w:rsidRPr="004042B8">
              <w:t>1.8</w:t>
            </w:r>
          </w:p>
        </w:tc>
        <w:tc>
          <w:tcPr>
            <w:tcW w:w="205" w:type="pct"/>
            <w:tcBorders>
              <w:top w:val="single" w:sz="4" w:space="0" w:color="A6A6A6"/>
              <w:bottom w:val="single" w:sz="4" w:space="0" w:color="A6A6A6"/>
            </w:tcBorders>
          </w:tcPr>
          <w:p w:rsidR="00B9506F" w:rsidRPr="004042B8" w:rsidRDefault="00B9506F" w:rsidP="00146DFB">
            <w:pPr>
              <w:keepNext/>
              <w:keepLines/>
              <w:spacing w:before="70" w:after="70" w:line="240" w:lineRule="exact"/>
              <w:jc w:val="right"/>
              <w:cnfStyle w:val="000000000000" w:firstRow="0" w:lastRow="0" w:firstColumn="0" w:lastColumn="0" w:oddVBand="0" w:evenVBand="0" w:oddHBand="0" w:evenHBand="0" w:firstRowFirstColumn="0" w:firstRowLastColumn="0" w:lastRowFirstColumn="0" w:lastRowLastColumn="0"/>
            </w:pPr>
            <w:r w:rsidRPr="004042B8">
              <w:t>5.3</w:t>
            </w:r>
          </w:p>
        </w:tc>
        <w:tc>
          <w:tcPr>
            <w:tcW w:w="207" w:type="pct"/>
            <w:tcBorders>
              <w:top w:val="single" w:sz="4" w:space="0" w:color="A6A6A6"/>
              <w:bottom w:val="single" w:sz="4" w:space="0" w:color="A6A6A6"/>
            </w:tcBorders>
          </w:tcPr>
          <w:p w:rsidR="00B9506F" w:rsidRPr="004042B8" w:rsidRDefault="00B9506F" w:rsidP="00146DFB">
            <w:pPr>
              <w:keepNext/>
              <w:keepLines/>
              <w:spacing w:before="70" w:after="70" w:line="240" w:lineRule="exact"/>
              <w:jc w:val="right"/>
              <w:cnfStyle w:val="000000000000" w:firstRow="0" w:lastRow="0" w:firstColumn="0" w:lastColumn="0" w:oddVBand="0" w:evenVBand="0" w:oddHBand="0" w:evenHBand="0" w:firstRowFirstColumn="0" w:firstRowLastColumn="0" w:lastRowFirstColumn="0" w:lastRowLastColumn="0"/>
            </w:pPr>
            <w:r w:rsidRPr="004042B8">
              <w:t>9.7</w:t>
            </w:r>
          </w:p>
        </w:tc>
        <w:tc>
          <w:tcPr>
            <w:tcW w:w="297" w:type="pct"/>
            <w:tcBorders>
              <w:top w:val="single" w:sz="4" w:space="0" w:color="A6A6A6"/>
              <w:bottom w:val="single" w:sz="4" w:space="0" w:color="A6A6A6"/>
            </w:tcBorders>
          </w:tcPr>
          <w:p w:rsidR="00B9506F" w:rsidRPr="004042B8" w:rsidRDefault="00B9506F" w:rsidP="00146DFB">
            <w:pPr>
              <w:keepNext/>
              <w:keepLines/>
              <w:spacing w:before="70" w:after="70" w:line="240" w:lineRule="exact"/>
              <w:ind w:right="198"/>
              <w:jc w:val="right"/>
              <w:cnfStyle w:val="000000000000" w:firstRow="0" w:lastRow="0" w:firstColumn="0" w:lastColumn="0" w:oddVBand="0" w:evenVBand="0" w:oddHBand="0" w:evenHBand="0" w:firstRowFirstColumn="0" w:firstRowLastColumn="0" w:lastRowFirstColumn="0" w:lastRowLastColumn="0"/>
            </w:pPr>
            <w:r w:rsidRPr="004042B8">
              <w:t>79.6</w:t>
            </w:r>
          </w:p>
        </w:tc>
        <w:tc>
          <w:tcPr>
            <w:tcW w:w="297" w:type="pct"/>
            <w:tcBorders>
              <w:top w:val="single" w:sz="4" w:space="0" w:color="A6A6A6"/>
              <w:bottom w:val="single" w:sz="4" w:space="0" w:color="A6A6A6"/>
            </w:tcBorders>
          </w:tcPr>
          <w:p w:rsidR="00B9506F" w:rsidRDefault="00B9506F" w:rsidP="00146DFB">
            <w:pPr>
              <w:keepNext/>
              <w:keepLines/>
              <w:spacing w:before="70" w:after="70" w:line="240" w:lineRule="exact"/>
              <w:ind w:right="198"/>
              <w:jc w:val="right"/>
              <w:cnfStyle w:val="000000000000" w:firstRow="0" w:lastRow="0" w:firstColumn="0" w:lastColumn="0" w:oddVBand="0" w:evenVBand="0" w:oddHBand="0" w:evenHBand="0" w:firstRowFirstColumn="0" w:firstRowLastColumn="0" w:lastRowFirstColumn="0" w:lastRowLastColumn="0"/>
            </w:pPr>
            <w:r w:rsidRPr="004042B8">
              <w:t>82.8</w:t>
            </w:r>
          </w:p>
        </w:tc>
        <w:tc>
          <w:tcPr>
            <w:tcW w:w="364" w:type="pct"/>
            <w:tcBorders>
              <w:top w:val="single" w:sz="4" w:space="0" w:color="A6A6A6"/>
              <w:bottom w:val="single" w:sz="4" w:space="0" w:color="A6A6A6"/>
            </w:tcBorders>
          </w:tcPr>
          <w:p w:rsidR="00B9506F" w:rsidRDefault="00B9506F" w:rsidP="00E83754">
            <w:pPr>
              <w:keepNext/>
              <w:keepLines/>
              <w:spacing w:before="70" w:after="70" w:line="240" w:lineRule="exact"/>
              <w:jc w:val="right"/>
              <w:cnfStyle w:val="000000000000" w:firstRow="0" w:lastRow="0" w:firstColumn="0" w:lastColumn="0" w:oddVBand="0" w:evenVBand="0" w:oddHBand="0" w:evenHBand="0" w:firstRowFirstColumn="0" w:firstRowLastColumn="0" w:lastRowFirstColumn="0" w:lastRowLastColumn="0"/>
            </w:pPr>
            <w:r w:rsidRPr="00CE671C">
              <w:t>6,096,502</w:t>
            </w:r>
          </w:p>
        </w:tc>
        <w:tc>
          <w:tcPr>
            <w:tcW w:w="363" w:type="pct"/>
            <w:tcBorders>
              <w:top w:val="single" w:sz="4" w:space="0" w:color="A6A6A6"/>
              <w:bottom w:val="single" w:sz="4" w:space="0" w:color="A6A6A6"/>
              <w:right w:val="single" w:sz="4" w:space="0" w:color="A6A6A6"/>
            </w:tcBorders>
          </w:tcPr>
          <w:p w:rsidR="00B9506F" w:rsidRDefault="00B9506F" w:rsidP="00E83754">
            <w:pPr>
              <w:keepNext/>
              <w:keepLines/>
              <w:spacing w:before="70" w:after="70" w:line="240" w:lineRule="exact"/>
              <w:jc w:val="right"/>
              <w:cnfStyle w:val="000000000000" w:firstRow="0" w:lastRow="0" w:firstColumn="0" w:lastColumn="0" w:oddVBand="0" w:evenVBand="0" w:oddHBand="0" w:evenHBand="0" w:firstRowFirstColumn="0" w:firstRowLastColumn="0" w:lastRowFirstColumn="0" w:lastRowLastColumn="0"/>
            </w:pPr>
            <w:r w:rsidRPr="00FD3005">
              <w:t>6,651,762</w:t>
            </w:r>
          </w:p>
        </w:tc>
      </w:tr>
    </w:tbl>
    <w:p w:rsidR="00B9506F" w:rsidRPr="00E00838" w:rsidRDefault="00B9506F" w:rsidP="00E00838">
      <w:pPr>
        <w:pStyle w:val="PBOfiguretableheading"/>
        <w:keepLines/>
        <w:tabs>
          <w:tab w:val="left" w:pos="567"/>
        </w:tabs>
        <w:spacing w:before="0" w:line="240" w:lineRule="atLeast"/>
        <w:ind w:left="567" w:hanging="567"/>
        <w:rPr>
          <w:b w:val="0"/>
          <w:i w:val="0"/>
        </w:rPr>
      </w:pPr>
      <w:r w:rsidRPr="00E00838">
        <w:rPr>
          <w:i w:val="0"/>
          <w:vertAlign w:val="superscript"/>
        </w:rPr>
        <w:t>1</w:t>
      </w:r>
      <w:r w:rsidR="00E00838">
        <w:rPr>
          <w:i w:val="0"/>
          <w:vertAlign w:val="superscript"/>
        </w:rPr>
        <w:tab/>
      </w:r>
      <w:r w:rsidRPr="00E00838">
        <w:rPr>
          <w:b w:val="0"/>
          <w:i w:val="0"/>
        </w:rPr>
        <w:t>The remaining taxpayers did not specify their gender.</w:t>
      </w:r>
    </w:p>
    <w:p w:rsidR="00BD74E8" w:rsidRDefault="00FA0F6F" w:rsidP="00BD74E8">
      <w:pPr>
        <w:pStyle w:val="Source"/>
      </w:pPr>
      <w:r>
        <w:t xml:space="preserve">Source: </w:t>
      </w:r>
      <w:r w:rsidR="007A11BD" w:rsidRPr="00FA0F6F">
        <w:t xml:space="preserve">PBO </w:t>
      </w:r>
      <w:r w:rsidR="007A11BD">
        <w:t xml:space="preserve">analysis based on </w:t>
      </w:r>
      <w:r w:rsidR="007A11BD" w:rsidRPr="00FA0F6F">
        <w:t>100 per cent de-identified sample personal income tax returns for the 2012</w:t>
      </w:r>
      <w:r w:rsidR="00BD74E8">
        <w:t>–</w:t>
      </w:r>
      <w:r w:rsidR="007A11BD" w:rsidRPr="00FA0F6F">
        <w:t>13 financial year (extracted 12 February 2015)</w:t>
      </w:r>
      <w:r w:rsidR="00BD74E8">
        <w:t>.</w:t>
      </w:r>
      <w:r w:rsidR="00BD74E8">
        <w:br w:type="page"/>
      </w:r>
    </w:p>
    <w:p w:rsidR="00E52535" w:rsidRDefault="00E52535" w:rsidP="00E52535">
      <w:pPr>
        <w:pStyle w:val="PBOfiguretableheading"/>
      </w:pPr>
      <w:r w:rsidRPr="00BC0EC1">
        <w:lastRenderedPageBreak/>
        <w:t xml:space="preserve">Table </w:t>
      </w:r>
      <w:r>
        <w:t>A4:</w:t>
      </w:r>
      <w:r w:rsidR="00487A58">
        <w:t xml:space="preserve"> Individual’s tax</w:t>
      </w:r>
      <w:r>
        <w:t xml:space="preserve"> </w:t>
      </w:r>
      <w:r w:rsidR="00487A58">
        <w:t>d</w:t>
      </w:r>
      <w:r>
        <w:t>eductions by type, 2006</w:t>
      </w:r>
      <w:r w:rsidR="006532F3">
        <w:t>–</w:t>
      </w:r>
      <w:r>
        <w:t>07 to 2012</w:t>
      </w:r>
      <w:r w:rsidR="006532F3">
        <w:t>–</w:t>
      </w:r>
      <w:r>
        <w:t>13 ($billions)</w:t>
      </w:r>
    </w:p>
    <w:tbl>
      <w:tblPr>
        <w:tblStyle w:val="TableGrid1"/>
        <w:tblW w:w="4412" w:type="pct"/>
        <w:tblBorders>
          <w:top w:val="single" w:sz="4" w:space="0" w:color="A6A6A6"/>
          <w:left w:val="single" w:sz="4" w:space="0" w:color="A6A6A6"/>
          <w:bottom w:val="single" w:sz="4" w:space="0" w:color="A6A6A6"/>
          <w:right w:val="single" w:sz="4" w:space="0" w:color="A6A6A6"/>
        </w:tblBorders>
        <w:tblLayout w:type="fixed"/>
        <w:tblLook w:val="04A0" w:firstRow="1" w:lastRow="0" w:firstColumn="1" w:lastColumn="0" w:noHBand="0" w:noVBand="1"/>
      </w:tblPr>
      <w:tblGrid>
        <w:gridCol w:w="4826"/>
        <w:gridCol w:w="1073"/>
        <w:gridCol w:w="1072"/>
        <w:gridCol w:w="1072"/>
        <w:gridCol w:w="1072"/>
        <w:gridCol w:w="1072"/>
        <w:gridCol w:w="1072"/>
        <w:gridCol w:w="1068"/>
      </w:tblGrid>
      <w:tr w:rsidR="00BF5672" w:rsidRPr="0078056A" w:rsidTr="00280E07">
        <w:trPr>
          <w:cnfStyle w:val="100000000000" w:firstRow="1" w:lastRow="0" w:firstColumn="0" w:lastColumn="0" w:oddVBand="0" w:evenVBand="0" w:oddHBand="0" w:evenHBand="0" w:firstRowFirstColumn="0" w:firstRowLastColumn="0" w:lastRowFirstColumn="0" w:lastRowLastColumn="0"/>
          <w:cantSplit/>
          <w:trHeight w:val="468"/>
          <w:tblHeader/>
        </w:trPr>
        <w:tc>
          <w:tcPr>
            <w:cnfStyle w:val="001000000100" w:firstRow="0" w:lastRow="0" w:firstColumn="1" w:lastColumn="0" w:oddVBand="0" w:evenVBand="0" w:oddHBand="0" w:evenHBand="0" w:firstRowFirstColumn="1" w:firstRowLastColumn="0" w:lastRowFirstColumn="0" w:lastRowLastColumn="0"/>
            <w:tcW w:w="1957" w:type="pct"/>
            <w:tcBorders>
              <w:top w:val="single" w:sz="4" w:space="0" w:color="A6A6A6"/>
              <w:left w:val="single" w:sz="4" w:space="0" w:color="A6A6A6"/>
            </w:tcBorders>
          </w:tcPr>
          <w:p w:rsidR="00C84BB3" w:rsidRDefault="00C84BB3" w:rsidP="00B10718">
            <w:pPr>
              <w:spacing w:before="70" w:after="70"/>
              <w:rPr>
                <w:b/>
              </w:rPr>
            </w:pPr>
            <w:r>
              <w:rPr>
                <w:b/>
              </w:rPr>
              <w:t>Taxable Income</w:t>
            </w:r>
          </w:p>
        </w:tc>
        <w:tc>
          <w:tcPr>
            <w:tcW w:w="435" w:type="pct"/>
            <w:tcBorders>
              <w:top w:val="single" w:sz="4" w:space="0" w:color="A6A6A6"/>
            </w:tcBorders>
          </w:tcPr>
          <w:p w:rsidR="00C84BB3" w:rsidRPr="00C253CA" w:rsidRDefault="006532F3" w:rsidP="00B10718">
            <w:pPr>
              <w:spacing w:before="70" w:after="70"/>
              <w:jc w:val="right"/>
              <w:cnfStyle w:val="100000000000" w:firstRow="1" w:lastRow="0" w:firstColumn="0" w:lastColumn="0" w:oddVBand="0" w:evenVBand="0" w:oddHBand="0" w:evenHBand="0" w:firstRowFirstColumn="0" w:firstRowLastColumn="0" w:lastRowFirstColumn="0" w:lastRowLastColumn="0"/>
              <w:rPr>
                <w:b/>
              </w:rPr>
            </w:pPr>
            <w:r>
              <w:rPr>
                <w:b/>
              </w:rPr>
              <w:t>2006–</w:t>
            </w:r>
            <w:r w:rsidR="00C84BB3" w:rsidRPr="00C253CA">
              <w:rPr>
                <w:b/>
              </w:rPr>
              <w:t>07</w:t>
            </w:r>
          </w:p>
        </w:tc>
        <w:tc>
          <w:tcPr>
            <w:tcW w:w="435" w:type="pct"/>
            <w:tcBorders>
              <w:top w:val="single" w:sz="4" w:space="0" w:color="A6A6A6"/>
            </w:tcBorders>
          </w:tcPr>
          <w:p w:rsidR="00C84BB3" w:rsidRPr="00C253CA" w:rsidRDefault="00C84BB3" w:rsidP="00B10718">
            <w:pPr>
              <w:spacing w:before="70" w:after="70"/>
              <w:jc w:val="right"/>
              <w:cnfStyle w:val="100000000000" w:firstRow="1" w:lastRow="0" w:firstColumn="0" w:lastColumn="0" w:oddVBand="0" w:evenVBand="0" w:oddHBand="0" w:evenHBand="0" w:firstRowFirstColumn="0" w:firstRowLastColumn="0" w:lastRowFirstColumn="0" w:lastRowLastColumn="0"/>
              <w:rPr>
                <w:b/>
              </w:rPr>
            </w:pPr>
            <w:r w:rsidRPr="00C253CA">
              <w:rPr>
                <w:b/>
              </w:rPr>
              <w:t>2007</w:t>
            </w:r>
            <w:r w:rsidR="006532F3">
              <w:rPr>
                <w:b/>
              </w:rPr>
              <w:t>–</w:t>
            </w:r>
            <w:r w:rsidRPr="00C253CA">
              <w:rPr>
                <w:b/>
              </w:rPr>
              <w:t>08</w:t>
            </w:r>
          </w:p>
        </w:tc>
        <w:tc>
          <w:tcPr>
            <w:tcW w:w="435" w:type="pct"/>
            <w:tcBorders>
              <w:top w:val="single" w:sz="4" w:space="0" w:color="A6A6A6"/>
            </w:tcBorders>
          </w:tcPr>
          <w:p w:rsidR="00C84BB3" w:rsidRPr="00C253CA" w:rsidRDefault="00C84BB3" w:rsidP="00B10718">
            <w:pPr>
              <w:spacing w:before="70" w:after="70"/>
              <w:jc w:val="right"/>
              <w:cnfStyle w:val="100000000000" w:firstRow="1" w:lastRow="0" w:firstColumn="0" w:lastColumn="0" w:oddVBand="0" w:evenVBand="0" w:oddHBand="0" w:evenHBand="0" w:firstRowFirstColumn="0" w:firstRowLastColumn="0" w:lastRowFirstColumn="0" w:lastRowLastColumn="0"/>
              <w:rPr>
                <w:b/>
              </w:rPr>
            </w:pPr>
            <w:r w:rsidRPr="00C253CA">
              <w:rPr>
                <w:b/>
              </w:rPr>
              <w:t>2008</w:t>
            </w:r>
            <w:r w:rsidR="006532F3">
              <w:rPr>
                <w:b/>
              </w:rPr>
              <w:t>–</w:t>
            </w:r>
            <w:r w:rsidRPr="00C253CA">
              <w:rPr>
                <w:b/>
              </w:rPr>
              <w:t>09</w:t>
            </w:r>
          </w:p>
        </w:tc>
        <w:tc>
          <w:tcPr>
            <w:tcW w:w="435" w:type="pct"/>
            <w:tcBorders>
              <w:top w:val="single" w:sz="4" w:space="0" w:color="A6A6A6"/>
            </w:tcBorders>
          </w:tcPr>
          <w:p w:rsidR="00C84BB3" w:rsidRPr="00C253CA" w:rsidRDefault="00C84BB3" w:rsidP="00B10718">
            <w:pPr>
              <w:spacing w:before="70" w:after="70"/>
              <w:jc w:val="right"/>
              <w:cnfStyle w:val="100000000000" w:firstRow="1" w:lastRow="0" w:firstColumn="0" w:lastColumn="0" w:oddVBand="0" w:evenVBand="0" w:oddHBand="0" w:evenHBand="0" w:firstRowFirstColumn="0" w:firstRowLastColumn="0" w:lastRowFirstColumn="0" w:lastRowLastColumn="0"/>
              <w:rPr>
                <w:b/>
              </w:rPr>
            </w:pPr>
            <w:r w:rsidRPr="00C253CA">
              <w:rPr>
                <w:b/>
              </w:rPr>
              <w:t>2009</w:t>
            </w:r>
            <w:r w:rsidR="006532F3">
              <w:rPr>
                <w:b/>
              </w:rPr>
              <w:t>–</w:t>
            </w:r>
            <w:r w:rsidRPr="00C253CA">
              <w:rPr>
                <w:b/>
              </w:rPr>
              <w:t>10</w:t>
            </w:r>
          </w:p>
        </w:tc>
        <w:tc>
          <w:tcPr>
            <w:tcW w:w="435" w:type="pct"/>
            <w:tcBorders>
              <w:top w:val="single" w:sz="4" w:space="0" w:color="A6A6A6"/>
            </w:tcBorders>
          </w:tcPr>
          <w:p w:rsidR="00C84BB3" w:rsidRPr="00C253CA" w:rsidRDefault="00C84BB3" w:rsidP="00B10718">
            <w:pPr>
              <w:spacing w:before="70" w:after="70"/>
              <w:jc w:val="right"/>
              <w:cnfStyle w:val="100000000000" w:firstRow="1" w:lastRow="0" w:firstColumn="0" w:lastColumn="0" w:oddVBand="0" w:evenVBand="0" w:oddHBand="0" w:evenHBand="0" w:firstRowFirstColumn="0" w:firstRowLastColumn="0" w:lastRowFirstColumn="0" w:lastRowLastColumn="0"/>
              <w:rPr>
                <w:b/>
              </w:rPr>
            </w:pPr>
            <w:r w:rsidRPr="00C253CA">
              <w:rPr>
                <w:b/>
              </w:rPr>
              <w:t>2010</w:t>
            </w:r>
            <w:r w:rsidR="006532F3">
              <w:rPr>
                <w:b/>
              </w:rPr>
              <w:t>–</w:t>
            </w:r>
            <w:r w:rsidRPr="00C253CA">
              <w:rPr>
                <w:b/>
              </w:rPr>
              <w:t>11</w:t>
            </w:r>
          </w:p>
        </w:tc>
        <w:tc>
          <w:tcPr>
            <w:tcW w:w="435" w:type="pct"/>
            <w:tcBorders>
              <w:top w:val="single" w:sz="4" w:space="0" w:color="A6A6A6"/>
            </w:tcBorders>
          </w:tcPr>
          <w:p w:rsidR="00C84BB3" w:rsidRPr="00C253CA" w:rsidRDefault="00C84BB3" w:rsidP="00B10718">
            <w:pPr>
              <w:spacing w:before="70" w:after="70"/>
              <w:jc w:val="right"/>
              <w:cnfStyle w:val="100000000000" w:firstRow="1" w:lastRow="0" w:firstColumn="0" w:lastColumn="0" w:oddVBand="0" w:evenVBand="0" w:oddHBand="0" w:evenHBand="0" w:firstRowFirstColumn="0" w:firstRowLastColumn="0" w:lastRowFirstColumn="0" w:lastRowLastColumn="0"/>
              <w:rPr>
                <w:b/>
              </w:rPr>
            </w:pPr>
            <w:r w:rsidRPr="00C253CA">
              <w:rPr>
                <w:b/>
              </w:rPr>
              <w:t>2011</w:t>
            </w:r>
            <w:r w:rsidR="006532F3">
              <w:rPr>
                <w:b/>
              </w:rPr>
              <w:t>–</w:t>
            </w:r>
            <w:r w:rsidRPr="00C253CA">
              <w:rPr>
                <w:b/>
              </w:rPr>
              <w:t>12</w:t>
            </w:r>
          </w:p>
        </w:tc>
        <w:tc>
          <w:tcPr>
            <w:tcW w:w="435" w:type="pct"/>
            <w:tcBorders>
              <w:top w:val="single" w:sz="4" w:space="0" w:color="A6A6A6"/>
              <w:right w:val="single" w:sz="4" w:space="0" w:color="A6A6A6"/>
            </w:tcBorders>
          </w:tcPr>
          <w:p w:rsidR="00C84BB3" w:rsidRPr="00C253CA" w:rsidRDefault="00C84BB3" w:rsidP="00B10718">
            <w:pPr>
              <w:spacing w:before="70" w:after="70"/>
              <w:jc w:val="right"/>
              <w:cnfStyle w:val="100000000000" w:firstRow="1" w:lastRow="0" w:firstColumn="0" w:lastColumn="0" w:oddVBand="0" w:evenVBand="0" w:oddHBand="0" w:evenHBand="0" w:firstRowFirstColumn="0" w:firstRowLastColumn="0" w:lastRowFirstColumn="0" w:lastRowLastColumn="0"/>
              <w:rPr>
                <w:b/>
              </w:rPr>
            </w:pPr>
            <w:r w:rsidRPr="00C253CA">
              <w:rPr>
                <w:b/>
              </w:rPr>
              <w:t>2012</w:t>
            </w:r>
            <w:r w:rsidR="006532F3">
              <w:rPr>
                <w:b/>
              </w:rPr>
              <w:t>–</w:t>
            </w:r>
            <w:r w:rsidRPr="00C253CA">
              <w:rPr>
                <w:b/>
              </w:rPr>
              <w:t>13</w:t>
            </w:r>
          </w:p>
        </w:tc>
      </w:tr>
      <w:tr w:rsidR="00BF5672" w:rsidRPr="004042B8" w:rsidTr="00280E0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57" w:type="pct"/>
            <w:tcBorders>
              <w:left w:val="single" w:sz="4" w:space="0" w:color="A6A6A6"/>
              <w:right w:val="single" w:sz="4" w:space="0" w:color="A6A6A6"/>
            </w:tcBorders>
            <w:vAlign w:val="top"/>
          </w:tcPr>
          <w:p w:rsidR="0054775B" w:rsidRPr="00B8698A" w:rsidRDefault="0054775B" w:rsidP="00482639">
            <w:pPr>
              <w:spacing w:before="70" w:after="70"/>
            </w:pPr>
            <w:r w:rsidRPr="00B8698A">
              <w:t>Work-related expenses</w:t>
            </w:r>
          </w:p>
        </w:tc>
        <w:tc>
          <w:tcPr>
            <w:tcW w:w="435" w:type="pct"/>
            <w:tcBorders>
              <w:left w:val="single" w:sz="4" w:space="0" w:color="A6A6A6"/>
            </w:tcBorders>
          </w:tcPr>
          <w:p w:rsidR="0054775B" w:rsidRPr="00EC409D" w:rsidRDefault="0054775B" w:rsidP="00482639">
            <w:pPr>
              <w:spacing w:before="70" w:after="70"/>
              <w:jc w:val="right"/>
              <w:cnfStyle w:val="000000100000" w:firstRow="0" w:lastRow="0" w:firstColumn="0" w:lastColumn="0" w:oddVBand="0" w:evenVBand="0" w:oddHBand="1" w:evenHBand="0" w:firstRowFirstColumn="0" w:firstRowLastColumn="0" w:lastRowFirstColumn="0" w:lastRowLastColumn="0"/>
            </w:pPr>
            <w:r w:rsidRPr="00EC409D">
              <w:t>15.0</w:t>
            </w:r>
          </w:p>
        </w:tc>
        <w:tc>
          <w:tcPr>
            <w:tcW w:w="435" w:type="pct"/>
          </w:tcPr>
          <w:p w:rsidR="0054775B" w:rsidRPr="00EC409D" w:rsidRDefault="0054775B" w:rsidP="00482639">
            <w:pPr>
              <w:spacing w:before="70" w:after="70"/>
              <w:jc w:val="right"/>
              <w:cnfStyle w:val="000000100000" w:firstRow="0" w:lastRow="0" w:firstColumn="0" w:lastColumn="0" w:oddVBand="0" w:evenVBand="0" w:oddHBand="1" w:evenHBand="0" w:firstRowFirstColumn="0" w:firstRowLastColumn="0" w:lastRowFirstColumn="0" w:lastRowLastColumn="0"/>
            </w:pPr>
            <w:r w:rsidRPr="00EC409D">
              <w:t>16.5</w:t>
            </w:r>
          </w:p>
        </w:tc>
        <w:tc>
          <w:tcPr>
            <w:tcW w:w="435" w:type="pct"/>
          </w:tcPr>
          <w:p w:rsidR="0054775B" w:rsidRPr="00EC409D" w:rsidRDefault="0054775B" w:rsidP="00482639">
            <w:pPr>
              <w:spacing w:before="70" w:after="70"/>
              <w:jc w:val="right"/>
              <w:cnfStyle w:val="000000100000" w:firstRow="0" w:lastRow="0" w:firstColumn="0" w:lastColumn="0" w:oddVBand="0" w:evenVBand="0" w:oddHBand="1" w:evenHBand="0" w:firstRowFirstColumn="0" w:firstRowLastColumn="0" w:lastRowFirstColumn="0" w:lastRowLastColumn="0"/>
            </w:pPr>
            <w:r w:rsidRPr="00EC409D">
              <w:t>17.1</w:t>
            </w:r>
          </w:p>
        </w:tc>
        <w:tc>
          <w:tcPr>
            <w:tcW w:w="435" w:type="pct"/>
          </w:tcPr>
          <w:p w:rsidR="0054775B" w:rsidRPr="00EC409D" w:rsidRDefault="0054775B" w:rsidP="00482639">
            <w:pPr>
              <w:spacing w:before="70" w:after="70"/>
              <w:jc w:val="right"/>
              <w:cnfStyle w:val="000000100000" w:firstRow="0" w:lastRow="0" w:firstColumn="0" w:lastColumn="0" w:oddVBand="0" w:evenVBand="0" w:oddHBand="1" w:evenHBand="0" w:firstRowFirstColumn="0" w:firstRowLastColumn="0" w:lastRowFirstColumn="0" w:lastRowLastColumn="0"/>
            </w:pPr>
            <w:r w:rsidRPr="00EC409D">
              <w:t>17.9</w:t>
            </w:r>
          </w:p>
        </w:tc>
        <w:tc>
          <w:tcPr>
            <w:tcW w:w="435" w:type="pct"/>
          </w:tcPr>
          <w:p w:rsidR="0054775B" w:rsidRPr="00EC409D" w:rsidRDefault="0054775B" w:rsidP="00482639">
            <w:pPr>
              <w:spacing w:before="70" w:after="70"/>
              <w:jc w:val="right"/>
              <w:cnfStyle w:val="000000100000" w:firstRow="0" w:lastRow="0" w:firstColumn="0" w:lastColumn="0" w:oddVBand="0" w:evenVBand="0" w:oddHBand="1" w:evenHBand="0" w:firstRowFirstColumn="0" w:firstRowLastColumn="0" w:lastRowFirstColumn="0" w:lastRowLastColumn="0"/>
            </w:pPr>
            <w:r w:rsidRPr="00EC409D">
              <w:t>19.0</w:t>
            </w:r>
          </w:p>
        </w:tc>
        <w:tc>
          <w:tcPr>
            <w:tcW w:w="435" w:type="pct"/>
          </w:tcPr>
          <w:p w:rsidR="0054775B" w:rsidRPr="00EC409D" w:rsidRDefault="0054775B" w:rsidP="00482639">
            <w:pPr>
              <w:spacing w:before="70" w:after="70"/>
              <w:jc w:val="right"/>
              <w:cnfStyle w:val="000000100000" w:firstRow="0" w:lastRow="0" w:firstColumn="0" w:lastColumn="0" w:oddVBand="0" w:evenVBand="0" w:oddHBand="1" w:evenHBand="0" w:firstRowFirstColumn="0" w:firstRowLastColumn="0" w:lastRowFirstColumn="0" w:lastRowLastColumn="0"/>
            </w:pPr>
            <w:r w:rsidRPr="00EC409D">
              <w:t>19.9</w:t>
            </w:r>
          </w:p>
        </w:tc>
        <w:tc>
          <w:tcPr>
            <w:tcW w:w="435" w:type="pct"/>
            <w:tcBorders>
              <w:right w:val="single" w:sz="4" w:space="0" w:color="A6A6A6"/>
            </w:tcBorders>
          </w:tcPr>
          <w:p w:rsidR="0054775B" w:rsidRPr="00EC409D" w:rsidRDefault="0054775B" w:rsidP="00482639">
            <w:pPr>
              <w:spacing w:before="70" w:after="70"/>
              <w:jc w:val="right"/>
              <w:cnfStyle w:val="000000100000" w:firstRow="0" w:lastRow="0" w:firstColumn="0" w:lastColumn="0" w:oddVBand="0" w:evenVBand="0" w:oddHBand="1" w:evenHBand="0" w:firstRowFirstColumn="0" w:firstRowLastColumn="0" w:lastRowFirstColumn="0" w:lastRowLastColumn="0"/>
            </w:pPr>
            <w:r w:rsidRPr="00EC409D">
              <w:t>19.8</w:t>
            </w:r>
          </w:p>
        </w:tc>
      </w:tr>
      <w:tr w:rsidR="00482639" w:rsidRPr="004042B8" w:rsidTr="00280E07">
        <w:trPr>
          <w:cantSplit/>
        </w:trPr>
        <w:tc>
          <w:tcPr>
            <w:cnfStyle w:val="001000000000" w:firstRow="0" w:lastRow="0" w:firstColumn="1" w:lastColumn="0" w:oddVBand="0" w:evenVBand="0" w:oddHBand="0" w:evenHBand="0" w:firstRowFirstColumn="0" w:firstRowLastColumn="0" w:lastRowFirstColumn="0" w:lastRowLastColumn="0"/>
            <w:tcW w:w="1957" w:type="pct"/>
            <w:tcBorders>
              <w:top w:val="nil"/>
              <w:left w:val="single" w:sz="4" w:space="0" w:color="A6A6A6"/>
              <w:bottom w:val="nil"/>
              <w:right w:val="single" w:sz="4" w:space="0" w:color="A6A6A6"/>
            </w:tcBorders>
            <w:vAlign w:val="top"/>
          </w:tcPr>
          <w:p w:rsidR="0054775B" w:rsidRPr="00B8698A" w:rsidRDefault="0054775B" w:rsidP="00482639">
            <w:pPr>
              <w:spacing w:before="70" w:after="70"/>
            </w:pPr>
            <w:r w:rsidRPr="00B8698A">
              <w:t>Personal superannuation contributions</w:t>
            </w:r>
          </w:p>
        </w:tc>
        <w:tc>
          <w:tcPr>
            <w:tcW w:w="435" w:type="pct"/>
            <w:tcBorders>
              <w:left w:val="single" w:sz="4" w:space="0" w:color="A6A6A6"/>
            </w:tcBorders>
          </w:tcPr>
          <w:p w:rsidR="0054775B" w:rsidRPr="00EC409D" w:rsidRDefault="0054775B" w:rsidP="00482639">
            <w:pPr>
              <w:spacing w:before="70" w:after="70"/>
              <w:jc w:val="right"/>
              <w:cnfStyle w:val="000000000000" w:firstRow="0" w:lastRow="0" w:firstColumn="0" w:lastColumn="0" w:oddVBand="0" w:evenVBand="0" w:oddHBand="0" w:evenHBand="0" w:firstRowFirstColumn="0" w:firstRowLastColumn="0" w:lastRowFirstColumn="0" w:lastRowLastColumn="0"/>
            </w:pPr>
            <w:r w:rsidRPr="00EC409D">
              <w:t>8.3</w:t>
            </w:r>
          </w:p>
        </w:tc>
        <w:tc>
          <w:tcPr>
            <w:tcW w:w="435" w:type="pct"/>
          </w:tcPr>
          <w:p w:rsidR="0054775B" w:rsidRPr="00EC409D" w:rsidRDefault="0054775B" w:rsidP="00482639">
            <w:pPr>
              <w:spacing w:before="70" w:after="70"/>
              <w:jc w:val="right"/>
              <w:cnfStyle w:val="000000000000" w:firstRow="0" w:lastRow="0" w:firstColumn="0" w:lastColumn="0" w:oddVBand="0" w:evenVBand="0" w:oddHBand="0" w:evenHBand="0" w:firstRowFirstColumn="0" w:firstRowLastColumn="0" w:lastRowFirstColumn="0" w:lastRowLastColumn="0"/>
            </w:pPr>
            <w:r w:rsidRPr="00EC409D">
              <w:t>7.5</w:t>
            </w:r>
          </w:p>
        </w:tc>
        <w:tc>
          <w:tcPr>
            <w:tcW w:w="435" w:type="pct"/>
          </w:tcPr>
          <w:p w:rsidR="0054775B" w:rsidRPr="00EC409D" w:rsidRDefault="0054775B" w:rsidP="00482639">
            <w:pPr>
              <w:spacing w:before="70" w:after="70"/>
              <w:jc w:val="right"/>
              <w:cnfStyle w:val="000000000000" w:firstRow="0" w:lastRow="0" w:firstColumn="0" w:lastColumn="0" w:oddVBand="0" w:evenVBand="0" w:oddHBand="0" w:evenHBand="0" w:firstRowFirstColumn="0" w:firstRowLastColumn="0" w:lastRowFirstColumn="0" w:lastRowLastColumn="0"/>
            </w:pPr>
            <w:r w:rsidRPr="00EC409D">
              <w:t>6.3</w:t>
            </w:r>
          </w:p>
        </w:tc>
        <w:tc>
          <w:tcPr>
            <w:tcW w:w="435" w:type="pct"/>
          </w:tcPr>
          <w:p w:rsidR="0054775B" w:rsidRPr="00EC409D" w:rsidRDefault="0054775B" w:rsidP="00482639">
            <w:pPr>
              <w:spacing w:before="70" w:after="70"/>
              <w:jc w:val="right"/>
              <w:cnfStyle w:val="000000000000" w:firstRow="0" w:lastRow="0" w:firstColumn="0" w:lastColumn="0" w:oddVBand="0" w:evenVBand="0" w:oddHBand="0" w:evenHBand="0" w:firstRowFirstColumn="0" w:firstRowLastColumn="0" w:lastRowFirstColumn="0" w:lastRowLastColumn="0"/>
            </w:pPr>
            <w:r w:rsidRPr="00EC409D">
              <w:t>4.0</w:t>
            </w:r>
          </w:p>
        </w:tc>
        <w:tc>
          <w:tcPr>
            <w:tcW w:w="435" w:type="pct"/>
          </w:tcPr>
          <w:p w:rsidR="0054775B" w:rsidRPr="00EC409D" w:rsidRDefault="0054775B" w:rsidP="00482639">
            <w:pPr>
              <w:spacing w:before="70" w:after="70"/>
              <w:jc w:val="right"/>
              <w:cnfStyle w:val="000000000000" w:firstRow="0" w:lastRow="0" w:firstColumn="0" w:lastColumn="0" w:oddVBand="0" w:evenVBand="0" w:oddHBand="0" w:evenHBand="0" w:firstRowFirstColumn="0" w:firstRowLastColumn="0" w:lastRowFirstColumn="0" w:lastRowLastColumn="0"/>
            </w:pPr>
            <w:r w:rsidRPr="00EC409D">
              <w:t>4.3</w:t>
            </w:r>
          </w:p>
        </w:tc>
        <w:tc>
          <w:tcPr>
            <w:tcW w:w="435" w:type="pct"/>
          </w:tcPr>
          <w:p w:rsidR="0054775B" w:rsidRPr="00EC409D" w:rsidRDefault="0054775B" w:rsidP="00482639">
            <w:pPr>
              <w:spacing w:before="70" w:after="70"/>
              <w:jc w:val="right"/>
              <w:cnfStyle w:val="000000000000" w:firstRow="0" w:lastRow="0" w:firstColumn="0" w:lastColumn="0" w:oddVBand="0" w:evenVBand="0" w:oddHBand="0" w:evenHBand="0" w:firstRowFirstColumn="0" w:firstRowLastColumn="0" w:lastRowFirstColumn="0" w:lastRowLastColumn="0"/>
            </w:pPr>
            <w:r w:rsidRPr="00EC409D">
              <w:t>4.5</w:t>
            </w:r>
          </w:p>
        </w:tc>
        <w:tc>
          <w:tcPr>
            <w:tcW w:w="435" w:type="pct"/>
            <w:tcBorders>
              <w:right w:val="single" w:sz="4" w:space="0" w:color="A6A6A6"/>
            </w:tcBorders>
          </w:tcPr>
          <w:p w:rsidR="0054775B" w:rsidRPr="00EC409D" w:rsidRDefault="0054775B" w:rsidP="00482639">
            <w:pPr>
              <w:spacing w:before="70" w:after="70"/>
              <w:jc w:val="right"/>
              <w:cnfStyle w:val="000000000000" w:firstRow="0" w:lastRow="0" w:firstColumn="0" w:lastColumn="0" w:oddVBand="0" w:evenVBand="0" w:oddHBand="0" w:evenHBand="0" w:firstRowFirstColumn="0" w:firstRowLastColumn="0" w:lastRowFirstColumn="0" w:lastRowLastColumn="0"/>
            </w:pPr>
            <w:r w:rsidRPr="00EC409D">
              <w:t>2.9</w:t>
            </w:r>
          </w:p>
        </w:tc>
      </w:tr>
      <w:tr w:rsidR="00BF5672" w:rsidRPr="004042B8" w:rsidTr="00280E0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57" w:type="pct"/>
            <w:tcBorders>
              <w:left w:val="single" w:sz="4" w:space="0" w:color="A6A6A6"/>
              <w:right w:val="single" w:sz="4" w:space="0" w:color="A6A6A6"/>
            </w:tcBorders>
            <w:vAlign w:val="top"/>
          </w:tcPr>
          <w:p w:rsidR="0054775B" w:rsidRPr="00B8698A" w:rsidRDefault="0054775B" w:rsidP="00482639">
            <w:pPr>
              <w:spacing w:before="70" w:after="70"/>
            </w:pPr>
            <w:r w:rsidRPr="00B8698A">
              <w:t>Cost of managing tax affairs</w:t>
            </w:r>
          </w:p>
        </w:tc>
        <w:tc>
          <w:tcPr>
            <w:tcW w:w="435" w:type="pct"/>
            <w:tcBorders>
              <w:left w:val="single" w:sz="4" w:space="0" w:color="A6A6A6"/>
            </w:tcBorders>
          </w:tcPr>
          <w:p w:rsidR="0054775B" w:rsidRPr="00EC409D" w:rsidRDefault="0054775B" w:rsidP="00482639">
            <w:pPr>
              <w:spacing w:before="70" w:after="70"/>
              <w:jc w:val="right"/>
              <w:cnfStyle w:val="000000100000" w:firstRow="0" w:lastRow="0" w:firstColumn="0" w:lastColumn="0" w:oddVBand="0" w:evenVBand="0" w:oddHBand="1" w:evenHBand="0" w:firstRowFirstColumn="0" w:firstRowLastColumn="0" w:lastRowFirstColumn="0" w:lastRowLastColumn="0"/>
            </w:pPr>
            <w:r w:rsidRPr="00EC409D">
              <w:t>1.5</w:t>
            </w:r>
          </w:p>
        </w:tc>
        <w:tc>
          <w:tcPr>
            <w:tcW w:w="435" w:type="pct"/>
          </w:tcPr>
          <w:p w:rsidR="0054775B" w:rsidRPr="00EC409D" w:rsidRDefault="0054775B" w:rsidP="00482639">
            <w:pPr>
              <w:spacing w:before="70" w:after="70"/>
              <w:jc w:val="right"/>
              <w:cnfStyle w:val="000000100000" w:firstRow="0" w:lastRow="0" w:firstColumn="0" w:lastColumn="0" w:oddVBand="0" w:evenVBand="0" w:oddHBand="1" w:evenHBand="0" w:firstRowFirstColumn="0" w:firstRowLastColumn="0" w:lastRowFirstColumn="0" w:lastRowLastColumn="0"/>
            </w:pPr>
            <w:r w:rsidRPr="00EC409D">
              <w:t>1.8</w:t>
            </w:r>
          </w:p>
        </w:tc>
        <w:tc>
          <w:tcPr>
            <w:tcW w:w="435" w:type="pct"/>
          </w:tcPr>
          <w:p w:rsidR="0054775B" w:rsidRPr="00EC409D" w:rsidRDefault="0054775B" w:rsidP="00482639">
            <w:pPr>
              <w:spacing w:before="70" w:after="70"/>
              <w:jc w:val="right"/>
              <w:cnfStyle w:val="000000100000" w:firstRow="0" w:lastRow="0" w:firstColumn="0" w:lastColumn="0" w:oddVBand="0" w:evenVBand="0" w:oddHBand="1" w:evenHBand="0" w:firstRowFirstColumn="0" w:firstRowLastColumn="0" w:lastRowFirstColumn="0" w:lastRowLastColumn="0"/>
            </w:pPr>
            <w:r w:rsidRPr="00EC409D">
              <w:t>2.0</w:t>
            </w:r>
          </w:p>
        </w:tc>
        <w:tc>
          <w:tcPr>
            <w:tcW w:w="435" w:type="pct"/>
          </w:tcPr>
          <w:p w:rsidR="0054775B" w:rsidRPr="00EC409D" w:rsidRDefault="0054775B" w:rsidP="00482639">
            <w:pPr>
              <w:spacing w:before="70" w:after="70"/>
              <w:jc w:val="right"/>
              <w:cnfStyle w:val="000000100000" w:firstRow="0" w:lastRow="0" w:firstColumn="0" w:lastColumn="0" w:oddVBand="0" w:evenVBand="0" w:oddHBand="1" w:evenHBand="0" w:firstRowFirstColumn="0" w:firstRowLastColumn="0" w:lastRowFirstColumn="0" w:lastRowLastColumn="0"/>
            </w:pPr>
            <w:r w:rsidRPr="00EC409D">
              <w:t>2.2</w:t>
            </w:r>
          </w:p>
        </w:tc>
        <w:tc>
          <w:tcPr>
            <w:tcW w:w="435" w:type="pct"/>
          </w:tcPr>
          <w:p w:rsidR="0054775B" w:rsidRPr="00EC409D" w:rsidRDefault="0054775B" w:rsidP="00482639">
            <w:pPr>
              <w:spacing w:before="70" w:after="70"/>
              <w:jc w:val="right"/>
              <w:cnfStyle w:val="000000100000" w:firstRow="0" w:lastRow="0" w:firstColumn="0" w:lastColumn="0" w:oddVBand="0" w:evenVBand="0" w:oddHBand="1" w:evenHBand="0" w:firstRowFirstColumn="0" w:firstRowLastColumn="0" w:lastRowFirstColumn="0" w:lastRowLastColumn="0"/>
            </w:pPr>
            <w:r w:rsidRPr="00EC409D">
              <w:t>2.3</w:t>
            </w:r>
          </w:p>
        </w:tc>
        <w:tc>
          <w:tcPr>
            <w:tcW w:w="435" w:type="pct"/>
          </w:tcPr>
          <w:p w:rsidR="0054775B" w:rsidRPr="00EC409D" w:rsidRDefault="0054775B" w:rsidP="00482639">
            <w:pPr>
              <w:spacing w:before="70" w:after="70"/>
              <w:jc w:val="right"/>
              <w:cnfStyle w:val="000000100000" w:firstRow="0" w:lastRow="0" w:firstColumn="0" w:lastColumn="0" w:oddVBand="0" w:evenVBand="0" w:oddHBand="1" w:evenHBand="0" w:firstRowFirstColumn="0" w:firstRowLastColumn="0" w:lastRowFirstColumn="0" w:lastRowLastColumn="0"/>
            </w:pPr>
            <w:r w:rsidRPr="00EC409D">
              <w:t>2.4</w:t>
            </w:r>
          </w:p>
        </w:tc>
        <w:tc>
          <w:tcPr>
            <w:tcW w:w="435" w:type="pct"/>
            <w:tcBorders>
              <w:right w:val="single" w:sz="4" w:space="0" w:color="A6A6A6"/>
            </w:tcBorders>
          </w:tcPr>
          <w:p w:rsidR="0054775B" w:rsidRPr="00EC409D" w:rsidRDefault="0054775B" w:rsidP="00482639">
            <w:pPr>
              <w:spacing w:before="70" w:after="70"/>
              <w:jc w:val="right"/>
              <w:cnfStyle w:val="000000100000" w:firstRow="0" w:lastRow="0" w:firstColumn="0" w:lastColumn="0" w:oddVBand="0" w:evenVBand="0" w:oddHBand="1" w:evenHBand="0" w:firstRowFirstColumn="0" w:firstRowLastColumn="0" w:lastRowFirstColumn="0" w:lastRowLastColumn="0"/>
            </w:pPr>
            <w:r w:rsidRPr="00EC409D">
              <w:t>2.4</w:t>
            </w:r>
          </w:p>
        </w:tc>
      </w:tr>
      <w:tr w:rsidR="00482639" w:rsidRPr="004042B8" w:rsidTr="00280E07">
        <w:trPr>
          <w:cantSplit/>
        </w:trPr>
        <w:tc>
          <w:tcPr>
            <w:cnfStyle w:val="001000000000" w:firstRow="0" w:lastRow="0" w:firstColumn="1" w:lastColumn="0" w:oddVBand="0" w:evenVBand="0" w:oddHBand="0" w:evenHBand="0" w:firstRowFirstColumn="0" w:firstRowLastColumn="0" w:lastRowFirstColumn="0" w:lastRowLastColumn="0"/>
            <w:tcW w:w="1957" w:type="pct"/>
            <w:tcBorders>
              <w:top w:val="nil"/>
              <w:left w:val="single" w:sz="4" w:space="0" w:color="A6A6A6"/>
              <w:bottom w:val="nil"/>
              <w:right w:val="single" w:sz="4" w:space="0" w:color="A6A6A6"/>
            </w:tcBorders>
            <w:vAlign w:val="top"/>
          </w:tcPr>
          <w:p w:rsidR="0054775B" w:rsidRPr="00B8698A" w:rsidRDefault="0054775B" w:rsidP="00482639">
            <w:pPr>
              <w:spacing w:before="70" w:after="70"/>
            </w:pPr>
            <w:r w:rsidRPr="00B8698A">
              <w:t>Gifts or donations</w:t>
            </w:r>
          </w:p>
        </w:tc>
        <w:tc>
          <w:tcPr>
            <w:tcW w:w="435" w:type="pct"/>
            <w:tcBorders>
              <w:left w:val="single" w:sz="4" w:space="0" w:color="A6A6A6"/>
            </w:tcBorders>
          </w:tcPr>
          <w:p w:rsidR="0054775B" w:rsidRPr="00EC409D" w:rsidRDefault="0054775B" w:rsidP="00482639">
            <w:pPr>
              <w:spacing w:before="70" w:after="70"/>
              <w:jc w:val="right"/>
              <w:cnfStyle w:val="000000000000" w:firstRow="0" w:lastRow="0" w:firstColumn="0" w:lastColumn="0" w:oddVBand="0" w:evenVBand="0" w:oddHBand="0" w:evenHBand="0" w:firstRowFirstColumn="0" w:firstRowLastColumn="0" w:lastRowFirstColumn="0" w:lastRowLastColumn="0"/>
            </w:pPr>
            <w:r w:rsidRPr="00EC409D">
              <w:t>2.0</w:t>
            </w:r>
          </w:p>
        </w:tc>
        <w:tc>
          <w:tcPr>
            <w:tcW w:w="435" w:type="pct"/>
          </w:tcPr>
          <w:p w:rsidR="0054775B" w:rsidRPr="00EC409D" w:rsidRDefault="0054775B" w:rsidP="00482639">
            <w:pPr>
              <w:spacing w:before="70" w:after="70"/>
              <w:jc w:val="right"/>
              <w:cnfStyle w:val="000000000000" w:firstRow="0" w:lastRow="0" w:firstColumn="0" w:lastColumn="0" w:oddVBand="0" w:evenVBand="0" w:oddHBand="0" w:evenHBand="0" w:firstRowFirstColumn="0" w:firstRowLastColumn="0" w:lastRowFirstColumn="0" w:lastRowLastColumn="0"/>
            </w:pPr>
            <w:r w:rsidRPr="00EC409D">
              <w:t>2.4</w:t>
            </w:r>
          </w:p>
        </w:tc>
        <w:tc>
          <w:tcPr>
            <w:tcW w:w="435" w:type="pct"/>
          </w:tcPr>
          <w:p w:rsidR="0054775B" w:rsidRPr="00EC409D" w:rsidRDefault="0054775B" w:rsidP="00482639">
            <w:pPr>
              <w:spacing w:before="70" w:after="70"/>
              <w:jc w:val="right"/>
              <w:cnfStyle w:val="000000000000" w:firstRow="0" w:lastRow="0" w:firstColumn="0" w:lastColumn="0" w:oddVBand="0" w:evenVBand="0" w:oddHBand="0" w:evenHBand="0" w:firstRowFirstColumn="0" w:firstRowLastColumn="0" w:lastRowFirstColumn="0" w:lastRowLastColumn="0"/>
            </w:pPr>
            <w:r w:rsidRPr="00EC409D">
              <w:t>2.1</w:t>
            </w:r>
          </w:p>
        </w:tc>
        <w:tc>
          <w:tcPr>
            <w:tcW w:w="435" w:type="pct"/>
          </w:tcPr>
          <w:p w:rsidR="0054775B" w:rsidRPr="00EC409D" w:rsidRDefault="0054775B" w:rsidP="00482639">
            <w:pPr>
              <w:spacing w:before="70" w:after="70"/>
              <w:jc w:val="right"/>
              <w:cnfStyle w:val="000000000000" w:firstRow="0" w:lastRow="0" w:firstColumn="0" w:lastColumn="0" w:oddVBand="0" w:evenVBand="0" w:oddHBand="0" w:evenHBand="0" w:firstRowFirstColumn="0" w:firstRowLastColumn="0" w:lastRowFirstColumn="0" w:lastRowLastColumn="0"/>
            </w:pPr>
            <w:r w:rsidRPr="00EC409D">
              <w:t>2.0</w:t>
            </w:r>
          </w:p>
        </w:tc>
        <w:tc>
          <w:tcPr>
            <w:tcW w:w="435" w:type="pct"/>
          </w:tcPr>
          <w:p w:rsidR="0054775B" w:rsidRPr="00EC409D" w:rsidRDefault="0054775B" w:rsidP="00482639">
            <w:pPr>
              <w:spacing w:before="70" w:after="70"/>
              <w:jc w:val="right"/>
              <w:cnfStyle w:val="000000000000" w:firstRow="0" w:lastRow="0" w:firstColumn="0" w:lastColumn="0" w:oddVBand="0" w:evenVBand="0" w:oddHBand="0" w:evenHBand="0" w:firstRowFirstColumn="0" w:firstRowLastColumn="0" w:lastRowFirstColumn="0" w:lastRowLastColumn="0"/>
            </w:pPr>
            <w:r w:rsidRPr="00EC409D">
              <w:t>2.3</w:t>
            </w:r>
          </w:p>
        </w:tc>
        <w:tc>
          <w:tcPr>
            <w:tcW w:w="435" w:type="pct"/>
          </w:tcPr>
          <w:p w:rsidR="0054775B" w:rsidRPr="00EC409D" w:rsidRDefault="0054775B" w:rsidP="00482639">
            <w:pPr>
              <w:spacing w:before="70" w:after="70"/>
              <w:jc w:val="right"/>
              <w:cnfStyle w:val="000000000000" w:firstRow="0" w:lastRow="0" w:firstColumn="0" w:lastColumn="0" w:oddVBand="0" w:evenVBand="0" w:oddHBand="0" w:evenHBand="0" w:firstRowFirstColumn="0" w:firstRowLastColumn="0" w:lastRowFirstColumn="0" w:lastRowLastColumn="0"/>
            </w:pPr>
            <w:r w:rsidRPr="00EC409D">
              <w:t>2.3</w:t>
            </w:r>
          </w:p>
        </w:tc>
        <w:tc>
          <w:tcPr>
            <w:tcW w:w="435" w:type="pct"/>
            <w:tcBorders>
              <w:right w:val="single" w:sz="4" w:space="0" w:color="A6A6A6"/>
            </w:tcBorders>
          </w:tcPr>
          <w:p w:rsidR="0054775B" w:rsidRPr="00EC409D" w:rsidRDefault="0054775B" w:rsidP="00482639">
            <w:pPr>
              <w:spacing w:before="70" w:after="70"/>
              <w:jc w:val="right"/>
              <w:cnfStyle w:val="000000000000" w:firstRow="0" w:lastRow="0" w:firstColumn="0" w:lastColumn="0" w:oddVBand="0" w:evenVBand="0" w:oddHBand="0" w:evenHBand="0" w:firstRowFirstColumn="0" w:firstRowLastColumn="0" w:lastRowFirstColumn="0" w:lastRowLastColumn="0"/>
            </w:pPr>
            <w:r w:rsidRPr="00EC409D">
              <w:t>2.3</w:t>
            </w:r>
          </w:p>
        </w:tc>
      </w:tr>
      <w:tr w:rsidR="00BF5672" w:rsidRPr="004042B8" w:rsidTr="00280E0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57" w:type="pct"/>
            <w:tcBorders>
              <w:left w:val="single" w:sz="4" w:space="0" w:color="A6A6A6"/>
              <w:right w:val="single" w:sz="4" w:space="0" w:color="A6A6A6"/>
            </w:tcBorders>
            <w:vAlign w:val="top"/>
          </w:tcPr>
          <w:p w:rsidR="0054775B" w:rsidRPr="00B8698A" w:rsidRDefault="0054775B" w:rsidP="00482639">
            <w:pPr>
              <w:spacing w:before="70" w:after="70"/>
            </w:pPr>
            <w:r w:rsidRPr="00B8698A">
              <w:t>Interest and dividend deductions</w:t>
            </w:r>
          </w:p>
        </w:tc>
        <w:tc>
          <w:tcPr>
            <w:tcW w:w="435" w:type="pct"/>
            <w:tcBorders>
              <w:left w:val="single" w:sz="4" w:space="0" w:color="A6A6A6"/>
            </w:tcBorders>
          </w:tcPr>
          <w:p w:rsidR="0054775B" w:rsidRPr="00EC409D" w:rsidRDefault="0054775B" w:rsidP="00482639">
            <w:pPr>
              <w:spacing w:before="70" w:after="70"/>
              <w:jc w:val="right"/>
              <w:cnfStyle w:val="000000100000" w:firstRow="0" w:lastRow="0" w:firstColumn="0" w:lastColumn="0" w:oddVBand="0" w:evenVBand="0" w:oddHBand="1" w:evenHBand="0" w:firstRowFirstColumn="0" w:firstRowLastColumn="0" w:lastRowFirstColumn="0" w:lastRowLastColumn="0"/>
            </w:pPr>
            <w:r w:rsidRPr="00EC409D">
              <w:t>3.8</w:t>
            </w:r>
          </w:p>
        </w:tc>
        <w:tc>
          <w:tcPr>
            <w:tcW w:w="435" w:type="pct"/>
          </w:tcPr>
          <w:p w:rsidR="0054775B" w:rsidRPr="00EC409D" w:rsidRDefault="0054775B" w:rsidP="00482639">
            <w:pPr>
              <w:spacing w:before="70" w:after="70"/>
              <w:jc w:val="right"/>
              <w:cnfStyle w:val="000000100000" w:firstRow="0" w:lastRow="0" w:firstColumn="0" w:lastColumn="0" w:oddVBand="0" w:evenVBand="0" w:oddHBand="1" w:evenHBand="0" w:firstRowFirstColumn="0" w:firstRowLastColumn="0" w:lastRowFirstColumn="0" w:lastRowLastColumn="0"/>
            </w:pPr>
            <w:r w:rsidRPr="00EC409D">
              <w:t>4.2</w:t>
            </w:r>
          </w:p>
        </w:tc>
        <w:tc>
          <w:tcPr>
            <w:tcW w:w="435" w:type="pct"/>
          </w:tcPr>
          <w:p w:rsidR="0054775B" w:rsidRPr="00EC409D" w:rsidRDefault="0054775B" w:rsidP="00482639">
            <w:pPr>
              <w:spacing w:before="70" w:after="70"/>
              <w:jc w:val="right"/>
              <w:cnfStyle w:val="000000100000" w:firstRow="0" w:lastRow="0" w:firstColumn="0" w:lastColumn="0" w:oddVBand="0" w:evenVBand="0" w:oddHBand="1" w:evenHBand="0" w:firstRowFirstColumn="0" w:firstRowLastColumn="0" w:lastRowFirstColumn="0" w:lastRowLastColumn="0"/>
            </w:pPr>
            <w:r w:rsidRPr="00EC409D">
              <w:t>3.4</w:t>
            </w:r>
          </w:p>
        </w:tc>
        <w:tc>
          <w:tcPr>
            <w:tcW w:w="435" w:type="pct"/>
          </w:tcPr>
          <w:p w:rsidR="0054775B" w:rsidRPr="00EC409D" w:rsidRDefault="0054775B" w:rsidP="00482639">
            <w:pPr>
              <w:spacing w:before="70" w:after="70"/>
              <w:jc w:val="right"/>
              <w:cnfStyle w:val="000000100000" w:firstRow="0" w:lastRow="0" w:firstColumn="0" w:lastColumn="0" w:oddVBand="0" w:evenVBand="0" w:oddHBand="1" w:evenHBand="0" w:firstRowFirstColumn="0" w:firstRowLastColumn="0" w:lastRowFirstColumn="0" w:lastRowLastColumn="0"/>
            </w:pPr>
            <w:r w:rsidRPr="00EC409D">
              <w:t>3.0</w:t>
            </w:r>
          </w:p>
        </w:tc>
        <w:tc>
          <w:tcPr>
            <w:tcW w:w="435" w:type="pct"/>
          </w:tcPr>
          <w:p w:rsidR="0054775B" w:rsidRPr="00EC409D" w:rsidRDefault="0054775B" w:rsidP="00482639">
            <w:pPr>
              <w:spacing w:before="70" w:after="70"/>
              <w:jc w:val="right"/>
              <w:cnfStyle w:val="000000100000" w:firstRow="0" w:lastRow="0" w:firstColumn="0" w:lastColumn="0" w:oddVBand="0" w:evenVBand="0" w:oddHBand="1" w:evenHBand="0" w:firstRowFirstColumn="0" w:firstRowLastColumn="0" w:lastRowFirstColumn="0" w:lastRowLastColumn="0"/>
            </w:pPr>
            <w:r w:rsidRPr="00EC409D">
              <w:t>3.1</w:t>
            </w:r>
          </w:p>
        </w:tc>
        <w:tc>
          <w:tcPr>
            <w:tcW w:w="435" w:type="pct"/>
          </w:tcPr>
          <w:p w:rsidR="0054775B" w:rsidRPr="00EC409D" w:rsidRDefault="0054775B" w:rsidP="00482639">
            <w:pPr>
              <w:spacing w:before="70" w:after="70"/>
              <w:jc w:val="right"/>
              <w:cnfStyle w:val="000000100000" w:firstRow="0" w:lastRow="0" w:firstColumn="0" w:lastColumn="0" w:oddVBand="0" w:evenVBand="0" w:oddHBand="1" w:evenHBand="0" w:firstRowFirstColumn="0" w:firstRowLastColumn="0" w:lastRowFirstColumn="0" w:lastRowLastColumn="0"/>
            </w:pPr>
            <w:r w:rsidRPr="00EC409D">
              <w:t>2.7</w:t>
            </w:r>
          </w:p>
        </w:tc>
        <w:tc>
          <w:tcPr>
            <w:tcW w:w="435" w:type="pct"/>
            <w:tcBorders>
              <w:right w:val="single" w:sz="4" w:space="0" w:color="A6A6A6"/>
            </w:tcBorders>
          </w:tcPr>
          <w:p w:rsidR="0054775B" w:rsidRPr="00EC409D" w:rsidRDefault="0054775B" w:rsidP="00482639">
            <w:pPr>
              <w:spacing w:before="70" w:after="70"/>
              <w:jc w:val="right"/>
              <w:cnfStyle w:val="000000100000" w:firstRow="0" w:lastRow="0" w:firstColumn="0" w:lastColumn="0" w:oddVBand="0" w:evenVBand="0" w:oddHBand="1" w:evenHBand="0" w:firstRowFirstColumn="0" w:firstRowLastColumn="0" w:lastRowFirstColumn="0" w:lastRowLastColumn="0"/>
            </w:pPr>
            <w:r w:rsidRPr="00EC409D">
              <w:t>2.1</w:t>
            </w:r>
          </w:p>
        </w:tc>
      </w:tr>
      <w:tr w:rsidR="00482639" w:rsidRPr="004042B8" w:rsidTr="00280E07">
        <w:trPr>
          <w:cantSplit/>
        </w:trPr>
        <w:tc>
          <w:tcPr>
            <w:cnfStyle w:val="001000000000" w:firstRow="0" w:lastRow="0" w:firstColumn="1" w:lastColumn="0" w:oddVBand="0" w:evenVBand="0" w:oddHBand="0" w:evenHBand="0" w:firstRowFirstColumn="0" w:firstRowLastColumn="0" w:lastRowFirstColumn="0" w:lastRowLastColumn="0"/>
            <w:tcW w:w="1957" w:type="pct"/>
            <w:tcBorders>
              <w:top w:val="nil"/>
              <w:left w:val="single" w:sz="4" w:space="0" w:color="A6A6A6"/>
              <w:bottom w:val="single" w:sz="4" w:space="0" w:color="A6A6A6"/>
              <w:right w:val="single" w:sz="4" w:space="0" w:color="A6A6A6"/>
            </w:tcBorders>
            <w:vAlign w:val="top"/>
          </w:tcPr>
          <w:p w:rsidR="0054775B" w:rsidRPr="0054775B" w:rsidRDefault="0054775B" w:rsidP="00482639">
            <w:pPr>
              <w:spacing w:before="70" w:after="70"/>
              <w:rPr>
                <w:vertAlign w:val="superscript"/>
              </w:rPr>
            </w:pPr>
            <w:r>
              <w:t>Other</w:t>
            </w:r>
          </w:p>
        </w:tc>
        <w:tc>
          <w:tcPr>
            <w:tcW w:w="435" w:type="pct"/>
            <w:tcBorders>
              <w:left w:val="single" w:sz="4" w:space="0" w:color="A6A6A6"/>
              <w:bottom w:val="single" w:sz="4" w:space="0" w:color="A6A6A6"/>
            </w:tcBorders>
          </w:tcPr>
          <w:p w:rsidR="0054775B" w:rsidRPr="00EC409D" w:rsidRDefault="0054775B" w:rsidP="00482639">
            <w:pPr>
              <w:spacing w:before="70" w:after="70"/>
              <w:jc w:val="right"/>
              <w:cnfStyle w:val="000000000000" w:firstRow="0" w:lastRow="0" w:firstColumn="0" w:lastColumn="0" w:oddVBand="0" w:evenVBand="0" w:oddHBand="0" w:evenHBand="0" w:firstRowFirstColumn="0" w:firstRowLastColumn="0" w:lastRowFirstColumn="0" w:lastRowLastColumn="0"/>
            </w:pPr>
            <w:r w:rsidRPr="00EC409D">
              <w:t>5.3</w:t>
            </w:r>
          </w:p>
        </w:tc>
        <w:tc>
          <w:tcPr>
            <w:tcW w:w="435" w:type="pct"/>
            <w:tcBorders>
              <w:bottom w:val="single" w:sz="4" w:space="0" w:color="A6A6A6"/>
            </w:tcBorders>
          </w:tcPr>
          <w:p w:rsidR="0054775B" w:rsidRPr="00EC409D" w:rsidRDefault="0054775B" w:rsidP="00482639">
            <w:pPr>
              <w:spacing w:before="70" w:after="70"/>
              <w:jc w:val="right"/>
              <w:cnfStyle w:val="000000000000" w:firstRow="0" w:lastRow="0" w:firstColumn="0" w:lastColumn="0" w:oddVBand="0" w:evenVBand="0" w:oddHBand="0" w:evenHBand="0" w:firstRowFirstColumn="0" w:firstRowLastColumn="0" w:lastRowFirstColumn="0" w:lastRowLastColumn="0"/>
            </w:pPr>
            <w:r w:rsidRPr="00EC409D">
              <w:t>2.1</w:t>
            </w:r>
          </w:p>
        </w:tc>
        <w:tc>
          <w:tcPr>
            <w:tcW w:w="435" w:type="pct"/>
            <w:tcBorders>
              <w:bottom w:val="single" w:sz="4" w:space="0" w:color="A6A6A6"/>
            </w:tcBorders>
          </w:tcPr>
          <w:p w:rsidR="0054775B" w:rsidRPr="00EC409D" w:rsidRDefault="0054775B" w:rsidP="00482639">
            <w:pPr>
              <w:spacing w:before="70" w:after="70"/>
              <w:jc w:val="right"/>
              <w:cnfStyle w:val="000000000000" w:firstRow="0" w:lastRow="0" w:firstColumn="0" w:lastColumn="0" w:oddVBand="0" w:evenVBand="0" w:oddHBand="0" w:evenHBand="0" w:firstRowFirstColumn="0" w:firstRowLastColumn="0" w:lastRowFirstColumn="0" w:lastRowLastColumn="0"/>
            </w:pPr>
            <w:r w:rsidRPr="00EC409D">
              <w:t>2.8</w:t>
            </w:r>
          </w:p>
        </w:tc>
        <w:tc>
          <w:tcPr>
            <w:tcW w:w="435" w:type="pct"/>
            <w:tcBorders>
              <w:bottom w:val="single" w:sz="4" w:space="0" w:color="A6A6A6"/>
            </w:tcBorders>
          </w:tcPr>
          <w:p w:rsidR="0054775B" w:rsidRPr="00EC409D" w:rsidRDefault="0054775B" w:rsidP="00482639">
            <w:pPr>
              <w:spacing w:before="70" w:after="70"/>
              <w:jc w:val="right"/>
              <w:cnfStyle w:val="000000000000" w:firstRow="0" w:lastRow="0" w:firstColumn="0" w:lastColumn="0" w:oddVBand="0" w:evenVBand="0" w:oddHBand="0" w:evenHBand="0" w:firstRowFirstColumn="0" w:firstRowLastColumn="0" w:lastRowFirstColumn="0" w:lastRowLastColumn="0"/>
            </w:pPr>
            <w:r w:rsidRPr="00EC409D">
              <w:t>2.1</w:t>
            </w:r>
          </w:p>
        </w:tc>
        <w:tc>
          <w:tcPr>
            <w:tcW w:w="435" w:type="pct"/>
            <w:tcBorders>
              <w:bottom w:val="single" w:sz="4" w:space="0" w:color="A6A6A6"/>
            </w:tcBorders>
          </w:tcPr>
          <w:p w:rsidR="0054775B" w:rsidRPr="00EC409D" w:rsidRDefault="0054775B" w:rsidP="00482639">
            <w:pPr>
              <w:spacing w:before="70" w:after="70"/>
              <w:jc w:val="right"/>
              <w:cnfStyle w:val="000000000000" w:firstRow="0" w:lastRow="0" w:firstColumn="0" w:lastColumn="0" w:oddVBand="0" w:evenVBand="0" w:oddHBand="0" w:evenHBand="0" w:firstRowFirstColumn="0" w:firstRowLastColumn="0" w:lastRowFirstColumn="0" w:lastRowLastColumn="0"/>
            </w:pPr>
            <w:r w:rsidRPr="00EC409D">
              <w:t>1.9</w:t>
            </w:r>
          </w:p>
        </w:tc>
        <w:tc>
          <w:tcPr>
            <w:tcW w:w="435" w:type="pct"/>
            <w:tcBorders>
              <w:bottom w:val="single" w:sz="4" w:space="0" w:color="A6A6A6"/>
            </w:tcBorders>
          </w:tcPr>
          <w:p w:rsidR="0054775B" w:rsidRPr="00EC409D" w:rsidRDefault="0054775B" w:rsidP="00482639">
            <w:pPr>
              <w:spacing w:before="70" w:after="70"/>
              <w:jc w:val="right"/>
              <w:cnfStyle w:val="000000000000" w:firstRow="0" w:lastRow="0" w:firstColumn="0" w:lastColumn="0" w:oddVBand="0" w:evenVBand="0" w:oddHBand="0" w:evenHBand="0" w:firstRowFirstColumn="0" w:firstRowLastColumn="0" w:lastRowFirstColumn="0" w:lastRowLastColumn="0"/>
            </w:pPr>
            <w:r w:rsidRPr="00EC409D">
              <w:t>2.0</w:t>
            </w:r>
          </w:p>
        </w:tc>
        <w:tc>
          <w:tcPr>
            <w:tcW w:w="435" w:type="pct"/>
            <w:tcBorders>
              <w:bottom w:val="single" w:sz="4" w:space="0" w:color="A6A6A6"/>
              <w:right w:val="single" w:sz="4" w:space="0" w:color="A6A6A6"/>
            </w:tcBorders>
          </w:tcPr>
          <w:p w:rsidR="0054775B" w:rsidRPr="00EC409D" w:rsidRDefault="0054775B" w:rsidP="00482639">
            <w:pPr>
              <w:spacing w:before="70" w:after="70"/>
              <w:jc w:val="right"/>
              <w:cnfStyle w:val="000000000000" w:firstRow="0" w:lastRow="0" w:firstColumn="0" w:lastColumn="0" w:oddVBand="0" w:evenVBand="0" w:oddHBand="0" w:evenHBand="0" w:firstRowFirstColumn="0" w:firstRowLastColumn="0" w:lastRowFirstColumn="0" w:lastRowLastColumn="0"/>
            </w:pPr>
            <w:r w:rsidRPr="00EC409D">
              <w:t>1.9</w:t>
            </w:r>
          </w:p>
        </w:tc>
      </w:tr>
      <w:tr w:rsidR="00BF5672" w:rsidRPr="00481449" w:rsidTr="00280E0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57" w:type="pct"/>
            <w:tcBorders>
              <w:top w:val="single" w:sz="4" w:space="0" w:color="A6A6A6"/>
              <w:left w:val="single" w:sz="4" w:space="0" w:color="A6A6A6"/>
              <w:bottom w:val="single" w:sz="4" w:space="0" w:color="A6A6A6"/>
              <w:right w:val="single" w:sz="4" w:space="0" w:color="A6A6A6"/>
            </w:tcBorders>
            <w:vAlign w:val="top"/>
          </w:tcPr>
          <w:p w:rsidR="0054775B" w:rsidRPr="00481449" w:rsidRDefault="00A611C6" w:rsidP="00482639">
            <w:pPr>
              <w:spacing w:before="70" w:after="70"/>
              <w:rPr>
                <w:b/>
              </w:rPr>
            </w:pPr>
            <w:r>
              <w:rPr>
                <w:b/>
              </w:rPr>
              <w:t>Total</w:t>
            </w:r>
          </w:p>
        </w:tc>
        <w:tc>
          <w:tcPr>
            <w:tcW w:w="435" w:type="pct"/>
            <w:tcBorders>
              <w:top w:val="single" w:sz="4" w:space="0" w:color="A6A6A6"/>
              <w:left w:val="single" w:sz="4" w:space="0" w:color="A6A6A6"/>
              <w:bottom w:val="single" w:sz="4" w:space="0" w:color="A6A6A6"/>
            </w:tcBorders>
          </w:tcPr>
          <w:p w:rsidR="0054775B" w:rsidRPr="0054775B" w:rsidRDefault="0054775B" w:rsidP="00482639">
            <w:pPr>
              <w:spacing w:before="70" w:after="70"/>
              <w:jc w:val="right"/>
              <w:cnfStyle w:val="000000100000" w:firstRow="0" w:lastRow="0" w:firstColumn="0" w:lastColumn="0" w:oddVBand="0" w:evenVBand="0" w:oddHBand="1" w:evenHBand="0" w:firstRowFirstColumn="0" w:firstRowLastColumn="0" w:lastRowFirstColumn="0" w:lastRowLastColumn="0"/>
              <w:rPr>
                <w:b/>
              </w:rPr>
            </w:pPr>
            <w:r w:rsidRPr="0054775B">
              <w:rPr>
                <w:b/>
              </w:rPr>
              <w:t>35.9</w:t>
            </w:r>
          </w:p>
        </w:tc>
        <w:tc>
          <w:tcPr>
            <w:tcW w:w="435" w:type="pct"/>
            <w:tcBorders>
              <w:top w:val="single" w:sz="4" w:space="0" w:color="A6A6A6"/>
              <w:bottom w:val="single" w:sz="4" w:space="0" w:color="A6A6A6"/>
            </w:tcBorders>
          </w:tcPr>
          <w:p w:rsidR="0054775B" w:rsidRPr="0054775B" w:rsidRDefault="0054775B" w:rsidP="00482639">
            <w:pPr>
              <w:spacing w:before="70" w:after="70"/>
              <w:jc w:val="right"/>
              <w:cnfStyle w:val="000000100000" w:firstRow="0" w:lastRow="0" w:firstColumn="0" w:lastColumn="0" w:oddVBand="0" w:evenVBand="0" w:oddHBand="1" w:evenHBand="0" w:firstRowFirstColumn="0" w:firstRowLastColumn="0" w:lastRowFirstColumn="0" w:lastRowLastColumn="0"/>
              <w:rPr>
                <w:b/>
              </w:rPr>
            </w:pPr>
            <w:r w:rsidRPr="0054775B">
              <w:rPr>
                <w:b/>
              </w:rPr>
              <w:t>34.6</w:t>
            </w:r>
          </w:p>
        </w:tc>
        <w:tc>
          <w:tcPr>
            <w:tcW w:w="435" w:type="pct"/>
            <w:tcBorders>
              <w:top w:val="single" w:sz="4" w:space="0" w:color="A6A6A6"/>
              <w:bottom w:val="single" w:sz="4" w:space="0" w:color="A6A6A6"/>
            </w:tcBorders>
          </w:tcPr>
          <w:p w:rsidR="0054775B" w:rsidRPr="0054775B" w:rsidRDefault="0054775B" w:rsidP="00482639">
            <w:pPr>
              <w:spacing w:before="70" w:after="70"/>
              <w:jc w:val="right"/>
              <w:cnfStyle w:val="000000100000" w:firstRow="0" w:lastRow="0" w:firstColumn="0" w:lastColumn="0" w:oddVBand="0" w:evenVBand="0" w:oddHBand="1" w:evenHBand="0" w:firstRowFirstColumn="0" w:firstRowLastColumn="0" w:lastRowFirstColumn="0" w:lastRowLastColumn="0"/>
              <w:rPr>
                <w:b/>
              </w:rPr>
            </w:pPr>
            <w:r w:rsidRPr="0054775B">
              <w:rPr>
                <w:b/>
              </w:rPr>
              <w:t>33.8</w:t>
            </w:r>
          </w:p>
        </w:tc>
        <w:tc>
          <w:tcPr>
            <w:tcW w:w="435" w:type="pct"/>
            <w:tcBorders>
              <w:top w:val="single" w:sz="4" w:space="0" w:color="A6A6A6"/>
              <w:bottom w:val="single" w:sz="4" w:space="0" w:color="A6A6A6"/>
            </w:tcBorders>
          </w:tcPr>
          <w:p w:rsidR="0054775B" w:rsidRPr="0054775B" w:rsidRDefault="0054775B" w:rsidP="00482639">
            <w:pPr>
              <w:spacing w:before="70" w:after="70"/>
              <w:jc w:val="right"/>
              <w:cnfStyle w:val="000000100000" w:firstRow="0" w:lastRow="0" w:firstColumn="0" w:lastColumn="0" w:oddVBand="0" w:evenVBand="0" w:oddHBand="1" w:evenHBand="0" w:firstRowFirstColumn="0" w:firstRowLastColumn="0" w:lastRowFirstColumn="0" w:lastRowLastColumn="0"/>
              <w:rPr>
                <w:b/>
              </w:rPr>
            </w:pPr>
            <w:r w:rsidRPr="0054775B">
              <w:rPr>
                <w:b/>
              </w:rPr>
              <w:t>31.3</w:t>
            </w:r>
          </w:p>
        </w:tc>
        <w:tc>
          <w:tcPr>
            <w:tcW w:w="435" w:type="pct"/>
            <w:tcBorders>
              <w:top w:val="single" w:sz="4" w:space="0" w:color="A6A6A6"/>
              <w:bottom w:val="single" w:sz="4" w:space="0" w:color="A6A6A6"/>
            </w:tcBorders>
          </w:tcPr>
          <w:p w:rsidR="0054775B" w:rsidRPr="0054775B" w:rsidRDefault="0054775B" w:rsidP="00482639">
            <w:pPr>
              <w:spacing w:before="70" w:after="70"/>
              <w:jc w:val="right"/>
              <w:cnfStyle w:val="000000100000" w:firstRow="0" w:lastRow="0" w:firstColumn="0" w:lastColumn="0" w:oddVBand="0" w:evenVBand="0" w:oddHBand="1" w:evenHBand="0" w:firstRowFirstColumn="0" w:firstRowLastColumn="0" w:lastRowFirstColumn="0" w:lastRowLastColumn="0"/>
              <w:rPr>
                <w:b/>
              </w:rPr>
            </w:pPr>
            <w:r w:rsidRPr="0054775B">
              <w:rPr>
                <w:b/>
              </w:rPr>
              <w:t>33.0</w:t>
            </w:r>
          </w:p>
        </w:tc>
        <w:tc>
          <w:tcPr>
            <w:tcW w:w="435" w:type="pct"/>
            <w:tcBorders>
              <w:top w:val="single" w:sz="4" w:space="0" w:color="A6A6A6"/>
              <w:bottom w:val="single" w:sz="4" w:space="0" w:color="A6A6A6"/>
            </w:tcBorders>
          </w:tcPr>
          <w:p w:rsidR="0054775B" w:rsidRPr="0054775B" w:rsidRDefault="0054775B" w:rsidP="00482639">
            <w:pPr>
              <w:spacing w:before="70" w:after="70"/>
              <w:jc w:val="right"/>
              <w:cnfStyle w:val="000000100000" w:firstRow="0" w:lastRow="0" w:firstColumn="0" w:lastColumn="0" w:oddVBand="0" w:evenVBand="0" w:oddHBand="1" w:evenHBand="0" w:firstRowFirstColumn="0" w:firstRowLastColumn="0" w:lastRowFirstColumn="0" w:lastRowLastColumn="0"/>
              <w:rPr>
                <w:b/>
              </w:rPr>
            </w:pPr>
            <w:r w:rsidRPr="0054775B">
              <w:rPr>
                <w:b/>
              </w:rPr>
              <w:t>33.7</w:t>
            </w:r>
          </w:p>
        </w:tc>
        <w:tc>
          <w:tcPr>
            <w:tcW w:w="435" w:type="pct"/>
            <w:tcBorders>
              <w:top w:val="single" w:sz="4" w:space="0" w:color="A6A6A6"/>
              <w:bottom w:val="single" w:sz="4" w:space="0" w:color="A6A6A6"/>
              <w:right w:val="single" w:sz="4" w:space="0" w:color="A6A6A6"/>
            </w:tcBorders>
          </w:tcPr>
          <w:p w:rsidR="0054775B" w:rsidRPr="0054775B" w:rsidRDefault="0054775B" w:rsidP="00482639">
            <w:pPr>
              <w:spacing w:before="70" w:after="70"/>
              <w:jc w:val="right"/>
              <w:cnfStyle w:val="000000100000" w:firstRow="0" w:lastRow="0" w:firstColumn="0" w:lastColumn="0" w:oddVBand="0" w:evenVBand="0" w:oddHBand="1" w:evenHBand="0" w:firstRowFirstColumn="0" w:firstRowLastColumn="0" w:lastRowFirstColumn="0" w:lastRowLastColumn="0"/>
              <w:rPr>
                <w:b/>
              </w:rPr>
            </w:pPr>
            <w:r w:rsidRPr="0054775B">
              <w:rPr>
                <w:b/>
              </w:rPr>
              <w:t>31.4</w:t>
            </w:r>
          </w:p>
        </w:tc>
      </w:tr>
      <w:tr w:rsidR="00482639" w:rsidRPr="004042B8" w:rsidTr="00280E07">
        <w:trPr>
          <w:cantSplit/>
        </w:trPr>
        <w:tc>
          <w:tcPr>
            <w:cnfStyle w:val="001000000000" w:firstRow="0" w:lastRow="0" w:firstColumn="1" w:lastColumn="0" w:oddVBand="0" w:evenVBand="0" w:oddHBand="0" w:evenHBand="0" w:firstRowFirstColumn="0" w:firstRowLastColumn="0" w:lastRowFirstColumn="0" w:lastRowLastColumn="0"/>
            <w:tcW w:w="1957" w:type="pct"/>
            <w:tcBorders>
              <w:top w:val="single" w:sz="4" w:space="0" w:color="A6A6A6"/>
              <w:left w:val="single" w:sz="4" w:space="0" w:color="A6A6A6"/>
              <w:bottom w:val="single" w:sz="4" w:space="0" w:color="A6A6A6"/>
              <w:right w:val="single" w:sz="4" w:space="0" w:color="A6A6A6"/>
            </w:tcBorders>
            <w:vAlign w:val="top"/>
          </w:tcPr>
          <w:p w:rsidR="0054775B" w:rsidRPr="00481449" w:rsidRDefault="0054775B" w:rsidP="00482639">
            <w:pPr>
              <w:spacing w:before="70" w:after="70"/>
              <w:rPr>
                <w:b/>
              </w:rPr>
            </w:pPr>
            <w:r w:rsidRPr="00481449">
              <w:rPr>
                <w:b/>
              </w:rPr>
              <w:t>Total deductions as a proportion of taxable income (%)</w:t>
            </w:r>
          </w:p>
        </w:tc>
        <w:tc>
          <w:tcPr>
            <w:tcW w:w="435" w:type="pct"/>
            <w:tcBorders>
              <w:top w:val="single" w:sz="4" w:space="0" w:color="A6A6A6"/>
              <w:left w:val="single" w:sz="4" w:space="0" w:color="A6A6A6"/>
              <w:bottom w:val="single" w:sz="4" w:space="0" w:color="A6A6A6"/>
            </w:tcBorders>
          </w:tcPr>
          <w:p w:rsidR="0054775B" w:rsidRPr="0054775B" w:rsidRDefault="0054775B" w:rsidP="00482639">
            <w:pPr>
              <w:spacing w:before="70" w:after="70"/>
              <w:jc w:val="right"/>
              <w:cnfStyle w:val="000000000000" w:firstRow="0" w:lastRow="0" w:firstColumn="0" w:lastColumn="0" w:oddVBand="0" w:evenVBand="0" w:oddHBand="0" w:evenHBand="0" w:firstRowFirstColumn="0" w:firstRowLastColumn="0" w:lastRowFirstColumn="0" w:lastRowLastColumn="0"/>
              <w:rPr>
                <w:b/>
              </w:rPr>
            </w:pPr>
            <w:r w:rsidRPr="0054775B">
              <w:rPr>
                <w:b/>
              </w:rPr>
              <w:t>6.7%</w:t>
            </w:r>
          </w:p>
        </w:tc>
        <w:tc>
          <w:tcPr>
            <w:tcW w:w="435" w:type="pct"/>
            <w:tcBorders>
              <w:top w:val="single" w:sz="4" w:space="0" w:color="A6A6A6"/>
              <w:bottom w:val="single" w:sz="4" w:space="0" w:color="A6A6A6"/>
            </w:tcBorders>
          </w:tcPr>
          <w:p w:rsidR="0054775B" w:rsidRPr="0054775B" w:rsidRDefault="0054775B" w:rsidP="00482639">
            <w:pPr>
              <w:spacing w:before="70" w:after="70"/>
              <w:jc w:val="right"/>
              <w:cnfStyle w:val="000000000000" w:firstRow="0" w:lastRow="0" w:firstColumn="0" w:lastColumn="0" w:oddVBand="0" w:evenVBand="0" w:oddHBand="0" w:evenHBand="0" w:firstRowFirstColumn="0" w:firstRowLastColumn="0" w:lastRowFirstColumn="0" w:lastRowLastColumn="0"/>
              <w:rPr>
                <w:b/>
              </w:rPr>
            </w:pPr>
            <w:r w:rsidRPr="0054775B">
              <w:rPr>
                <w:b/>
              </w:rPr>
              <w:t>6.1%</w:t>
            </w:r>
          </w:p>
        </w:tc>
        <w:tc>
          <w:tcPr>
            <w:tcW w:w="435" w:type="pct"/>
            <w:tcBorders>
              <w:top w:val="single" w:sz="4" w:space="0" w:color="A6A6A6"/>
              <w:bottom w:val="single" w:sz="4" w:space="0" w:color="A6A6A6"/>
            </w:tcBorders>
          </w:tcPr>
          <w:p w:rsidR="0054775B" w:rsidRPr="0054775B" w:rsidRDefault="0054775B" w:rsidP="00482639">
            <w:pPr>
              <w:spacing w:before="70" w:after="70"/>
              <w:jc w:val="right"/>
              <w:cnfStyle w:val="000000000000" w:firstRow="0" w:lastRow="0" w:firstColumn="0" w:lastColumn="0" w:oddVBand="0" w:evenVBand="0" w:oddHBand="0" w:evenHBand="0" w:firstRowFirstColumn="0" w:firstRowLastColumn="0" w:lastRowFirstColumn="0" w:lastRowLastColumn="0"/>
              <w:rPr>
                <w:b/>
              </w:rPr>
            </w:pPr>
            <w:r w:rsidRPr="0054775B">
              <w:rPr>
                <w:b/>
              </w:rPr>
              <w:t>5.8%</w:t>
            </w:r>
          </w:p>
        </w:tc>
        <w:tc>
          <w:tcPr>
            <w:tcW w:w="435" w:type="pct"/>
            <w:tcBorders>
              <w:top w:val="single" w:sz="4" w:space="0" w:color="A6A6A6"/>
              <w:bottom w:val="single" w:sz="4" w:space="0" w:color="A6A6A6"/>
            </w:tcBorders>
          </w:tcPr>
          <w:p w:rsidR="0054775B" w:rsidRPr="0054775B" w:rsidRDefault="0054775B" w:rsidP="00482639">
            <w:pPr>
              <w:spacing w:before="70" w:after="70"/>
              <w:jc w:val="right"/>
              <w:cnfStyle w:val="000000000000" w:firstRow="0" w:lastRow="0" w:firstColumn="0" w:lastColumn="0" w:oddVBand="0" w:evenVBand="0" w:oddHBand="0" w:evenHBand="0" w:firstRowFirstColumn="0" w:firstRowLastColumn="0" w:lastRowFirstColumn="0" w:lastRowLastColumn="0"/>
              <w:rPr>
                <w:b/>
              </w:rPr>
            </w:pPr>
            <w:r w:rsidRPr="0054775B">
              <w:rPr>
                <w:b/>
              </w:rPr>
              <w:t>5.1%</w:t>
            </w:r>
          </w:p>
        </w:tc>
        <w:tc>
          <w:tcPr>
            <w:tcW w:w="435" w:type="pct"/>
            <w:tcBorders>
              <w:top w:val="single" w:sz="4" w:space="0" w:color="A6A6A6"/>
              <w:bottom w:val="single" w:sz="4" w:space="0" w:color="A6A6A6"/>
            </w:tcBorders>
          </w:tcPr>
          <w:p w:rsidR="0054775B" w:rsidRPr="0054775B" w:rsidRDefault="0054775B" w:rsidP="00482639">
            <w:pPr>
              <w:spacing w:before="70" w:after="70"/>
              <w:jc w:val="right"/>
              <w:cnfStyle w:val="000000000000" w:firstRow="0" w:lastRow="0" w:firstColumn="0" w:lastColumn="0" w:oddVBand="0" w:evenVBand="0" w:oddHBand="0" w:evenHBand="0" w:firstRowFirstColumn="0" w:firstRowLastColumn="0" w:lastRowFirstColumn="0" w:lastRowLastColumn="0"/>
              <w:rPr>
                <w:b/>
              </w:rPr>
            </w:pPr>
            <w:r w:rsidRPr="0054775B">
              <w:rPr>
                <w:b/>
              </w:rPr>
              <w:t>5.0%</w:t>
            </w:r>
          </w:p>
        </w:tc>
        <w:tc>
          <w:tcPr>
            <w:tcW w:w="435" w:type="pct"/>
            <w:tcBorders>
              <w:top w:val="single" w:sz="4" w:space="0" w:color="A6A6A6"/>
              <w:bottom w:val="single" w:sz="4" w:space="0" w:color="A6A6A6"/>
            </w:tcBorders>
          </w:tcPr>
          <w:p w:rsidR="0054775B" w:rsidRPr="0054775B" w:rsidRDefault="0054775B" w:rsidP="00482639">
            <w:pPr>
              <w:spacing w:before="70" w:after="70"/>
              <w:jc w:val="right"/>
              <w:cnfStyle w:val="000000000000" w:firstRow="0" w:lastRow="0" w:firstColumn="0" w:lastColumn="0" w:oddVBand="0" w:evenVBand="0" w:oddHBand="0" w:evenHBand="0" w:firstRowFirstColumn="0" w:firstRowLastColumn="0" w:lastRowFirstColumn="0" w:lastRowLastColumn="0"/>
              <w:rPr>
                <w:b/>
              </w:rPr>
            </w:pPr>
            <w:r w:rsidRPr="0054775B">
              <w:rPr>
                <w:b/>
              </w:rPr>
              <w:t>4.9%</w:t>
            </w:r>
          </w:p>
        </w:tc>
        <w:tc>
          <w:tcPr>
            <w:tcW w:w="435" w:type="pct"/>
            <w:tcBorders>
              <w:top w:val="single" w:sz="4" w:space="0" w:color="A6A6A6"/>
              <w:bottom w:val="single" w:sz="4" w:space="0" w:color="A6A6A6"/>
              <w:right w:val="single" w:sz="4" w:space="0" w:color="A6A6A6"/>
            </w:tcBorders>
          </w:tcPr>
          <w:p w:rsidR="0054775B" w:rsidRPr="0054775B" w:rsidRDefault="0054775B" w:rsidP="00482639">
            <w:pPr>
              <w:spacing w:before="70" w:after="70"/>
              <w:jc w:val="right"/>
              <w:cnfStyle w:val="000000000000" w:firstRow="0" w:lastRow="0" w:firstColumn="0" w:lastColumn="0" w:oddVBand="0" w:evenVBand="0" w:oddHBand="0" w:evenHBand="0" w:firstRowFirstColumn="0" w:firstRowLastColumn="0" w:lastRowFirstColumn="0" w:lastRowLastColumn="0"/>
              <w:rPr>
                <w:b/>
              </w:rPr>
            </w:pPr>
            <w:r w:rsidRPr="0054775B">
              <w:rPr>
                <w:b/>
              </w:rPr>
              <w:t>4.4%</w:t>
            </w:r>
          </w:p>
        </w:tc>
      </w:tr>
    </w:tbl>
    <w:p w:rsidR="00431ACF" w:rsidRDefault="00FA0F6F" w:rsidP="006532F3">
      <w:pPr>
        <w:pStyle w:val="Source"/>
      </w:pPr>
      <w:r>
        <w:t xml:space="preserve">Source: </w:t>
      </w:r>
      <w:r w:rsidRPr="00FA0F6F">
        <w:t>ATO 2015, Taxation Statistics 2012–13, ATO, Canberra</w:t>
      </w:r>
      <w:r w:rsidR="006532F3">
        <w:t>.</w:t>
      </w:r>
      <w:r w:rsidR="00431ACF">
        <w:br w:type="page"/>
      </w:r>
    </w:p>
    <w:p w:rsidR="00481449" w:rsidRDefault="00481449" w:rsidP="00481449">
      <w:pPr>
        <w:pStyle w:val="PBOfiguretableheading"/>
      </w:pPr>
      <w:r w:rsidRPr="00BC0EC1">
        <w:lastRenderedPageBreak/>
        <w:t xml:space="preserve">Table </w:t>
      </w:r>
      <w:r>
        <w:t>A5:</w:t>
      </w:r>
      <w:r w:rsidR="00487A58">
        <w:t xml:space="preserve"> Individual’s</w:t>
      </w:r>
      <w:r>
        <w:t xml:space="preserve"> </w:t>
      </w:r>
      <w:r w:rsidR="00624812">
        <w:t>work-</w:t>
      </w:r>
      <w:r w:rsidR="006532F3">
        <w:t>related expenses by type, 2006–</w:t>
      </w:r>
      <w:r>
        <w:t>07 to 2012</w:t>
      </w:r>
      <w:r w:rsidR="006532F3">
        <w:t>–</w:t>
      </w:r>
      <w:r>
        <w:t>13 ($millions)</w:t>
      </w:r>
    </w:p>
    <w:tbl>
      <w:tblPr>
        <w:tblStyle w:val="TableGrid1"/>
        <w:tblW w:w="4570" w:type="pct"/>
        <w:tblBorders>
          <w:top w:val="single" w:sz="4" w:space="0" w:color="A6A6A6"/>
          <w:left w:val="single" w:sz="4" w:space="0" w:color="A6A6A6"/>
          <w:bottom w:val="single" w:sz="4" w:space="0" w:color="A6A6A6"/>
          <w:right w:val="single" w:sz="4" w:space="0" w:color="A6A6A6"/>
        </w:tblBorders>
        <w:tblLayout w:type="fixed"/>
        <w:tblLook w:val="04A0" w:firstRow="1" w:lastRow="0" w:firstColumn="1" w:lastColumn="0" w:noHBand="0" w:noVBand="1"/>
      </w:tblPr>
      <w:tblGrid>
        <w:gridCol w:w="5277"/>
        <w:gridCol w:w="1078"/>
        <w:gridCol w:w="1073"/>
        <w:gridCol w:w="1070"/>
        <w:gridCol w:w="1070"/>
        <w:gridCol w:w="1067"/>
        <w:gridCol w:w="1067"/>
        <w:gridCol w:w="1067"/>
      </w:tblGrid>
      <w:tr w:rsidR="00BF5672" w:rsidRPr="00C253CA" w:rsidTr="00C87DE6">
        <w:trPr>
          <w:cnfStyle w:val="100000000000" w:firstRow="1" w:lastRow="0" w:firstColumn="0" w:lastColumn="0" w:oddVBand="0" w:evenVBand="0" w:oddHBand="0" w:evenHBand="0" w:firstRowFirstColumn="0" w:firstRowLastColumn="0" w:lastRowFirstColumn="0" w:lastRowLastColumn="0"/>
          <w:cantSplit/>
          <w:trHeight w:val="468"/>
          <w:tblHeader/>
        </w:trPr>
        <w:tc>
          <w:tcPr>
            <w:cnfStyle w:val="001000000100" w:firstRow="0" w:lastRow="0" w:firstColumn="1" w:lastColumn="0" w:oddVBand="0" w:evenVBand="0" w:oddHBand="0" w:evenHBand="0" w:firstRowFirstColumn="1" w:firstRowLastColumn="0" w:lastRowFirstColumn="0" w:lastRowLastColumn="0"/>
            <w:tcW w:w="2066" w:type="pct"/>
            <w:tcBorders>
              <w:top w:val="single" w:sz="4" w:space="0" w:color="A6A6A6"/>
              <w:left w:val="single" w:sz="4" w:space="0" w:color="A6A6A6"/>
            </w:tcBorders>
          </w:tcPr>
          <w:p w:rsidR="00481449" w:rsidRDefault="00481449" w:rsidP="00B10718">
            <w:pPr>
              <w:spacing w:before="70" w:after="70"/>
              <w:rPr>
                <w:b/>
              </w:rPr>
            </w:pPr>
            <w:r>
              <w:rPr>
                <w:b/>
              </w:rPr>
              <w:t>Taxable Income</w:t>
            </w:r>
          </w:p>
        </w:tc>
        <w:tc>
          <w:tcPr>
            <w:tcW w:w="422" w:type="pct"/>
            <w:tcBorders>
              <w:top w:val="single" w:sz="4" w:space="0" w:color="A6A6A6"/>
            </w:tcBorders>
          </w:tcPr>
          <w:p w:rsidR="00481449" w:rsidRPr="00C253CA" w:rsidRDefault="006532F3" w:rsidP="00B10718">
            <w:pPr>
              <w:spacing w:before="70" w:after="70"/>
              <w:jc w:val="right"/>
              <w:cnfStyle w:val="100000000000" w:firstRow="1" w:lastRow="0" w:firstColumn="0" w:lastColumn="0" w:oddVBand="0" w:evenVBand="0" w:oddHBand="0" w:evenHBand="0" w:firstRowFirstColumn="0" w:firstRowLastColumn="0" w:lastRowFirstColumn="0" w:lastRowLastColumn="0"/>
              <w:rPr>
                <w:b/>
              </w:rPr>
            </w:pPr>
            <w:r>
              <w:rPr>
                <w:b/>
              </w:rPr>
              <w:t>2006–</w:t>
            </w:r>
            <w:r w:rsidR="00481449" w:rsidRPr="00C253CA">
              <w:rPr>
                <w:b/>
              </w:rPr>
              <w:t>07</w:t>
            </w:r>
          </w:p>
        </w:tc>
        <w:tc>
          <w:tcPr>
            <w:tcW w:w="420" w:type="pct"/>
            <w:tcBorders>
              <w:top w:val="single" w:sz="4" w:space="0" w:color="A6A6A6"/>
            </w:tcBorders>
          </w:tcPr>
          <w:p w:rsidR="00481449" w:rsidRPr="00C253CA" w:rsidRDefault="00481449" w:rsidP="00B10718">
            <w:pPr>
              <w:spacing w:before="70" w:after="70"/>
              <w:jc w:val="right"/>
              <w:cnfStyle w:val="100000000000" w:firstRow="1" w:lastRow="0" w:firstColumn="0" w:lastColumn="0" w:oddVBand="0" w:evenVBand="0" w:oddHBand="0" w:evenHBand="0" w:firstRowFirstColumn="0" w:firstRowLastColumn="0" w:lastRowFirstColumn="0" w:lastRowLastColumn="0"/>
              <w:rPr>
                <w:b/>
              </w:rPr>
            </w:pPr>
            <w:r w:rsidRPr="00C253CA">
              <w:rPr>
                <w:b/>
              </w:rPr>
              <w:t>2007</w:t>
            </w:r>
            <w:r w:rsidR="006532F3">
              <w:rPr>
                <w:b/>
              </w:rPr>
              <w:t>–</w:t>
            </w:r>
            <w:r w:rsidRPr="00C253CA">
              <w:rPr>
                <w:b/>
              </w:rPr>
              <w:t>08</w:t>
            </w:r>
          </w:p>
        </w:tc>
        <w:tc>
          <w:tcPr>
            <w:tcW w:w="419" w:type="pct"/>
            <w:tcBorders>
              <w:top w:val="single" w:sz="4" w:space="0" w:color="A6A6A6"/>
            </w:tcBorders>
          </w:tcPr>
          <w:p w:rsidR="00481449" w:rsidRPr="00C253CA" w:rsidRDefault="00481449" w:rsidP="00B10718">
            <w:pPr>
              <w:spacing w:before="70" w:after="70"/>
              <w:jc w:val="right"/>
              <w:cnfStyle w:val="100000000000" w:firstRow="1" w:lastRow="0" w:firstColumn="0" w:lastColumn="0" w:oddVBand="0" w:evenVBand="0" w:oddHBand="0" w:evenHBand="0" w:firstRowFirstColumn="0" w:firstRowLastColumn="0" w:lastRowFirstColumn="0" w:lastRowLastColumn="0"/>
              <w:rPr>
                <w:b/>
              </w:rPr>
            </w:pPr>
            <w:r w:rsidRPr="00C253CA">
              <w:rPr>
                <w:b/>
              </w:rPr>
              <w:t>2008</w:t>
            </w:r>
            <w:r w:rsidR="006532F3">
              <w:rPr>
                <w:b/>
              </w:rPr>
              <w:t>–</w:t>
            </w:r>
            <w:r w:rsidRPr="00C253CA">
              <w:rPr>
                <w:b/>
              </w:rPr>
              <w:t>09</w:t>
            </w:r>
          </w:p>
        </w:tc>
        <w:tc>
          <w:tcPr>
            <w:tcW w:w="419" w:type="pct"/>
            <w:tcBorders>
              <w:top w:val="single" w:sz="4" w:space="0" w:color="A6A6A6"/>
            </w:tcBorders>
          </w:tcPr>
          <w:p w:rsidR="00481449" w:rsidRPr="00C253CA" w:rsidRDefault="00481449" w:rsidP="00B10718">
            <w:pPr>
              <w:spacing w:before="70" w:after="70"/>
              <w:jc w:val="right"/>
              <w:cnfStyle w:val="100000000000" w:firstRow="1" w:lastRow="0" w:firstColumn="0" w:lastColumn="0" w:oddVBand="0" w:evenVBand="0" w:oddHBand="0" w:evenHBand="0" w:firstRowFirstColumn="0" w:firstRowLastColumn="0" w:lastRowFirstColumn="0" w:lastRowLastColumn="0"/>
              <w:rPr>
                <w:b/>
              </w:rPr>
            </w:pPr>
            <w:r w:rsidRPr="00C253CA">
              <w:rPr>
                <w:b/>
              </w:rPr>
              <w:t>2009</w:t>
            </w:r>
            <w:r w:rsidR="006532F3">
              <w:rPr>
                <w:b/>
              </w:rPr>
              <w:t>–</w:t>
            </w:r>
            <w:r w:rsidRPr="00C253CA">
              <w:rPr>
                <w:b/>
              </w:rPr>
              <w:t>10</w:t>
            </w:r>
          </w:p>
        </w:tc>
        <w:tc>
          <w:tcPr>
            <w:tcW w:w="418" w:type="pct"/>
            <w:tcBorders>
              <w:top w:val="single" w:sz="4" w:space="0" w:color="A6A6A6"/>
            </w:tcBorders>
          </w:tcPr>
          <w:p w:rsidR="00481449" w:rsidRPr="00C253CA" w:rsidRDefault="00481449" w:rsidP="00B10718">
            <w:pPr>
              <w:spacing w:before="70" w:after="70"/>
              <w:jc w:val="right"/>
              <w:cnfStyle w:val="100000000000" w:firstRow="1" w:lastRow="0" w:firstColumn="0" w:lastColumn="0" w:oddVBand="0" w:evenVBand="0" w:oddHBand="0" w:evenHBand="0" w:firstRowFirstColumn="0" w:firstRowLastColumn="0" w:lastRowFirstColumn="0" w:lastRowLastColumn="0"/>
              <w:rPr>
                <w:b/>
              </w:rPr>
            </w:pPr>
            <w:r w:rsidRPr="00C253CA">
              <w:rPr>
                <w:b/>
              </w:rPr>
              <w:t>2010</w:t>
            </w:r>
            <w:r w:rsidR="006532F3">
              <w:rPr>
                <w:b/>
              </w:rPr>
              <w:t>–</w:t>
            </w:r>
            <w:r w:rsidRPr="00C253CA">
              <w:rPr>
                <w:b/>
              </w:rPr>
              <w:t>11</w:t>
            </w:r>
          </w:p>
        </w:tc>
        <w:tc>
          <w:tcPr>
            <w:tcW w:w="418" w:type="pct"/>
            <w:tcBorders>
              <w:top w:val="single" w:sz="4" w:space="0" w:color="A6A6A6"/>
            </w:tcBorders>
          </w:tcPr>
          <w:p w:rsidR="00481449" w:rsidRPr="00C253CA" w:rsidRDefault="00481449" w:rsidP="00B10718">
            <w:pPr>
              <w:spacing w:before="70" w:after="70"/>
              <w:jc w:val="right"/>
              <w:cnfStyle w:val="100000000000" w:firstRow="1" w:lastRow="0" w:firstColumn="0" w:lastColumn="0" w:oddVBand="0" w:evenVBand="0" w:oddHBand="0" w:evenHBand="0" w:firstRowFirstColumn="0" w:firstRowLastColumn="0" w:lastRowFirstColumn="0" w:lastRowLastColumn="0"/>
              <w:rPr>
                <w:b/>
              </w:rPr>
            </w:pPr>
            <w:r w:rsidRPr="00C253CA">
              <w:rPr>
                <w:b/>
              </w:rPr>
              <w:t>2011</w:t>
            </w:r>
            <w:r w:rsidR="006532F3">
              <w:rPr>
                <w:b/>
              </w:rPr>
              <w:t>–</w:t>
            </w:r>
            <w:r w:rsidRPr="00C253CA">
              <w:rPr>
                <w:b/>
              </w:rPr>
              <w:t>12</w:t>
            </w:r>
          </w:p>
        </w:tc>
        <w:tc>
          <w:tcPr>
            <w:tcW w:w="418" w:type="pct"/>
            <w:tcBorders>
              <w:top w:val="single" w:sz="4" w:space="0" w:color="A6A6A6"/>
              <w:right w:val="single" w:sz="4" w:space="0" w:color="A6A6A6"/>
            </w:tcBorders>
          </w:tcPr>
          <w:p w:rsidR="00481449" w:rsidRPr="00C253CA" w:rsidRDefault="00481449" w:rsidP="00B10718">
            <w:pPr>
              <w:spacing w:before="70" w:after="70"/>
              <w:jc w:val="right"/>
              <w:cnfStyle w:val="100000000000" w:firstRow="1" w:lastRow="0" w:firstColumn="0" w:lastColumn="0" w:oddVBand="0" w:evenVBand="0" w:oddHBand="0" w:evenHBand="0" w:firstRowFirstColumn="0" w:firstRowLastColumn="0" w:lastRowFirstColumn="0" w:lastRowLastColumn="0"/>
              <w:rPr>
                <w:b/>
              </w:rPr>
            </w:pPr>
            <w:r w:rsidRPr="00C253CA">
              <w:rPr>
                <w:b/>
              </w:rPr>
              <w:t>2012</w:t>
            </w:r>
            <w:r w:rsidR="006532F3">
              <w:rPr>
                <w:b/>
              </w:rPr>
              <w:t>–</w:t>
            </w:r>
            <w:r w:rsidRPr="00C253CA">
              <w:rPr>
                <w:b/>
              </w:rPr>
              <w:t>13</w:t>
            </w:r>
          </w:p>
        </w:tc>
      </w:tr>
      <w:tr w:rsidR="00BF5672" w:rsidRPr="00E02077" w:rsidTr="00C87DE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66" w:type="pct"/>
            <w:tcBorders>
              <w:left w:val="single" w:sz="4" w:space="0" w:color="A6A6A6"/>
              <w:right w:val="single" w:sz="4" w:space="0" w:color="A6A6A6"/>
            </w:tcBorders>
          </w:tcPr>
          <w:p w:rsidR="0054775B" w:rsidRDefault="0054775B" w:rsidP="00B10718">
            <w:pPr>
              <w:spacing w:before="70" w:after="70"/>
              <w:rPr>
                <w:color w:val="000000"/>
                <w:sz w:val="22"/>
              </w:rPr>
            </w:pPr>
            <w:r>
              <w:rPr>
                <w:color w:val="000000"/>
                <w:sz w:val="22"/>
              </w:rPr>
              <w:t>Total work-related car expenses</w:t>
            </w:r>
          </w:p>
        </w:tc>
        <w:tc>
          <w:tcPr>
            <w:tcW w:w="422" w:type="pct"/>
            <w:tcBorders>
              <w:left w:val="single" w:sz="4" w:space="0" w:color="A6A6A6"/>
            </w:tcBorders>
          </w:tcPr>
          <w:p w:rsidR="0054775B" w:rsidRPr="00E95B67" w:rsidRDefault="0054775B" w:rsidP="00B10718">
            <w:pPr>
              <w:spacing w:before="70" w:after="70"/>
              <w:jc w:val="right"/>
              <w:cnfStyle w:val="000000100000" w:firstRow="0" w:lastRow="0" w:firstColumn="0" w:lastColumn="0" w:oddVBand="0" w:evenVBand="0" w:oddHBand="1" w:evenHBand="0" w:firstRowFirstColumn="0" w:firstRowLastColumn="0" w:lastRowFirstColumn="0" w:lastRowLastColumn="0"/>
            </w:pPr>
            <w:r w:rsidRPr="00E95B67">
              <w:t>6,036</w:t>
            </w:r>
          </w:p>
        </w:tc>
        <w:tc>
          <w:tcPr>
            <w:tcW w:w="420" w:type="pct"/>
          </w:tcPr>
          <w:p w:rsidR="0054775B" w:rsidRPr="00E95B67" w:rsidRDefault="0054775B" w:rsidP="00B10718">
            <w:pPr>
              <w:spacing w:before="70" w:after="70"/>
              <w:jc w:val="right"/>
              <w:cnfStyle w:val="000000100000" w:firstRow="0" w:lastRow="0" w:firstColumn="0" w:lastColumn="0" w:oddVBand="0" w:evenVBand="0" w:oddHBand="1" w:evenHBand="0" w:firstRowFirstColumn="0" w:firstRowLastColumn="0" w:lastRowFirstColumn="0" w:lastRowLastColumn="0"/>
            </w:pPr>
            <w:r w:rsidRPr="00E95B67">
              <w:t>6,629</w:t>
            </w:r>
          </w:p>
        </w:tc>
        <w:tc>
          <w:tcPr>
            <w:tcW w:w="419" w:type="pct"/>
          </w:tcPr>
          <w:p w:rsidR="0054775B" w:rsidRPr="00E95B67" w:rsidRDefault="0054775B" w:rsidP="00B10718">
            <w:pPr>
              <w:spacing w:before="70" w:after="70"/>
              <w:jc w:val="right"/>
              <w:cnfStyle w:val="000000100000" w:firstRow="0" w:lastRow="0" w:firstColumn="0" w:lastColumn="0" w:oddVBand="0" w:evenVBand="0" w:oddHBand="1" w:evenHBand="0" w:firstRowFirstColumn="0" w:firstRowLastColumn="0" w:lastRowFirstColumn="0" w:lastRowLastColumn="0"/>
            </w:pPr>
            <w:r w:rsidRPr="00E95B67">
              <w:t>6,971</w:t>
            </w:r>
          </w:p>
        </w:tc>
        <w:tc>
          <w:tcPr>
            <w:tcW w:w="419" w:type="pct"/>
          </w:tcPr>
          <w:p w:rsidR="0054775B" w:rsidRPr="00E95B67" w:rsidRDefault="0054775B" w:rsidP="00B10718">
            <w:pPr>
              <w:spacing w:before="70" w:after="70"/>
              <w:jc w:val="right"/>
              <w:cnfStyle w:val="000000100000" w:firstRow="0" w:lastRow="0" w:firstColumn="0" w:lastColumn="0" w:oddVBand="0" w:evenVBand="0" w:oddHBand="1" w:evenHBand="0" w:firstRowFirstColumn="0" w:firstRowLastColumn="0" w:lastRowFirstColumn="0" w:lastRowLastColumn="0"/>
            </w:pPr>
            <w:r w:rsidRPr="00E95B67">
              <w:t>7,263</w:t>
            </w:r>
          </w:p>
        </w:tc>
        <w:tc>
          <w:tcPr>
            <w:tcW w:w="418" w:type="pct"/>
          </w:tcPr>
          <w:p w:rsidR="0054775B" w:rsidRPr="00E95B67" w:rsidRDefault="0054775B" w:rsidP="00B10718">
            <w:pPr>
              <w:spacing w:before="70" w:after="70"/>
              <w:jc w:val="right"/>
              <w:cnfStyle w:val="000000100000" w:firstRow="0" w:lastRow="0" w:firstColumn="0" w:lastColumn="0" w:oddVBand="0" w:evenVBand="0" w:oddHBand="1" w:evenHBand="0" w:firstRowFirstColumn="0" w:firstRowLastColumn="0" w:lastRowFirstColumn="0" w:lastRowLastColumn="0"/>
            </w:pPr>
            <w:r w:rsidRPr="00E95B67">
              <w:t>7,666</w:t>
            </w:r>
          </w:p>
        </w:tc>
        <w:tc>
          <w:tcPr>
            <w:tcW w:w="418" w:type="pct"/>
          </w:tcPr>
          <w:p w:rsidR="0054775B" w:rsidRPr="00E95B67" w:rsidRDefault="0054775B" w:rsidP="00B10718">
            <w:pPr>
              <w:spacing w:before="70" w:after="70"/>
              <w:jc w:val="right"/>
              <w:cnfStyle w:val="000000100000" w:firstRow="0" w:lastRow="0" w:firstColumn="0" w:lastColumn="0" w:oddVBand="0" w:evenVBand="0" w:oddHBand="1" w:evenHBand="0" w:firstRowFirstColumn="0" w:firstRowLastColumn="0" w:lastRowFirstColumn="0" w:lastRowLastColumn="0"/>
            </w:pPr>
            <w:r w:rsidRPr="00E95B67">
              <w:t>8,029</w:t>
            </w:r>
          </w:p>
        </w:tc>
        <w:tc>
          <w:tcPr>
            <w:tcW w:w="418" w:type="pct"/>
            <w:tcBorders>
              <w:right w:val="single" w:sz="4" w:space="0" w:color="A6A6A6"/>
            </w:tcBorders>
          </w:tcPr>
          <w:p w:rsidR="0054775B" w:rsidRPr="00E95B67" w:rsidRDefault="0054775B" w:rsidP="00B10718">
            <w:pPr>
              <w:spacing w:before="70" w:after="70"/>
              <w:jc w:val="right"/>
              <w:cnfStyle w:val="000000100000" w:firstRow="0" w:lastRow="0" w:firstColumn="0" w:lastColumn="0" w:oddVBand="0" w:evenVBand="0" w:oddHBand="1" w:evenHBand="0" w:firstRowFirstColumn="0" w:firstRowLastColumn="0" w:lastRowFirstColumn="0" w:lastRowLastColumn="0"/>
            </w:pPr>
            <w:r w:rsidRPr="00E95B67">
              <w:t>8,026</w:t>
            </w:r>
          </w:p>
        </w:tc>
      </w:tr>
      <w:tr w:rsidR="00B10718" w:rsidRPr="00E02077" w:rsidTr="00C87DE6">
        <w:trPr>
          <w:cantSplit/>
        </w:trPr>
        <w:tc>
          <w:tcPr>
            <w:cnfStyle w:val="001000000000" w:firstRow="0" w:lastRow="0" w:firstColumn="1" w:lastColumn="0" w:oddVBand="0" w:evenVBand="0" w:oddHBand="0" w:evenHBand="0" w:firstRowFirstColumn="0" w:firstRowLastColumn="0" w:lastRowFirstColumn="0" w:lastRowLastColumn="0"/>
            <w:tcW w:w="2066" w:type="pct"/>
            <w:tcBorders>
              <w:left w:val="single" w:sz="4" w:space="0" w:color="A6A6A6"/>
              <w:right w:val="single" w:sz="4" w:space="0" w:color="A6A6A6"/>
            </w:tcBorders>
          </w:tcPr>
          <w:p w:rsidR="0054775B" w:rsidRDefault="0054775B" w:rsidP="00B10718">
            <w:pPr>
              <w:spacing w:before="70" w:after="70"/>
              <w:rPr>
                <w:color w:val="000000"/>
                <w:sz w:val="22"/>
              </w:rPr>
            </w:pPr>
            <w:r>
              <w:rPr>
                <w:color w:val="000000"/>
                <w:sz w:val="22"/>
              </w:rPr>
              <w:t>Work-related travel expenses</w:t>
            </w:r>
          </w:p>
        </w:tc>
        <w:tc>
          <w:tcPr>
            <w:tcW w:w="422" w:type="pct"/>
            <w:tcBorders>
              <w:left w:val="single" w:sz="4" w:space="0" w:color="A6A6A6"/>
            </w:tcBorders>
          </w:tcPr>
          <w:p w:rsidR="0054775B" w:rsidRPr="00E95B67" w:rsidRDefault="0054775B" w:rsidP="00B10718">
            <w:pPr>
              <w:spacing w:before="70" w:after="70"/>
              <w:jc w:val="right"/>
              <w:cnfStyle w:val="000000000000" w:firstRow="0" w:lastRow="0" w:firstColumn="0" w:lastColumn="0" w:oddVBand="0" w:evenVBand="0" w:oddHBand="0" w:evenHBand="0" w:firstRowFirstColumn="0" w:firstRowLastColumn="0" w:lastRowFirstColumn="0" w:lastRowLastColumn="0"/>
            </w:pPr>
            <w:r w:rsidRPr="00E95B67">
              <w:t>1,324</w:t>
            </w:r>
          </w:p>
        </w:tc>
        <w:tc>
          <w:tcPr>
            <w:tcW w:w="420" w:type="pct"/>
          </w:tcPr>
          <w:p w:rsidR="0054775B" w:rsidRPr="00E95B67" w:rsidRDefault="0054775B" w:rsidP="00B10718">
            <w:pPr>
              <w:spacing w:before="70" w:after="70"/>
              <w:jc w:val="right"/>
              <w:cnfStyle w:val="000000000000" w:firstRow="0" w:lastRow="0" w:firstColumn="0" w:lastColumn="0" w:oddVBand="0" w:evenVBand="0" w:oddHBand="0" w:evenHBand="0" w:firstRowFirstColumn="0" w:firstRowLastColumn="0" w:lastRowFirstColumn="0" w:lastRowLastColumn="0"/>
            </w:pPr>
            <w:r w:rsidRPr="00E95B67">
              <w:t>1,506</w:t>
            </w:r>
          </w:p>
        </w:tc>
        <w:tc>
          <w:tcPr>
            <w:tcW w:w="419" w:type="pct"/>
          </w:tcPr>
          <w:p w:rsidR="0054775B" w:rsidRPr="00E95B67" w:rsidRDefault="0054775B" w:rsidP="00B10718">
            <w:pPr>
              <w:spacing w:before="70" w:after="70"/>
              <w:jc w:val="right"/>
              <w:cnfStyle w:val="000000000000" w:firstRow="0" w:lastRow="0" w:firstColumn="0" w:lastColumn="0" w:oddVBand="0" w:evenVBand="0" w:oddHBand="0" w:evenHBand="0" w:firstRowFirstColumn="0" w:firstRowLastColumn="0" w:lastRowFirstColumn="0" w:lastRowLastColumn="0"/>
            </w:pPr>
            <w:r w:rsidRPr="00E95B67">
              <w:t>1,570</w:t>
            </w:r>
          </w:p>
        </w:tc>
        <w:tc>
          <w:tcPr>
            <w:tcW w:w="419" w:type="pct"/>
          </w:tcPr>
          <w:p w:rsidR="0054775B" w:rsidRPr="00E95B67" w:rsidRDefault="0054775B" w:rsidP="00B10718">
            <w:pPr>
              <w:spacing w:before="70" w:after="70"/>
              <w:jc w:val="right"/>
              <w:cnfStyle w:val="000000000000" w:firstRow="0" w:lastRow="0" w:firstColumn="0" w:lastColumn="0" w:oddVBand="0" w:evenVBand="0" w:oddHBand="0" w:evenHBand="0" w:firstRowFirstColumn="0" w:firstRowLastColumn="0" w:lastRowFirstColumn="0" w:lastRowLastColumn="0"/>
            </w:pPr>
            <w:r w:rsidRPr="00E95B67">
              <w:t>1,737</w:t>
            </w:r>
          </w:p>
        </w:tc>
        <w:tc>
          <w:tcPr>
            <w:tcW w:w="418" w:type="pct"/>
          </w:tcPr>
          <w:p w:rsidR="0054775B" w:rsidRPr="00E95B67" w:rsidRDefault="0054775B" w:rsidP="00B10718">
            <w:pPr>
              <w:spacing w:before="70" w:after="70"/>
              <w:jc w:val="right"/>
              <w:cnfStyle w:val="000000000000" w:firstRow="0" w:lastRow="0" w:firstColumn="0" w:lastColumn="0" w:oddVBand="0" w:evenVBand="0" w:oddHBand="0" w:evenHBand="0" w:firstRowFirstColumn="0" w:firstRowLastColumn="0" w:lastRowFirstColumn="0" w:lastRowLastColumn="0"/>
            </w:pPr>
            <w:r w:rsidRPr="00E95B67">
              <w:t>1,912</w:t>
            </w:r>
          </w:p>
        </w:tc>
        <w:tc>
          <w:tcPr>
            <w:tcW w:w="418" w:type="pct"/>
          </w:tcPr>
          <w:p w:rsidR="0054775B" w:rsidRPr="00E95B67" w:rsidRDefault="0054775B" w:rsidP="00B10718">
            <w:pPr>
              <w:spacing w:before="70" w:after="70"/>
              <w:jc w:val="right"/>
              <w:cnfStyle w:val="000000000000" w:firstRow="0" w:lastRow="0" w:firstColumn="0" w:lastColumn="0" w:oddVBand="0" w:evenVBand="0" w:oddHBand="0" w:evenHBand="0" w:firstRowFirstColumn="0" w:firstRowLastColumn="0" w:lastRowFirstColumn="0" w:lastRowLastColumn="0"/>
            </w:pPr>
            <w:r w:rsidRPr="00E95B67">
              <w:t>2,028</w:t>
            </w:r>
          </w:p>
        </w:tc>
        <w:tc>
          <w:tcPr>
            <w:tcW w:w="418" w:type="pct"/>
            <w:tcBorders>
              <w:right w:val="single" w:sz="4" w:space="0" w:color="A6A6A6"/>
            </w:tcBorders>
          </w:tcPr>
          <w:p w:rsidR="0054775B" w:rsidRPr="00E95B67" w:rsidRDefault="0054775B" w:rsidP="00B10718">
            <w:pPr>
              <w:spacing w:before="70" w:after="70"/>
              <w:jc w:val="right"/>
              <w:cnfStyle w:val="000000000000" w:firstRow="0" w:lastRow="0" w:firstColumn="0" w:lastColumn="0" w:oddVBand="0" w:evenVBand="0" w:oddHBand="0" w:evenHBand="0" w:firstRowFirstColumn="0" w:firstRowLastColumn="0" w:lastRowFirstColumn="0" w:lastRowLastColumn="0"/>
            </w:pPr>
            <w:r w:rsidRPr="00E95B67">
              <w:t>1,972</w:t>
            </w:r>
          </w:p>
        </w:tc>
      </w:tr>
      <w:tr w:rsidR="00BF5672" w:rsidRPr="00E02077" w:rsidTr="00C87DE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66" w:type="pct"/>
            <w:tcBorders>
              <w:left w:val="single" w:sz="4" w:space="0" w:color="A6A6A6"/>
              <w:right w:val="single" w:sz="4" w:space="0" w:color="A6A6A6"/>
            </w:tcBorders>
          </w:tcPr>
          <w:p w:rsidR="0054775B" w:rsidRDefault="0054775B" w:rsidP="00B10718">
            <w:pPr>
              <w:spacing w:before="70" w:after="70"/>
              <w:rPr>
                <w:color w:val="000000"/>
                <w:sz w:val="22"/>
              </w:rPr>
            </w:pPr>
            <w:r>
              <w:rPr>
                <w:color w:val="000000"/>
                <w:sz w:val="22"/>
              </w:rPr>
              <w:t>Total work-related uniform/clothing expenses</w:t>
            </w:r>
          </w:p>
        </w:tc>
        <w:tc>
          <w:tcPr>
            <w:tcW w:w="422" w:type="pct"/>
            <w:tcBorders>
              <w:left w:val="single" w:sz="4" w:space="0" w:color="A6A6A6"/>
            </w:tcBorders>
          </w:tcPr>
          <w:p w:rsidR="0054775B" w:rsidRPr="00E95B67" w:rsidRDefault="0054775B" w:rsidP="00B10718">
            <w:pPr>
              <w:spacing w:before="70" w:after="70"/>
              <w:jc w:val="right"/>
              <w:cnfStyle w:val="000000100000" w:firstRow="0" w:lastRow="0" w:firstColumn="0" w:lastColumn="0" w:oddVBand="0" w:evenVBand="0" w:oddHBand="1" w:evenHBand="0" w:firstRowFirstColumn="0" w:firstRowLastColumn="0" w:lastRowFirstColumn="0" w:lastRowLastColumn="0"/>
            </w:pPr>
            <w:r w:rsidRPr="00E95B67">
              <w:t>1,337</w:t>
            </w:r>
          </w:p>
        </w:tc>
        <w:tc>
          <w:tcPr>
            <w:tcW w:w="420" w:type="pct"/>
          </w:tcPr>
          <w:p w:rsidR="0054775B" w:rsidRPr="00E95B67" w:rsidRDefault="0054775B" w:rsidP="00B10718">
            <w:pPr>
              <w:spacing w:before="70" w:after="70"/>
              <w:jc w:val="right"/>
              <w:cnfStyle w:val="000000100000" w:firstRow="0" w:lastRow="0" w:firstColumn="0" w:lastColumn="0" w:oddVBand="0" w:evenVBand="0" w:oddHBand="1" w:evenHBand="0" w:firstRowFirstColumn="0" w:firstRowLastColumn="0" w:lastRowFirstColumn="0" w:lastRowLastColumn="0"/>
            </w:pPr>
            <w:r w:rsidRPr="00E95B67">
              <w:t>1,457</w:t>
            </w:r>
          </w:p>
        </w:tc>
        <w:tc>
          <w:tcPr>
            <w:tcW w:w="419" w:type="pct"/>
          </w:tcPr>
          <w:p w:rsidR="0054775B" w:rsidRPr="00E95B67" w:rsidRDefault="0054775B" w:rsidP="00B10718">
            <w:pPr>
              <w:spacing w:before="70" w:after="70"/>
              <w:jc w:val="right"/>
              <w:cnfStyle w:val="000000100000" w:firstRow="0" w:lastRow="0" w:firstColumn="0" w:lastColumn="0" w:oddVBand="0" w:evenVBand="0" w:oddHBand="1" w:evenHBand="0" w:firstRowFirstColumn="0" w:firstRowLastColumn="0" w:lastRowFirstColumn="0" w:lastRowLastColumn="0"/>
            </w:pPr>
            <w:r w:rsidRPr="00E95B67">
              <w:t>1,487</w:t>
            </w:r>
          </w:p>
        </w:tc>
        <w:tc>
          <w:tcPr>
            <w:tcW w:w="419" w:type="pct"/>
          </w:tcPr>
          <w:p w:rsidR="0054775B" w:rsidRPr="00E95B67" w:rsidRDefault="0054775B" w:rsidP="00B10718">
            <w:pPr>
              <w:spacing w:before="70" w:after="70"/>
              <w:jc w:val="right"/>
              <w:cnfStyle w:val="000000100000" w:firstRow="0" w:lastRow="0" w:firstColumn="0" w:lastColumn="0" w:oddVBand="0" w:evenVBand="0" w:oddHBand="1" w:evenHBand="0" w:firstRowFirstColumn="0" w:firstRowLastColumn="0" w:lastRowFirstColumn="0" w:lastRowLastColumn="0"/>
            </w:pPr>
            <w:r w:rsidRPr="00E95B67">
              <w:t>1,545</w:t>
            </w:r>
          </w:p>
        </w:tc>
        <w:tc>
          <w:tcPr>
            <w:tcW w:w="418" w:type="pct"/>
          </w:tcPr>
          <w:p w:rsidR="0054775B" w:rsidRPr="00E95B67" w:rsidRDefault="0054775B" w:rsidP="00B10718">
            <w:pPr>
              <w:spacing w:before="70" w:after="70"/>
              <w:jc w:val="right"/>
              <w:cnfStyle w:val="000000100000" w:firstRow="0" w:lastRow="0" w:firstColumn="0" w:lastColumn="0" w:oddVBand="0" w:evenVBand="0" w:oddHBand="1" w:evenHBand="0" w:firstRowFirstColumn="0" w:firstRowLastColumn="0" w:lastRowFirstColumn="0" w:lastRowLastColumn="0"/>
            </w:pPr>
            <w:r w:rsidRPr="00E95B67">
              <w:t>1,602</w:t>
            </w:r>
          </w:p>
        </w:tc>
        <w:tc>
          <w:tcPr>
            <w:tcW w:w="418" w:type="pct"/>
          </w:tcPr>
          <w:p w:rsidR="0054775B" w:rsidRPr="00E95B67" w:rsidRDefault="0054775B" w:rsidP="00B10718">
            <w:pPr>
              <w:spacing w:before="70" w:after="70"/>
              <w:jc w:val="right"/>
              <w:cnfStyle w:val="000000100000" w:firstRow="0" w:lastRow="0" w:firstColumn="0" w:lastColumn="0" w:oddVBand="0" w:evenVBand="0" w:oddHBand="1" w:evenHBand="0" w:firstRowFirstColumn="0" w:firstRowLastColumn="0" w:lastRowFirstColumn="0" w:lastRowLastColumn="0"/>
            </w:pPr>
            <w:r w:rsidRPr="00E95B67">
              <w:t>1,651</w:t>
            </w:r>
          </w:p>
        </w:tc>
        <w:tc>
          <w:tcPr>
            <w:tcW w:w="418" w:type="pct"/>
            <w:tcBorders>
              <w:right w:val="single" w:sz="4" w:space="0" w:color="A6A6A6"/>
            </w:tcBorders>
          </w:tcPr>
          <w:p w:rsidR="0054775B" w:rsidRPr="00E95B67" w:rsidRDefault="0054775B" w:rsidP="00B10718">
            <w:pPr>
              <w:spacing w:before="70" w:after="70"/>
              <w:jc w:val="right"/>
              <w:cnfStyle w:val="000000100000" w:firstRow="0" w:lastRow="0" w:firstColumn="0" w:lastColumn="0" w:oddVBand="0" w:evenVBand="0" w:oddHBand="1" w:evenHBand="0" w:firstRowFirstColumn="0" w:firstRowLastColumn="0" w:lastRowFirstColumn="0" w:lastRowLastColumn="0"/>
            </w:pPr>
            <w:r w:rsidRPr="00E95B67">
              <w:t>1,624</w:t>
            </w:r>
          </w:p>
        </w:tc>
      </w:tr>
      <w:tr w:rsidR="00B10718" w:rsidRPr="00E02077" w:rsidTr="00C87DE6">
        <w:trPr>
          <w:cantSplit/>
        </w:trPr>
        <w:tc>
          <w:tcPr>
            <w:cnfStyle w:val="001000000000" w:firstRow="0" w:lastRow="0" w:firstColumn="1" w:lastColumn="0" w:oddVBand="0" w:evenVBand="0" w:oddHBand="0" w:evenHBand="0" w:firstRowFirstColumn="0" w:firstRowLastColumn="0" w:lastRowFirstColumn="0" w:lastRowLastColumn="0"/>
            <w:tcW w:w="2066" w:type="pct"/>
            <w:tcBorders>
              <w:left w:val="single" w:sz="4" w:space="0" w:color="A6A6A6"/>
              <w:right w:val="single" w:sz="4" w:space="0" w:color="A6A6A6"/>
            </w:tcBorders>
          </w:tcPr>
          <w:p w:rsidR="0054775B" w:rsidRDefault="0054775B" w:rsidP="00B10718">
            <w:pPr>
              <w:spacing w:before="70" w:after="70"/>
              <w:rPr>
                <w:color w:val="000000"/>
                <w:sz w:val="22"/>
              </w:rPr>
            </w:pPr>
            <w:r>
              <w:rPr>
                <w:color w:val="000000"/>
                <w:sz w:val="22"/>
              </w:rPr>
              <w:t>Total work-related self-education expenses</w:t>
            </w:r>
          </w:p>
        </w:tc>
        <w:tc>
          <w:tcPr>
            <w:tcW w:w="422" w:type="pct"/>
            <w:tcBorders>
              <w:left w:val="single" w:sz="4" w:space="0" w:color="A6A6A6"/>
            </w:tcBorders>
          </w:tcPr>
          <w:p w:rsidR="0054775B" w:rsidRPr="00E95B67" w:rsidRDefault="0054775B" w:rsidP="00B10718">
            <w:pPr>
              <w:spacing w:before="70" w:after="70"/>
              <w:jc w:val="right"/>
              <w:cnfStyle w:val="000000000000" w:firstRow="0" w:lastRow="0" w:firstColumn="0" w:lastColumn="0" w:oddVBand="0" w:evenVBand="0" w:oddHBand="0" w:evenHBand="0" w:firstRowFirstColumn="0" w:firstRowLastColumn="0" w:lastRowFirstColumn="0" w:lastRowLastColumn="0"/>
            </w:pPr>
            <w:r w:rsidRPr="00E95B67">
              <w:t>956</w:t>
            </w:r>
          </w:p>
        </w:tc>
        <w:tc>
          <w:tcPr>
            <w:tcW w:w="420" w:type="pct"/>
          </w:tcPr>
          <w:p w:rsidR="0054775B" w:rsidRPr="00E95B67" w:rsidRDefault="0054775B" w:rsidP="00B10718">
            <w:pPr>
              <w:spacing w:before="70" w:after="70"/>
              <w:jc w:val="right"/>
              <w:cnfStyle w:val="000000000000" w:firstRow="0" w:lastRow="0" w:firstColumn="0" w:lastColumn="0" w:oddVBand="0" w:evenVBand="0" w:oddHBand="0" w:evenHBand="0" w:firstRowFirstColumn="0" w:firstRowLastColumn="0" w:lastRowFirstColumn="0" w:lastRowLastColumn="0"/>
            </w:pPr>
            <w:r w:rsidRPr="00E95B67">
              <w:t>1,085</w:t>
            </w:r>
          </w:p>
        </w:tc>
        <w:tc>
          <w:tcPr>
            <w:tcW w:w="419" w:type="pct"/>
          </w:tcPr>
          <w:p w:rsidR="0054775B" w:rsidRPr="00E95B67" w:rsidRDefault="0054775B" w:rsidP="00B10718">
            <w:pPr>
              <w:spacing w:before="70" w:after="70"/>
              <w:jc w:val="right"/>
              <w:cnfStyle w:val="000000000000" w:firstRow="0" w:lastRow="0" w:firstColumn="0" w:lastColumn="0" w:oddVBand="0" w:evenVBand="0" w:oddHBand="0" w:evenHBand="0" w:firstRowFirstColumn="0" w:firstRowLastColumn="0" w:lastRowFirstColumn="0" w:lastRowLastColumn="0"/>
            </w:pPr>
            <w:r w:rsidRPr="00E95B67">
              <w:t>1,110</w:t>
            </w:r>
          </w:p>
        </w:tc>
        <w:tc>
          <w:tcPr>
            <w:tcW w:w="419" w:type="pct"/>
          </w:tcPr>
          <w:p w:rsidR="0054775B" w:rsidRPr="00E95B67" w:rsidRDefault="0054775B" w:rsidP="00B10718">
            <w:pPr>
              <w:spacing w:before="70" w:after="70"/>
              <w:jc w:val="right"/>
              <w:cnfStyle w:val="000000000000" w:firstRow="0" w:lastRow="0" w:firstColumn="0" w:lastColumn="0" w:oddVBand="0" w:evenVBand="0" w:oddHBand="0" w:evenHBand="0" w:firstRowFirstColumn="0" w:firstRowLastColumn="0" w:lastRowFirstColumn="0" w:lastRowLastColumn="0"/>
            </w:pPr>
            <w:r w:rsidRPr="00E95B67">
              <w:t>1,144</w:t>
            </w:r>
          </w:p>
        </w:tc>
        <w:tc>
          <w:tcPr>
            <w:tcW w:w="418" w:type="pct"/>
          </w:tcPr>
          <w:p w:rsidR="0054775B" w:rsidRPr="00E95B67" w:rsidRDefault="0054775B" w:rsidP="00B10718">
            <w:pPr>
              <w:spacing w:before="70" w:after="70"/>
              <w:jc w:val="right"/>
              <w:cnfStyle w:val="000000000000" w:firstRow="0" w:lastRow="0" w:firstColumn="0" w:lastColumn="0" w:oddVBand="0" w:evenVBand="0" w:oddHBand="0" w:evenHBand="0" w:firstRowFirstColumn="0" w:firstRowLastColumn="0" w:lastRowFirstColumn="0" w:lastRowLastColumn="0"/>
            </w:pPr>
            <w:r w:rsidRPr="00E95B67">
              <w:t>1,202</w:t>
            </w:r>
          </w:p>
        </w:tc>
        <w:tc>
          <w:tcPr>
            <w:tcW w:w="418" w:type="pct"/>
          </w:tcPr>
          <w:p w:rsidR="0054775B" w:rsidRPr="00E95B67" w:rsidRDefault="0054775B" w:rsidP="00B10718">
            <w:pPr>
              <w:spacing w:before="70" w:after="70"/>
              <w:jc w:val="right"/>
              <w:cnfStyle w:val="000000000000" w:firstRow="0" w:lastRow="0" w:firstColumn="0" w:lastColumn="0" w:oddVBand="0" w:evenVBand="0" w:oddHBand="0" w:evenHBand="0" w:firstRowFirstColumn="0" w:firstRowLastColumn="0" w:lastRowFirstColumn="0" w:lastRowLastColumn="0"/>
            </w:pPr>
            <w:r w:rsidRPr="00E95B67">
              <w:t>1,161</w:t>
            </w:r>
          </w:p>
        </w:tc>
        <w:tc>
          <w:tcPr>
            <w:tcW w:w="418" w:type="pct"/>
            <w:tcBorders>
              <w:right w:val="single" w:sz="4" w:space="0" w:color="A6A6A6"/>
            </w:tcBorders>
          </w:tcPr>
          <w:p w:rsidR="0054775B" w:rsidRPr="00E95B67" w:rsidRDefault="0054775B" w:rsidP="00B10718">
            <w:pPr>
              <w:spacing w:before="70" w:after="70"/>
              <w:jc w:val="right"/>
              <w:cnfStyle w:val="000000000000" w:firstRow="0" w:lastRow="0" w:firstColumn="0" w:lastColumn="0" w:oddVBand="0" w:evenVBand="0" w:oddHBand="0" w:evenHBand="0" w:firstRowFirstColumn="0" w:firstRowLastColumn="0" w:lastRowFirstColumn="0" w:lastRowLastColumn="0"/>
            </w:pPr>
            <w:r w:rsidRPr="00E95B67">
              <w:t>1,100</w:t>
            </w:r>
          </w:p>
        </w:tc>
      </w:tr>
      <w:tr w:rsidR="00BF5672" w:rsidRPr="00E02077" w:rsidTr="00C87DE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66" w:type="pct"/>
            <w:tcBorders>
              <w:left w:val="single" w:sz="4" w:space="0" w:color="A6A6A6"/>
              <w:bottom w:val="single" w:sz="4" w:space="0" w:color="A6A6A6"/>
              <w:right w:val="single" w:sz="4" w:space="0" w:color="A6A6A6"/>
            </w:tcBorders>
          </w:tcPr>
          <w:p w:rsidR="0054775B" w:rsidRDefault="0054775B" w:rsidP="00B10718">
            <w:pPr>
              <w:spacing w:before="70" w:after="70"/>
              <w:rPr>
                <w:color w:val="000000"/>
                <w:sz w:val="22"/>
              </w:rPr>
            </w:pPr>
            <w:r>
              <w:rPr>
                <w:color w:val="000000"/>
                <w:sz w:val="22"/>
              </w:rPr>
              <w:t>Other work-related expenses</w:t>
            </w:r>
          </w:p>
        </w:tc>
        <w:tc>
          <w:tcPr>
            <w:tcW w:w="422" w:type="pct"/>
            <w:tcBorders>
              <w:left w:val="single" w:sz="4" w:space="0" w:color="A6A6A6"/>
              <w:bottom w:val="single" w:sz="4" w:space="0" w:color="A6A6A6"/>
            </w:tcBorders>
          </w:tcPr>
          <w:p w:rsidR="0054775B" w:rsidRPr="00E95B67" w:rsidRDefault="0054775B" w:rsidP="00B10718">
            <w:pPr>
              <w:spacing w:before="70" w:after="70"/>
              <w:jc w:val="right"/>
              <w:cnfStyle w:val="000000100000" w:firstRow="0" w:lastRow="0" w:firstColumn="0" w:lastColumn="0" w:oddVBand="0" w:evenVBand="0" w:oddHBand="1" w:evenHBand="0" w:firstRowFirstColumn="0" w:firstRowLastColumn="0" w:lastRowFirstColumn="0" w:lastRowLastColumn="0"/>
            </w:pPr>
            <w:r w:rsidRPr="00E95B67">
              <w:t>5,395</w:t>
            </w:r>
          </w:p>
        </w:tc>
        <w:tc>
          <w:tcPr>
            <w:tcW w:w="420" w:type="pct"/>
            <w:tcBorders>
              <w:bottom w:val="single" w:sz="4" w:space="0" w:color="A6A6A6"/>
            </w:tcBorders>
          </w:tcPr>
          <w:p w:rsidR="0054775B" w:rsidRPr="00E95B67" w:rsidRDefault="0054775B" w:rsidP="00B10718">
            <w:pPr>
              <w:spacing w:before="70" w:after="70"/>
              <w:jc w:val="right"/>
              <w:cnfStyle w:val="000000100000" w:firstRow="0" w:lastRow="0" w:firstColumn="0" w:lastColumn="0" w:oddVBand="0" w:evenVBand="0" w:oddHBand="1" w:evenHBand="0" w:firstRowFirstColumn="0" w:firstRowLastColumn="0" w:lastRowFirstColumn="0" w:lastRowLastColumn="0"/>
            </w:pPr>
            <w:r w:rsidRPr="00E95B67">
              <w:t>5,868</w:t>
            </w:r>
          </w:p>
        </w:tc>
        <w:tc>
          <w:tcPr>
            <w:tcW w:w="419" w:type="pct"/>
            <w:tcBorders>
              <w:bottom w:val="single" w:sz="4" w:space="0" w:color="A6A6A6"/>
            </w:tcBorders>
          </w:tcPr>
          <w:p w:rsidR="0054775B" w:rsidRPr="00E95B67" w:rsidRDefault="0054775B" w:rsidP="00B10718">
            <w:pPr>
              <w:spacing w:before="70" w:after="70"/>
              <w:jc w:val="right"/>
              <w:cnfStyle w:val="000000100000" w:firstRow="0" w:lastRow="0" w:firstColumn="0" w:lastColumn="0" w:oddVBand="0" w:evenVBand="0" w:oddHBand="1" w:evenHBand="0" w:firstRowFirstColumn="0" w:firstRowLastColumn="0" w:lastRowFirstColumn="0" w:lastRowLastColumn="0"/>
            </w:pPr>
            <w:r w:rsidRPr="00E95B67">
              <w:t>6,003</w:t>
            </w:r>
          </w:p>
        </w:tc>
        <w:tc>
          <w:tcPr>
            <w:tcW w:w="419" w:type="pct"/>
            <w:tcBorders>
              <w:bottom w:val="single" w:sz="4" w:space="0" w:color="A6A6A6"/>
            </w:tcBorders>
          </w:tcPr>
          <w:p w:rsidR="0054775B" w:rsidRPr="00E95B67" w:rsidRDefault="0054775B" w:rsidP="00B10718">
            <w:pPr>
              <w:spacing w:before="70" w:after="70"/>
              <w:jc w:val="right"/>
              <w:cnfStyle w:val="000000100000" w:firstRow="0" w:lastRow="0" w:firstColumn="0" w:lastColumn="0" w:oddVBand="0" w:evenVBand="0" w:oddHBand="1" w:evenHBand="0" w:firstRowFirstColumn="0" w:firstRowLastColumn="0" w:lastRowFirstColumn="0" w:lastRowLastColumn="0"/>
            </w:pPr>
            <w:r w:rsidRPr="00E95B67">
              <w:t>6,250</w:t>
            </w:r>
          </w:p>
        </w:tc>
        <w:tc>
          <w:tcPr>
            <w:tcW w:w="418" w:type="pct"/>
            <w:tcBorders>
              <w:bottom w:val="single" w:sz="4" w:space="0" w:color="A6A6A6"/>
            </w:tcBorders>
          </w:tcPr>
          <w:p w:rsidR="0054775B" w:rsidRPr="00E95B67" w:rsidRDefault="0054775B" w:rsidP="00B10718">
            <w:pPr>
              <w:spacing w:before="70" w:after="70"/>
              <w:jc w:val="right"/>
              <w:cnfStyle w:val="000000100000" w:firstRow="0" w:lastRow="0" w:firstColumn="0" w:lastColumn="0" w:oddVBand="0" w:evenVBand="0" w:oddHBand="1" w:evenHBand="0" w:firstRowFirstColumn="0" w:firstRowLastColumn="0" w:lastRowFirstColumn="0" w:lastRowLastColumn="0"/>
            </w:pPr>
            <w:r w:rsidRPr="00E95B67">
              <w:t>6,639</w:t>
            </w:r>
          </w:p>
        </w:tc>
        <w:tc>
          <w:tcPr>
            <w:tcW w:w="418" w:type="pct"/>
            <w:tcBorders>
              <w:bottom w:val="single" w:sz="4" w:space="0" w:color="A6A6A6"/>
            </w:tcBorders>
          </w:tcPr>
          <w:p w:rsidR="0054775B" w:rsidRPr="00E95B67" w:rsidRDefault="0054775B" w:rsidP="00B10718">
            <w:pPr>
              <w:spacing w:before="70" w:after="70"/>
              <w:jc w:val="right"/>
              <w:cnfStyle w:val="000000100000" w:firstRow="0" w:lastRow="0" w:firstColumn="0" w:lastColumn="0" w:oddVBand="0" w:evenVBand="0" w:oddHBand="1" w:evenHBand="0" w:firstRowFirstColumn="0" w:firstRowLastColumn="0" w:lastRowFirstColumn="0" w:lastRowLastColumn="0"/>
            </w:pPr>
            <w:r w:rsidRPr="00E95B67">
              <w:t>7,002</w:t>
            </w:r>
          </w:p>
        </w:tc>
        <w:tc>
          <w:tcPr>
            <w:tcW w:w="418" w:type="pct"/>
            <w:tcBorders>
              <w:bottom w:val="single" w:sz="4" w:space="0" w:color="A6A6A6"/>
              <w:right w:val="single" w:sz="4" w:space="0" w:color="A6A6A6"/>
            </w:tcBorders>
          </w:tcPr>
          <w:p w:rsidR="0054775B" w:rsidRPr="00E95B67" w:rsidRDefault="0054775B" w:rsidP="00B10718">
            <w:pPr>
              <w:spacing w:before="70" w:after="70"/>
              <w:jc w:val="right"/>
              <w:cnfStyle w:val="000000100000" w:firstRow="0" w:lastRow="0" w:firstColumn="0" w:lastColumn="0" w:oddVBand="0" w:evenVBand="0" w:oddHBand="1" w:evenHBand="0" w:firstRowFirstColumn="0" w:firstRowLastColumn="0" w:lastRowFirstColumn="0" w:lastRowLastColumn="0"/>
            </w:pPr>
            <w:r w:rsidRPr="00E95B67">
              <w:t>7,039</w:t>
            </w:r>
          </w:p>
        </w:tc>
      </w:tr>
      <w:tr w:rsidR="00B10718" w:rsidRPr="00481449" w:rsidTr="00C87DE6">
        <w:trPr>
          <w:cantSplit/>
        </w:trPr>
        <w:tc>
          <w:tcPr>
            <w:cnfStyle w:val="001000000000" w:firstRow="0" w:lastRow="0" w:firstColumn="1" w:lastColumn="0" w:oddVBand="0" w:evenVBand="0" w:oddHBand="0" w:evenHBand="0" w:firstRowFirstColumn="0" w:firstRowLastColumn="0" w:lastRowFirstColumn="0" w:lastRowLastColumn="0"/>
            <w:tcW w:w="2066" w:type="pct"/>
            <w:tcBorders>
              <w:top w:val="single" w:sz="4" w:space="0" w:color="A6A6A6"/>
              <w:left w:val="single" w:sz="4" w:space="0" w:color="A6A6A6"/>
              <w:bottom w:val="single" w:sz="4" w:space="0" w:color="A6A6A6"/>
              <w:right w:val="single" w:sz="4" w:space="0" w:color="A6A6A6"/>
            </w:tcBorders>
          </w:tcPr>
          <w:p w:rsidR="0054775B" w:rsidRPr="00481449" w:rsidRDefault="00A611C6" w:rsidP="00B10718">
            <w:pPr>
              <w:spacing w:before="70" w:after="70"/>
              <w:rPr>
                <w:b/>
              </w:rPr>
            </w:pPr>
            <w:r>
              <w:rPr>
                <w:b/>
              </w:rPr>
              <w:t>Total</w:t>
            </w:r>
            <w:r w:rsidR="0054775B" w:rsidRPr="00481449">
              <w:rPr>
                <w:b/>
              </w:rPr>
              <w:t xml:space="preserve"> </w:t>
            </w:r>
          </w:p>
        </w:tc>
        <w:tc>
          <w:tcPr>
            <w:tcW w:w="422" w:type="pct"/>
            <w:tcBorders>
              <w:top w:val="single" w:sz="4" w:space="0" w:color="A6A6A6"/>
              <w:left w:val="single" w:sz="4" w:space="0" w:color="A6A6A6"/>
              <w:bottom w:val="single" w:sz="4" w:space="0" w:color="A6A6A6"/>
            </w:tcBorders>
          </w:tcPr>
          <w:p w:rsidR="0054775B" w:rsidRPr="00E95B67" w:rsidRDefault="0054775B" w:rsidP="00B10718">
            <w:pPr>
              <w:spacing w:before="70" w:after="70"/>
              <w:jc w:val="right"/>
              <w:cnfStyle w:val="000000000000" w:firstRow="0" w:lastRow="0" w:firstColumn="0" w:lastColumn="0" w:oddVBand="0" w:evenVBand="0" w:oddHBand="0" w:evenHBand="0" w:firstRowFirstColumn="0" w:firstRowLastColumn="0" w:lastRowFirstColumn="0" w:lastRowLastColumn="0"/>
            </w:pPr>
            <w:r w:rsidRPr="00E95B67">
              <w:t>15,048</w:t>
            </w:r>
          </w:p>
        </w:tc>
        <w:tc>
          <w:tcPr>
            <w:tcW w:w="420" w:type="pct"/>
            <w:tcBorders>
              <w:top w:val="single" w:sz="4" w:space="0" w:color="A6A6A6"/>
              <w:bottom w:val="single" w:sz="4" w:space="0" w:color="A6A6A6"/>
            </w:tcBorders>
          </w:tcPr>
          <w:p w:rsidR="0054775B" w:rsidRPr="00E95B67" w:rsidRDefault="0054775B" w:rsidP="00B10718">
            <w:pPr>
              <w:spacing w:before="70" w:after="70"/>
              <w:jc w:val="right"/>
              <w:cnfStyle w:val="000000000000" w:firstRow="0" w:lastRow="0" w:firstColumn="0" w:lastColumn="0" w:oddVBand="0" w:evenVBand="0" w:oddHBand="0" w:evenHBand="0" w:firstRowFirstColumn="0" w:firstRowLastColumn="0" w:lastRowFirstColumn="0" w:lastRowLastColumn="0"/>
            </w:pPr>
            <w:r w:rsidRPr="00E95B67">
              <w:t>16,543</w:t>
            </w:r>
          </w:p>
        </w:tc>
        <w:tc>
          <w:tcPr>
            <w:tcW w:w="419" w:type="pct"/>
            <w:tcBorders>
              <w:top w:val="single" w:sz="4" w:space="0" w:color="A6A6A6"/>
              <w:bottom w:val="single" w:sz="4" w:space="0" w:color="A6A6A6"/>
            </w:tcBorders>
          </w:tcPr>
          <w:p w:rsidR="0054775B" w:rsidRPr="00E95B67" w:rsidRDefault="0054775B" w:rsidP="00B10718">
            <w:pPr>
              <w:spacing w:before="70" w:after="70"/>
              <w:jc w:val="right"/>
              <w:cnfStyle w:val="000000000000" w:firstRow="0" w:lastRow="0" w:firstColumn="0" w:lastColumn="0" w:oddVBand="0" w:evenVBand="0" w:oddHBand="0" w:evenHBand="0" w:firstRowFirstColumn="0" w:firstRowLastColumn="0" w:lastRowFirstColumn="0" w:lastRowLastColumn="0"/>
            </w:pPr>
            <w:r w:rsidRPr="00E95B67">
              <w:t>17,141</w:t>
            </w:r>
          </w:p>
        </w:tc>
        <w:tc>
          <w:tcPr>
            <w:tcW w:w="419" w:type="pct"/>
            <w:tcBorders>
              <w:top w:val="single" w:sz="4" w:space="0" w:color="A6A6A6"/>
              <w:bottom w:val="single" w:sz="4" w:space="0" w:color="A6A6A6"/>
            </w:tcBorders>
          </w:tcPr>
          <w:p w:rsidR="0054775B" w:rsidRPr="00E95B67" w:rsidRDefault="0054775B" w:rsidP="00B10718">
            <w:pPr>
              <w:spacing w:before="70" w:after="70"/>
              <w:jc w:val="right"/>
              <w:cnfStyle w:val="000000000000" w:firstRow="0" w:lastRow="0" w:firstColumn="0" w:lastColumn="0" w:oddVBand="0" w:evenVBand="0" w:oddHBand="0" w:evenHBand="0" w:firstRowFirstColumn="0" w:firstRowLastColumn="0" w:lastRowFirstColumn="0" w:lastRowLastColumn="0"/>
            </w:pPr>
            <w:r w:rsidRPr="00E95B67">
              <w:t>17,939</w:t>
            </w:r>
          </w:p>
        </w:tc>
        <w:tc>
          <w:tcPr>
            <w:tcW w:w="418" w:type="pct"/>
            <w:tcBorders>
              <w:top w:val="single" w:sz="4" w:space="0" w:color="A6A6A6"/>
              <w:bottom w:val="single" w:sz="4" w:space="0" w:color="A6A6A6"/>
            </w:tcBorders>
          </w:tcPr>
          <w:p w:rsidR="0054775B" w:rsidRPr="00E95B67" w:rsidRDefault="0054775B" w:rsidP="00B10718">
            <w:pPr>
              <w:spacing w:before="70" w:after="70"/>
              <w:jc w:val="right"/>
              <w:cnfStyle w:val="000000000000" w:firstRow="0" w:lastRow="0" w:firstColumn="0" w:lastColumn="0" w:oddVBand="0" w:evenVBand="0" w:oddHBand="0" w:evenHBand="0" w:firstRowFirstColumn="0" w:firstRowLastColumn="0" w:lastRowFirstColumn="0" w:lastRowLastColumn="0"/>
            </w:pPr>
            <w:r w:rsidRPr="00E95B67">
              <w:t>19,021</w:t>
            </w:r>
          </w:p>
        </w:tc>
        <w:tc>
          <w:tcPr>
            <w:tcW w:w="418" w:type="pct"/>
            <w:tcBorders>
              <w:top w:val="single" w:sz="4" w:space="0" w:color="A6A6A6"/>
              <w:bottom w:val="single" w:sz="4" w:space="0" w:color="A6A6A6"/>
            </w:tcBorders>
          </w:tcPr>
          <w:p w:rsidR="0054775B" w:rsidRPr="00E95B67" w:rsidRDefault="0054775B" w:rsidP="00B10718">
            <w:pPr>
              <w:spacing w:before="70" w:after="70"/>
              <w:jc w:val="right"/>
              <w:cnfStyle w:val="000000000000" w:firstRow="0" w:lastRow="0" w:firstColumn="0" w:lastColumn="0" w:oddVBand="0" w:evenVBand="0" w:oddHBand="0" w:evenHBand="0" w:firstRowFirstColumn="0" w:firstRowLastColumn="0" w:lastRowFirstColumn="0" w:lastRowLastColumn="0"/>
            </w:pPr>
            <w:r w:rsidRPr="00E95B67">
              <w:t>19,871</w:t>
            </w:r>
          </w:p>
        </w:tc>
        <w:tc>
          <w:tcPr>
            <w:tcW w:w="418" w:type="pct"/>
            <w:tcBorders>
              <w:top w:val="single" w:sz="4" w:space="0" w:color="A6A6A6"/>
              <w:bottom w:val="single" w:sz="4" w:space="0" w:color="A6A6A6"/>
              <w:right w:val="single" w:sz="4" w:space="0" w:color="A6A6A6"/>
            </w:tcBorders>
          </w:tcPr>
          <w:p w:rsidR="0054775B" w:rsidRPr="00E95B67" w:rsidRDefault="0054775B" w:rsidP="00B10718">
            <w:pPr>
              <w:spacing w:before="70" w:after="70"/>
              <w:jc w:val="right"/>
              <w:cnfStyle w:val="000000000000" w:firstRow="0" w:lastRow="0" w:firstColumn="0" w:lastColumn="0" w:oddVBand="0" w:evenVBand="0" w:oddHBand="0" w:evenHBand="0" w:firstRowFirstColumn="0" w:firstRowLastColumn="0" w:lastRowFirstColumn="0" w:lastRowLastColumn="0"/>
            </w:pPr>
            <w:r w:rsidRPr="00E95B67">
              <w:t>19,761</w:t>
            </w:r>
          </w:p>
        </w:tc>
      </w:tr>
      <w:tr w:rsidR="00BF5672" w:rsidRPr="00481449" w:rsidTr="00C87DE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66" w:type="pct"/>
            <w:tcBorders>
              <w:top w:val="single" w:sz="4" w:space="0" w:color="A6A6A6"/>
              <w:left w:val="single" w:sz="4" w:space="0" w:color="A6A6A6"/>
              <w:bottom w:val="single" w:sz="4" w:space="0" w:color="A6A6A6"/>
              <w:right w:val="single" w:sz="4" w:space="0" w:color="A6A6A6"/>
            </w:tcBorders>
          </w:tcPr>
          <w:p w:rsidR="0054775B" w:rsidRPr="00481449" w:rsidRDefault="0054775B" w:rsidP="00B10718">
            <w:pPr>
              <w:spacing w:before="70" w:after="70"/>
              <w:rPr>
                <w:b/>
              </w:rPr>
            </w:pPr>
            <w:r w:rsidRPr="00481449">
              <w:rPr>
                <w:b/>
              </w:rPr>
              <w:t xml:space="preserve">Total </w:t>
            </w:r>
            <w:r>
              <w:rPr>
                <w:b/>
              </w:rPr>
              <w:t xml:space="preserve">WRE </w:t>
            </w:r>
            <w:r w:rsidRPr="00481449">
              <w:rPr>
                <w:b/>
              </w:rPr>
              <w:t>deductions as a proportion of taxable income (%)</w:t>
            </w:r>
          </w:p>
        </w:tc>
        <w:tc>
          <w:tcPr>
            <w:tcW w:w="422" w:type="pct"/>
            <w:tcBorders>
              <w:top w:val="single" w:sz="4" w:space="0" w:color="A6A6A6"/>
              <w:left w:val="single" w:sz="4" w:space="0" w:color="A6A6A6"/>
              <w:bottom w:val="single" w:sz="4" w:space="0" w:color="A6A6A6"/>
            </w:tcBorders>
          </w:tcPr>
          <w:p w:rsidR="0054775B" w:rsidRPr="0054775B" w:rsidRDefault="0054775B" w:rsidP="00B10718">
            <w:pPr>
              <w:spacing w:before="70" w:after="70"/>
              <w:jc w:val="right"/>
              <w:cnfStyle w:val="000000100000" w:firstRow="0" w:lastRow="0" w:firstColumn="0" w:lastColumn="0" w:oddVBand="0" w:evenVBand="0" w:oddHBand="1" w:evenHBand="0" w:firstRowFirstColumn="0" w:firstRowLastColumn="0" w:lastRowFirstColumn="0" w:lastRowLastColumn="0"/>
              <w:rPr>
                <w:b/>
              </w:rPr>
            </w:pPr>
            <w:r w:rsidRPr="0054775B">
              <w:rPr>
                <w:b/>
              </w:rPr>
              <w:t>2.8%</w:t>
            </w:r>
          </w:p>
        </w:tc>
        <w:tc>
          <w:tcPr>
            <w:tcW w:w="420" w:type="pct"/>
            <w:tcBorders>
              <w:top w:val="single" w:sz="4" w:space="0" w:color="A6A6A6"/>
              <w:bottom w:val="single" w:sz="4" w:space="0" w:color="A6A6A6"/>
            </w:tcBorders>
          </w:tcPr>
          <w:p w:rsidR="0054775B" w:rsidRPr="0054775B" w:rsidRDefault="0054775B" w:rsidP="00B10718">
            <w:pPr>
              <w:spacing w:before="70" w:after="70"/>
              <w:jc w:val="right"/>
              <w:cnfStyle w:val="000000100000" w:firstRow="0" w:lastRow="0" w:firstColumn="0" w:lastColumn="0" w:oddVBand="0" w:evenVBand="0" w:oddHBand="1" w:evenHBand="0" w:firstRowFirstColumn="0" w:firstRowLastColumn="0" w:lastRowFirstColumn="0" w:lastRowLastColumn="0"/>
              <w:rPr>
                <w:b/>
              </w:rPr>
            </w:pPr>
            <w:r w:rsidRPr="0054775B">
              <w:rPr>
                <w:b/>
              </w:rPr>
              <w:t>2.9%</w:t>
            </w:r>
          </w:p>
        </w:tc>
        <w:tc>
          <w:tcPr>
            <w:tcW w:w="419" w:type="pct"/>
            <w:tcBorders>
              <w:top w:val="single" w:sz="4" w:space="0" w:color="A6A6A6"/>
              <w:bottom w:val="single" w:sz="4" w:space="0" w:color="A6A6A6"/>
            </w:tcBorders>
          </w:tcPr>
          <w:p w:rsidR="0054775B" w:rsidRPr="0054775B" w:rsidRDefault="0054775B" w:rsidP="00B10718">
            <w:pPr>
              <w:spacing w:before="70" w:after="70"/>
              <w:jc w:val="right"/>
              <w:cnfStyle w:val="000000100000" w:firstRow="0" w:lastRow="0" w:firstColumn="0" w:lastColumn="0" w:oddVBand="0" w:evenVBand="0" w:oddHBand="1" w:evenHBand="0" w:firstRowFirstColumn="0" w:firstRowLastColumn="0" w:lastRowFirstColumn="0" w:lastRowLastColumn="0"/>
              <w:rPr>
                <w:b/>
              </w:rPr>
            </w:pPr>
            <w:r w:rsidRPr="0054775B">
              <w:rPr>
                <w:b/>
              </w:rPr>
              <w:t>2.9%</w:t>
            </w:r>
          </w:p>
        </w:tc>
        <w:tc>
          <w:tcPr>
            <w:tcW w:w="419" w:type="pct"/>
            <w:tcBorders>
              <w:top w:val="single" w:sz="4" w:space="0" w:color="A6A6A6"/>
              <w:bottom w:val="single" w:sz="4" w:space="0" w:color="A6A6A6"/>
            </w:tcBorders>
          </w:tcPr>
          <w:p w:rsidR="0054775B" w:rsidRPr="0054775B" w:rsidRDefault="0054775B" w:rsidP="00B10718">
            <w:pPr>
              <w:spacing w:before="70" w:after="70"/>
              <w:jc w:val="right"/>
              <w:cnfStyle w:val="000000100000" w:firstRow="0" w:lastRow="0" w:firstColumn="0" w:lastColumn="0" w:oddVBand="0" w:evenVBand="0" w:oddHBand="1" w:evenHBand="0" w:firstRowFirstColumn="0" w:firstRowLastColumn="0" w:lastRowFirstColumn="0" w:lastRowLastColumn="0"/>
              <w:rPr>
                <w:b/>
              </w:rPr>
            </w:pPr>
            <w:r w:rsidRPr="0054775B">
              <w:rPr>
                <w:b/>
              </w:rPr>
              <w:t>2.9%</w:t>
            </w:r>
          </w:p>
        </w:tc>
        <w:tc>
          <w:tcPr>
            <w:tcW w:w="418" w:type="pct"/>
            <w:tcBorders>
              <w:top w:val="single" w:sz="4" w:space="0" w:color="A6A6A6"/>
              <w:bottom w:val="single" w:sz="4" w:space="0" w:color="A6A6A6"/>
            </w:tcBorders>
          </w:tcPr>
          <w:p w:rsidR="0054775B" w:rsidRPr="0054775B" w:rsidRDefault="0054775B" w:rsidP="00B10718">
            <w:pPr>
              <w:spacing w:before="70" w:after="70"/>
              <w:jc w:val="right"/>
              <w:cnfStyle w:val="000000100000" w:firstRow="0" w:lastRow="0" w:firstColumn="0" w:lastColumn="0" w:oddVBand="0" w:evenVBand="0" w:oddHBand="1" w:evenHBand="0" w:firstRowFirstColumn="0" w:firstRowLastColumn="0" w:lastRowFirstColumn="0" w:lastRowLastColumn="0"/>
              <w:rPr>
                <w:b/>
              </w:rPr>
            </w:pPr>
            <w:r w:rsidRPr="0054775B">
              <w:rPr>
                <w:b/>
              </w:rPr>
              <w:t>2.9%</w:t>
            </w:r>
          </w:p>
        </w:tc>
        <w:tc>
          <w:tcPr>
            <w:tcW w:w="418" w:type="pct"/>
            <w:tcBorders>
              <w:top w:val="single" w:sz="4" w:space="0" w:color="A6A6A6"/>
              <w:bottom w:val="single" w:sz="4" w:space="0" w:color="A6A6A6"/>
            </w:tcBorders>
          </w:tcPr>
          <w:p w:rsidR="0054775B" w:rsidRPr="0054775B" w:rsidRDefault="0054775B" w:rsidP="00B10718">
            <w:pPr>
              <w:spacing w:before="70" w:after="70"/>
              <w:jc w:val="right"/>
              <w:cnfStyle w:val="000000100000" w:firstRow="0" w:lastRow="0" w:firstColumn="0" w:lastColumn="0" w:oddVBand="0" w:evenVBand="0" w:oddHBand="1" w:evenHBand="0" w:firstRowFirstColumn="0" w:firstRowLastColumn="0" w:lastRowFirstColumn="0" w:lastRowLastColumn="0"/>
              <w:rPr>
                <w:b/>
              </w:rPr>
            </w:pPr>
            <w:r w:rsidRPr="0054775B">
              <w:rPr>
                <w:b/>
              </w:rPr>
              <w:t>2.9%</w:t>
            </w:r>
          </w:p>
        </w:tc>
        <w:tc>
          <w:tcPr>
            <w:tcW w:w="418" w:type="pct"/>
            <w:tcBorders>
              <w:top w:val="single" w:sz="4" w:space="0" w:color="A6A6A6"/>
              <w:bottom w:val="single" w:sz="4" w:space="0" w:color="A6A6A6"/>
              <w:right w:val="single" w:sz="4" w:space="0" w:color="A6A6A6"/>
            </w:tcBorders>
          </w:tcPr>
          <w:p w:rsidR="0054775B" w:rsidRPr="0054775B" w:rsidRDefault="0054775B" w:rsidP="00B10718">
            <w:pPr>
              <w:spacing w:before="70" w:after="70"/>
              <w:jc w:val="right"/>
              <w:cnfStyle w:val="000000100000" w:firstRow="0" w:lastRow="0" w:firstColumn="0" w:lastColumn="0" w:oddVBand="0" w:evenVBand="0" w:oddHBand="1" w:evenHBand="0" w:firstRowFirstColumn="0" w:firstRowLastColumn="0" w:lastRowFirstColumn="0" w:lastRowLastColumn="0"/>
              <w:rPr>
                <w:b/>
              </w:rPr>
            </w:pPr>
            <w:r w:rsidRPr="0054775B">
              <w:rPr>
                <w:b/>
              </w:rPr>
              <w:t>2.8%</w:t>
            </w:r>
          </w:p>
        </w:tc>
      </w:tr>
    </w:tbl>
    <w:p w:rsidR="006532F3" w:rsidRDefault="00FA0F6F" w:rsidP="006532F3">
      <w:pPr>
        <w:pStyle w:val="Source"/>
      </w:pPr>
      <w:r>
        <w:t xml:space="preserve">Source: </w:t>
      </w:r>
      <w:r w:rsidRPr="00FA0F6F">
        <w:t>ATO 2015, Taxation Statistics 2012–13, ATO, Canberra</w:t>
      </w:r>
      <w:r w:rsidR="006532F3">
        <w:t>.</w:t>
      </w:r>
      <w:r w:rsidR="00C84BB3">
        <w:br w:type="page"/>
      </w:r>
    </w:p>
    <w:p w:rsidR="00054617" w:rsidRDefault="00054617" w:rsidP="00C84BB3">
      <w:pPr>
        <w:pStyle w:val="PBOfiguretableheading"/>
      </w:pPr>
      <w:r w:rsidRPr="00BC0EC1">
        <w:lastRenderedPageBreak/>
        <w:t xml:space="preserve">Table </w:t>
      </w:r>
      <w:r>
        <w:t>A</w:t>
      </w:r>
      <w:r w:rsidR="00431ACF">
        <w:t>6</w:t>
      </w:r>
      <w:r w:rsidRPr="00BC0EC1">
        <w:t xml:space="preserve">: </w:t>
      </w:r>
      <w:r w:rsidR="00487A58">
        <w:t>Individual’s r</w:t>
      </w:r>
      <w:r>
        <w:t>ental deductions by type and taxable income</w:t>
      </w:r>
      <w:r w:rsidR="00CA7802">
        <w:t xml:space="preserve"> for those with rental expenses,</w:t>
      </w:r>
      <w:r>
        <w:t xml:space="preserve"> 2012</w:t>
      </w:r>
      <w:r w:rsidR="006532F3">
        <w:t>–</w:t>
      </w:r>
      <w:r>
        <w:t>13 ($million)</w:t>
      </w:r>
    </w:p>
    <w:tbl>
      <w:tblPr>
        <w:tblStyle w:val="TableGrid1"/>
        <w:tblW w:w="4674" w:type="pct"/>
        <w:tblBorders>
          <w:top w:val="single" w:sz="4" w:space="0" w:color="A6A6A6"/>
          <w:left w:val="single" w:sz="4" w:space="0" w:color="A6A6A6"/>
          <w:bottom w:val="single" w:sz="4" w:space="0" w:color="A6A6A6"/>
          <w:right w:val="single" w:sz="4" w:space="0" w:color="A6A6A6"/>
        </w:tblBorders>
        <w:tblLayout w:type="fixed"/>
        <w:tblLook w:val="04A0" w:firstRow="1" w:lastRow="0" w:firstColumn="1" w:lastColumn="0" w:noHBand="0" w:noVBand="1"/>
      </w:tblPr>
      <w:tblGrid>
        <w:gridCol w:w="3121"/>
        <w:gridCol w:w="1656"/>
        <w:gridCol w:w="1656"/>
        <w:gridCol w:w="1656"/>
        <w:gridCol w:w="1653"/>
        <w:gridCol w:w="1656"/>
        <w:gridCol w:w="1661"/>
      </w:tblGrid>
      <w:tr w:rsidR="0056494A" w:rsidRPr="00C253CA" w:rsidTr="00C87DE6">
        <w:trPr>
          <w:cnfStyle w:val="100000000000" w:firstRow="1" w:lastRow="0" w:firstColumn="0" w:lastColumn="0" w:oddVBand="0" w:evenVBand="0" w:oddHBand="0" w:evenHBand="0" w:firstRowFirstColumn="0" w:firstRowLastColumn="0" w:lastRowFirstColumn="0" w:lastRowLastColumn="0"/>
          <w:cantSplit/>
          <w:trHeight w:val="468"/>
          <w:tblHeader/>
        </w:trPr>
        <w:tc>
          <w:tcPr>
            <w:cnfStyle w:val="001000000100" w:firstRow="0" w:lastRow="0" w:firstColumn="1" w:lastColumn="0" w:oddVBand="0" w:evenVBand="0" w:oddHBand="0" w:evenHBand="0" w:firstRowFirstColumn="1" w:firstRowLastColumn="0" w:lastRowFirstColumn="0" w:lastRowLastColumn="0"/>
            <w:tcW w:w="1195" w:type="pct"/>
            <w:vMerge w:val="restart"/>
            <w:tcBorders>
              <w:top w:val="single" w:sz="4" w:space="0" w:color="A6A6A6"/>
              <w:left w:val="none" w:sz="0" w:space="0" w:color="auto"/>
              <w:bottom w:val="none" w:sz="0" w:space="0" w:color="auto"/>
              <w:right w:val="none" w:sz="0" w:space="0" w:color="auto"/>
              <w:tl2br w:val="none" w:sz="0" w:space="0" w:color="auto"/>
              <w:tr2bl w:val="none" w:sz="0" w:space="0" w:color="auto"/>
            </w:tcBorders>
          </w:tcPr>
          <w:p w:rsidR="0056494A" w:rsidRDefault="0056494A" w:rsidP="0056494A">
            <w:pPr>
              <w:spacing w:before="70" w:after="70"/>
              <w:rPr>
                <w:b/>
              </w:rPr>
            </w:pPr>
            <w:r>
              <w:rPr>
                <w:b/>
              </w:rPr>
              <w:t>Taxable Income</w:t>
            </w:r>
          </w:p>
        </w:tc>
        <w:tc>
          <w:tcPr>
            <w:tcW w:w="1900" w:type="pct"/>
            <w:gridSpan w:val="3"/>
            <w:tcBorders>
              <w:top w:val="single" w:sz="4" w:space="0" w:color="A6A6A6"/>
              <w:left w:val="none" w:sz="0" w:space="0" w:color="auto"/>
              <w:bottom w:val="none" w:sz="0" w:space="0" w:color="auto"/>
              <w:right w:val="none" w:sz="0" w:space="0" w:color="auto"/>
              <w:tl2br w:val="none" w:sz="0" w:space="0" w:color="auto"/>
              <w:tr2bl w:val="none" w:sz="0" w:space="0" w:color="auto"/>
            </w:tcBorders>
          </w:tcPr>
          <w:p w:rsidR="0056494A" w:rsidRPr="006B4634" w:rsidRDefault="0056494A" w:rsidP="0056494A">
            <w:pPr>
              <w:spacing w:before="70" w:after="70"/>
              <w:cnfStyle w:val="100000000000" w:firstRow="1" w:lastRow="0" w:firstColumn="0" w:lastColumn="0" w:oddVBand="0" w:evenVBand="0" w:oddHBand="0" w:evenHBand="0" w:firstRowFirstColumn="0" w:firstRowLastColumn="0" w:lastRowFirstColumn="0" w:lastRowLastColumn="0"/>
              <w:rPr>
                <w:b/>
              </w:rPr>
            </w:pPr>
            <w:r>
              <w:rPr>
                <w:b/>
              </w:rPr>
              <w:t>Deductions claimed</w:t>
            </w:r>
          </w:p>
        </w:tc>
        <w:tc>
          <w:tcPr>
            <w:tcW w:w="1901" w:type="pct"/>
            <w:gridSpan w:val="3"/>
            <w:tcBorders>
              <w:top w:val="single" w:sz="4" w:space="0" w:color="A6A6A6"/>
              <w:left w:val="none" w:sz="0" w:space="0" w:color="auto"/>
              <w:bottom w:val="none" w:sz="0" w:space="0" w:color="auto"/>
              <w:right w:val="none" w:sz="0" w:space="0" w:color="auto"/>
              <w:tl2br w:val="none" w:sz="0" w:space="0" w:color="auto"/>
              <w:tr2bl w:val="none" w:sz="0" w:space="0" w:color="auto"/>
            </w:tcBorders>
          </w:tcPr>
          <w:p w:rsidR="0056494A" w:rsidRPr="006B4634" w:rsidRDefault="0056494A" w:rsidP="0056494A">
            <w:pPr>
              <w:spacing w:before="70" w:after="70"/>
              <w:cnfStyle w:val="100000000000" w:firstRow="1" w:lastRow="0" w:firstColumn="0" w:lastColumn="0" w:oddVBand="0" w:evenVBand="0" w:oddHBand="0" w:evenHBand="0" w:firstRowFirstColumn="0" w:firstRowLastColumn="0" w:lastRowFirstColumn="0" w:lastRowLastColumn="0"/>
              <w:rPr>
                <w:b/>
              </w:rPr>
            </w:pPr>
            <w:r>
              <w:rPr>
                <w:b/>
              </w:rPr>
              <w:t>Proportion claiming (%)</w:t>
            </w:r>
          </w:p>
        </w:tc>
      </w:tr>
      <w:tr w:rsidR="00BF5672" w:rsidRPr="00C253CA" w:rsidTr="00C87DE6">
        <w:trPr>
          <w:cnfStyle w:val="100000000000" w:firstRow="1" w:lastRow="0" w:firstColumn="0" w:lastColumn="0" w:oddVBand="0" w:evenVBand="0" w:oddHBand="0" w:evenHBand="0" w:firstRowFirstColumn="0" w:firstRowLastColumn="0" w:lastRowFirstColumn="0" w:lastRowLastColumn="0"/>
          <w:cantSplit/>
          <w:trHeight w:val="468"/>
          <w:tblHeader/>
        </w:trPr>
        <w:tc>
          <w:tcPr>
            <w:cnfStyle w:val="001000000100" w:firstRow="0" w:lastRow="0" w:firstColumn="1" w:lastColumn="0" w:oddVBand="0" w:evenVBand="0" w:oddHBand="0" w:evenHBand="0" w:firstRowFirstColumn="1" w:firstRowLastColumn="0" w:lastRowFirstColumn="0" w:lastRowLastColumn="0"/>
            <w:tcW w:w="1195" w:type="pct"/>
            <w:vMerge/>
            <w:tcBorders>
              <w:left w:val="single" w:sz="4" w:space="0" w:color="A6A6A6"/>
            </w:tcBorders>
            <w:vAlign w:val="bottom"/>
          </w:tcPr>
          <w:p w:rsidR="0056494A" w:rsidRDefault="0056494A" w:rsidP="0056494A">
            <w:pPr>
              <w:spacing w:before="70" w:after="70"/>
              <w:jc w:val="center"/>
              <w:rPr>
                <w:b/>
              </w:rPr>
            </w:pPr>
          </w:p>
        </w:tc>
        <w:tc>
          <w:tcPr>
            <w:tcW w:w="634" w:type="pct"/>
          </w:tcPr>
          <w:p w:rsidR="0056494A" w:rsidRPr="006B4634" w:rsidRDefault="0056494A" w:rsidP="0056494A">
            <w:pPr>
              <w:spacing w:before="70" w:after="70"/>
              <w:cnfStyle w:val="100000000000" w:firstRow="1" w:lastRow="0" w:firstColumn="0" w:lastColumn="0" w:oddVBand="0" w:evenVBand="0" w:oddHBand="0" w:evenHBand="0" w:firstRowFirstColumn="0" w:firstRowLastColumn="0" w:lastRowFirstColumn="0" w:lastRowLastColumn="0"/>
              <w:rPr>
                <w:b/>
              </w:rPr>
            </w:pPr>
            <w:r w:rsidRPr="006B4634">
              <w:rPr>
                <w:b/>
              </w:rPr>
              <w:t>Rental expenses: capital works</w:t>
            </w:r>
          </w:p>
        </w:tc>
        <w:tc>
          <w:tcPr>
            <w:tcW w:w="634" w:type="pct"/>
          </w:tcPr>
          <w:p w:rsidR="0056494A" w:rsidRPr="006B4634" w:rsidRDefault="0056494A" w:rsidP="0056494A">
            <w:pPr>
              <w:spacing w:before="70" w:after="70"/>
              <w:cnfStyle w:val="100000000000" w:firstRow="1" w:lastRow="0" w:firstColumn="0" w:lastColumn="0" w:oddVBand="0" w:evenVBand="0" w:oddHBand="0" w:evenHBand="0" w:firstRowFirstColumn="0" w:firstRowLastColumn="0" w:lastRowFirstColumn="0" w:lastRowLastColumn="0"/>
              <w:rPr>
                <w:b/>
              </w:rPr>
            </w:pPr>
            <w:r w:rsidRPr="006B4634">
              <w:rPr>
                <w:b/>
              </w:rPr>
              <w:t>Rental expenses: interest</w:t>
            </w:r>
          </w:p>
        </w:tc>
        <w:tc>
          <w:tcPr>
            <w:tcW w:w="634" w:type="pct"/>
          </w:tcPr>
          <w:p w:rsidR="0056494A" w:rsidRPr="006B4634" w:rsidRDefault="0056494A" w:rsidP="0056494A">
            <w:pPr>
              <w:spacing w:before="70" w:after="70"/>
              <w:cnfStyle w:val="100000000000" w:firstRow="1" w:lastRow="0" w:firstColumn="0" w:lastColumn="0" w:oddVBand="0" w:evenVBand="0" w:oddHBand="0" w:evenHBand="0" w:firstRowFirstColumn="0" w:firstRowLastColumn="0" w:lastRowFirstColumn="0" w:lastRowLastColumn="0"/>
              <w:rPr>
                <w:b/>
              </w:rPr>
            </w:pPr>
            <w:r w:rsidRPr="006B4634">
              <w:rPr>
                <w:b/>
              </w:rPr>
              <w:t>Rental expenses: other</w:t>
            </w:r>
          </w:p>
        </w:tc>
        <w:tc>
          <w:tcPr>
            <w:tcW w:w="633" w:type="pct"/>
          </w:tcPr>
          <w:p w:rsidR="0056494A" w:rsidRPr="006B4634" w:rsidRDefault="0056494A" w:rsidP="0056494A">
            <w:pPr>
              <w:spacing w:before="70" w:after="70"/>
              <w:cnfStyle w:val="100000000000" w:firstRow="1" w:lastRow="0" w:firstColumn="0" w:lastColumn="0" w:oddVBand="0" w:evenVBand="0" w:oddHBand="0" w:evenHBand="0" w:firstRowFirstColumn="0" w:firstRowLastColumn="0" w:lastRowFirstColumn="0" w:lastRowLastColumn="0"/>
              <w:rPr>
                <w:b/>
              </w:rPr>
            </w:pPr>
            <w:r w:rsidRPr="006B4634">
              <w:rPr>
                <w:b/>
              </w:rPr>
              <w:t>Rental expenses: capital works</w:t>
            </w:r>
          </w:p>
        </w:tc>
        <w:tc>
          <w:tcPr>
            <w:tcW w:w="634" w:type="pct"/>
          </w:tcPr>
          <w:p w:rsidR="0056494A" w:rsidRPr="006B4634" w:rsidRDefault="0056494A" w:rsidP="0056494A">
            <w:pPr>
              <w:spacing w:before="70" w:after="70"/>
              <w:cnfStyle w:val="100000000000" w:firstRow="1" w:lastRow="0" w:firstColumn="0" w:lastColumn="0" w:oddVBand="0" w:evenVBand="0" w:oddHBand="0" w:evenHBand="0" w:firstRowFirstColumn="0" w:firstRowLastColumn="0" w:lastRowFirstColumn="0" w:lastRowLastColumn="0"/>
              <w:rPr>
                <w:b/>
              </w:rPr>
            </w:pPr>
            <w:r w:rsidRPr="006B4634">
              <w:rPr>
                <w:b/>
              </w:rPr>
              <w:t>Rental expenses: interest</w:t>
            </w:r>
          </w:p>
        </w:tc>
        <w:tc>
          <w:tcPr>
            <w:tcW w:w="636" w:type="pct"/>
            <w:tcBorders>
              <w:right w:val="single" w:sz="4" w:space="0" w:color="A6A6A6"/>
            </w:tcBorders>
          </w:tcPr>
          <w:p w:rsidR="0056494A" w:rsidRPr="006B4634" w:rsidRDefault="0056494A" w:rsidP="0056494A">
            <w:pPr>
              <w:spacing w:before="70" w:after="70"/>
              <w:cnfStyle w:val="100000000000" w:firstRow="1" w:lastRow="0" w:firstColumn="0" w:lastColumn="0" w:oddVBand="0" w:evenVBand="0" w:oddHBand="0" w:evenHBand="0" w:firstRowFirstColumn="0" w:firstRowLastColumn="0" w:lastRowFirstColumn="0" w:lastRowLastColumn="0"/>
              <w:rPr>
                <w:b/>
              </w:rPr>
            </w:pPr>
            <w:r w:rsidRPr="006B4634">
              <w:rPr>
                <w:b/>
              </w:rPr>
              <w:t>Rental expenses: other</w:t>
            </w:r>
          </w:p>
        </w:tc>
      </w:tr>
      <w:tr w:rsidR="00BF5672" w:rsidRPr="00E02077" w:rsidTr="00C87DE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95" w:type="pct"/>
            <w:tcBorders>
              <w:left w:val="single" w:sz="4" w:space="0" w:color="A6A6A6"/>
              <w:right w:val="single" w:sz="4" w:space="0" w:color="A6A6A6"/>
            </w:tcBorders>
            <w:vAlign w:val="top"/>
          </w:tcPr>
          <w:p w:rsidR="00CA7802" w:rsidRPr="00750807" w:rsidRDefault="00CA7802" w:rsidP="0056494A">
            <w:pPr>
              <w:spacing w:before="70" w:after="70"/>
            </w:pPr>
            <w:r w:rsidRPr="00750807">
              <w:t>less than $20,000</w:t>
            </w:r>
          </w:p>
        </w:tc>
        <w:tc>
          <w:tcPr>
            <w:tcW w:w="634" w:type="pct"/>
            <w:tcBorders>
              <w:left w:val="single" w:sz="4" w:space="0" w:color="A6A6A6"/>
            </w:tcBorders>
            <w:vAlign w:val="top"/>
          </w:tcPr>
          <w:p w:rsidR="00CA7802" w:rsidRPr="003E37A0" w:rsidRDefault="00CA7802" w:rsidP="0056494A">
            <w:pPr>
              <w:spacing w:before="70" w:after="70"/>
              <w:ind w:right="170"/>
              <w:jc w:val="right"/>
              <w:cnfStyle w:val="000000100000" w:firstRow="0" w:lastRow="0" w:firstColumn="0" w:lastColumn="0" w:oddVBand="0" w:evenVBand="0" w:oddHBand="1" w:evenHBand="0" w:firstRowFirstColumn="0" w:firstRowLastColumn="0" w:lastRowFirstColumn="0" w:lastRowLastColumn="0"/>
            </w:pPr>
            <w:r w:rsidRPr="003E37A0">
              <w:t>360</w:t>
            </w:r>
          </w:p>
        </w:tc>
        <w:tc>
          <w:tcPr>
            <w:tcW w:w="634" w:type="pct"/>
            <w:vAlign w:val="top"/>
          </w:tcPr>
          <w:p w:rsidR="00CA7802" w:rsidRPr="003E37A0" w:rsidRDefault="00CA7802" w:rsidP="0056494A">
            <w:pPr>
              <w:spacing w:before="70" w:after="70"/>
              <w:ind w:right="170"/>
              <w:jc w:val="right"/>
              <w:cnfStyle w:val="000000100000" w:firstRow="0" w:lastRow="0" w:firstColumn="0" w:lastColumn="0" w:oddVBand="0" w:evenVBand="0" w:oddHBand="1" w:evenHBand="0" w:firstRowFirstColumn="0" w:firstRowLastColumn="0" w:lastRowFirstColumn="0" w:lastRowLastColumn="0"/>
            </w:pPr>
            <w:r w:rsidRPr="003E37A0">
              <w:t>3,239</w:t>
            </w:r>
          </w:p>
        </w:tc>
        <w:tc>
          <w:tcPr>
            <w:tcW w:w="634" w:type="pct"/>
            <w:tcBorders>
              <w:right w:val="single" w:sz="4" w:space="0" w:color="A6A6A6"/>
            </w:tcBorders>
            <w:vAlign w:val="top"/>
          </w:tcPr>
          <w:p w:rsidR="00CA7802" w:rsidRPr="003E37A0" w:rsidRDefault="00CA7802" w:rsidP="0056494A">
            <w:pPr>
              <w:spacing w:before="70" w:after="70"/>
              <w:ind w:right="170"/>
              <w:jc w:val="right"/>
              <w:cnfStyle w:val="000000100000" w:firstRow="0" w:lastRow="0" w:firstColumn="0" w:lastColumn="0" w:oddVBand="0" w:evenVBand="0" w:oddHBand="1" w:evenHBand="0" w:firstRowFirstColumn="0" w:firstRowLastColumn="0" w:lastRowFirstColumn="0" w:lastRowLastColumn="0"/>
            </w:pPr>
            <w:r w:rsidRPr="003E37A0">
              <w:t>2,723</w:t>
            </w:r>
          </w:p>
        </w:tc>
        <w:tc>
          <w:tcPr>
            <w:tcW w:w="633" w:type="pct"/>
            <w:tcBorders>
              <w:left w:val="single" w:sz="4" w:space="0" w:color="A6A6A6"/>
            </w:tcBorders>
            <w:vAlign w:val="top"/>
          </w:tcPr>
          <w:p w:rsidR="00CA7802" w:rsidRPr="003E37A0" w:rsidRDefault="00CA7802" w:rsidP="0056494A">
            <w:pPr>
              <w:spacing w:before="70" w:after="70"/>
              <w:ind w:right="170"/>
              <w:jc w:val="right"/>
              <w:cnfStyle w:val="000000100000" w:firstRow="0" w:lastRow="0" w:firstColumn="0" w:lastColumn="0" w:oddVBand="0" w:evenVBand="0" w:oddHBand="1" w:evenHBand="0" w:firstRowFirstColumn="0" w:firstRowLastColumn="0" w:lastRowFirstColumn="0" w:lastRowLastColumn="0"/>
            </w:pPr>
            <w:r w:rsidRPr="003E37A0">
              <w:t>38.9</w:t>
            </w:r>
          </w:p>
        </w:tc>
        <w:tc>
          <w:tcPr>
            <w:tcW w:w="634" w:type="pct"/>
            <w:vAlign w:val="top"/>
          </w:tcPr>
          <w:p w:rsidR="00CA7802" w:rsidRPr="003E37A0" w:rsidRDefault="00CA7802" w:rsidP="0056494A">
            <w:pPr>
              <w:spacing w:before="70" w:after="70"/>
              <w:ind w:right="170"/>
              <w:jc w:val="right"/>
              <w:cnfStyle w:val="000000100000" w:firstRow="0" w:lastRow="0" w:firstColumn="0" w:lastColumn="0" w:oddVBand="0" w:evenVBand="0" w:oddHBand="1" w:evenHBand="0" w:firstRowFirstColumn="0" w:firstRowLastColumn="0" w:lastRowFirstColumn="0" w:lastRowLastColumn="0"/>
            </w:pPr>
            <w:r w:rsidRPr="003E37A0">
              <w:t>72.5</w:t>
            </w:r>
          </w:p>
        </w:tc>
        <w:tc>
          <w:tcPr>
            <w:tcW w:w="636" w:type="pct"/>
            <w:tcBorders>
              <w:right w:val="single" w:sz="4" w:space="0" w:color="A6A6A6"/>
            </w:tcBorders>
            <w:vAlign w:val="top"/>
          </w:tcPr>
          <w:p w:rsidR="00CA7802" w:rsidRPr="003E37A0" w:rsidRDefault="00CA7802" w:rsidP="0056494A">
            <w:pPr>
              <w:spacing w:before="70" w:after="70"/>
              <w:ind w:right="170"/>
              <w:jc w:val="right"/>
              <w:cnfStyle w:val="000000100000" w:firstRow="0" w:lastRow="0" w:firstColumn="0" w:lastColumn="0" w:oddVBand="0" w:evenVBand="0" w:oddHBand="1" w:evenHBand="0" w:firstRowFirstColumn="0" w:firstRowLastColumn="0" w:lastRowFirstColumn="0" w:lastRowLastColumn="0"/>
            </w:pPr>
            <w:r w:rsidRPr="003E37A0">
              <w:t>99.5</w:t>
            </w:r>
          </w:p>
        </w:tc>
      </w:tr>
      <w:tr w:rsidR="00CA7802" w:rsidRPr="00E02077" w:rsidTr="0056494A">
        <w:trPr>
          <w:cantSplit/>
        </w:trPr>
        <w:tc>
          <w:tcPr>
            <w:cnfStyle w:val="001000000000" w:firstRow="0" w:lastRow="0" w:firstColumn="1" w:lastColumn="0" w:oddVBand="0" w:evenVBand="0" w:oddHBand="0" w:evenHBand="0" w:firstRowFirstColumn="0" w:firstRowLastColumn="0" w:lastRowFirstColumn="0" w:lastRowLastColumn="0"/>
            <w:tcW w:w="1195" w:type="pct"/>
            <w:tcBorders>
              <w:top w:val="nil"/>
              <w:bottom w:val="nil"/>
              <w:right w:val="single" w:sz="4" w:space="0" w:color="A6A6A6"/>
            </w:tcBorders>
            <w:vAlign w:val="top"/>
          </w:tcPr>
          <w:p w:rsidR="00CA7802" w:rsidRPr="00750807" w:rsidRDefault="00CA7802" w:rsidP="0056494A">
            <w:pPr>
              <w:spacing w:before="70" w:after="70"/>
            </w:pPr>
            <w:r w:rsidRPr="00750807">
              <w:t>$20,000 to less than $40,000</w:t>
            </w:r>
          </w:p>
        </w:tc>
        <w:tc>
          <w:tcPr>
            <w:tcW w:w="634" w:type="pct"/>
            <w:tcBorders>
              <w:left w:val="single" w:sz="4" w:space="0" w:color="A6A6A6"/>
            </w:tcBorders>
            <w:vAlign w:val="top"/>
          </w:tcPr>
          <w:p w:rsidR="00CA7802" w:rsidRPr="003E37A0" w:rsidRDefault="00CA7802" w:rsidP="0056494A">
            <w:pPr>
              <w:spacing w:before="70" w:after="70"/>
              <w:ind w:right="170"/>
              <w:jc w:val="right"/>
              <w:cnfStyle w:val="000000000000" w:firstRow="0" w:lastRow="0" w:firstColumn="0" w:lastColumn="0" w:oddVBand="0" w:evenVBand="0" w:oddHBand="0" w:evenHBand="0" w:firstRowFirstColumn="0" w:firstRowLastColumn="0" w:lastRowFirstColumn="0" w:lastRowLastColumn="0"/>
            </w:pPr>
            <w:r w:rsidRPr="003E37A0">
              <w:t>334</w:t>
            </w:r>
          </w:p>
        </w:tc>
        <w:tc>
          <w:tcPr>
            <w:tcW w:w="634" w:type="pct"/>
            <w:vAlign w:val="top"/>
          </w:tcPr>
          <w:p w:rsidR="00CA7802" w:rsidRPr="003E37A0" w:rsidRDefault="00CA7802" w:rsidP="0056494A">
            <w:pPr>
              <w:spacing w:before="70" w:after="70"/>
              <w:ind w:right="170"/>
              <w:jc w:val="right"/>
              <w:cnfStyle w:val="000000000000" w:firstRow="0" w:lastRow="0" w:firstColumn="0" w:lastColumn="0" w:oddVBand="0" w:evenVBand="0" w:oddHBand="0" w:evenHBand="0" w:firstRowFirstColumn="0" w:firstRowLastColumn="0" w:lastRowFirstColumn="0" w:lastRowLastColumn="0"/>
            </w:pPr>
            <w:r w:rsidRPr="003E37A0">
              <w:t>3,072</w:t>
            </w:r>
          </w:p>
        </w:tc>
        <w:tc>
          <w:tcPr>
            <w:tcW w:w="634" w:type="pct"/>
            <w:tcBorders>
              <w:right w:val="single" w:sz="4" w:space="0" w:color="A6A6A6"/>
            </w:tcBorders>
            <w:vAlign w:val="top"/>
          </w:tcPr>
          <w:p w:rsidR="00CA7802" w:rsidRPr="003E37A0" w:rsidRDefault="00CA7802" w:rsidP="0056494A">
            <w:pPr>
              <w:spacing w:before="70" w:after="70"/>
              <w:ind w:right="170"/>
              <w:jc w:val="right"/>
              <w:cnfStyle w:val="000000000000" w:firstRow="0" w:lastRow="0" w:firstColumn="0" w:lastColumn="0" w:oddVBand="0" w:evenVBand="0" w:oddHBand="0" w:evenHBand="0" w:firstRowFirstColumn="0" w:firstRowLastColumn="0" w:lastRowFirstColumn="0" w:lastRowLastColumn="0"/>
            </w:pPr>
            <w:r w:rsidRPr="003E37A0">
              <w:t>2,638</w:t>
            </w:r>
          </w:p>
        </w:tc>
        <w:tc>
          <w:tcPr>
            <w:tcW w:w="633" w:type="pct"/>
            <w:tcBorders>
              <w:left w:val="single" w:sz="4" w:space="0" w:color="A6A6A6"/>
            </w:tcBorders>
            <w:vAlign w:val="top"/>
          </w:tcPr>
          <w:p w:rsidR="00CA7802" w:rsidRPr="003E37A0" w:rsidRDefault="00CA7802" w:rsidP="0056494A">
            <w:pPr>
              <w:spacing w:before="70" w:after="70"/>
              <w:ind w:right="170"/>
              <w:jc w:val="right"/>
              <w:cnfStyle w:val="000000000000" w:firstRow="0" w:lastRow="0" w:firstColumn="0" w:lastColumn="0" w:oddVBand="0" w:evenVBand="0" w:oddHBand="0" w:evenHBand="0" w:firstRowFirstColumn="0" w:firstRowLastColumn="0" w:lastRowFirstColumn="0" w:lastRowLastColumn="0"/>
            </w:pPr>
            <w:r w:rsidRPr="003E37A0">
              <w:t>39.0</w:t>
            </w:r>
          </w:p>
        </w:tc>
        <w:tc>
          <w:tcPr>
            <w:tcW w:w="634" w:type="pct"/>
            <w:vAlign w:val="top"/>
          </w:tcPr>
          <w:p w:rsidR="00CA7802" w:rsidRPr="003E37A0" w:rsidRDefault="00CA7802" w:rsidP="0056494A">
            <w:pPr>
              <w:spacing w:before="70" w:after="70"/>
              <w:ind w:right="170"/>
              <w:jc w:val="right"/>
              <w:cnfStyle w:val="000000000000" w:firstRow="0" w:lastRow="0" w:firstColumn="0" w:lastColumn="0" w:oddVBand="0" w:evenVBand="0" w:oddHBand="0" w:evenHBand="0" w:firstRowFirstColumn="0" w:firstRowLastColumn="0" w:lastRowFirstColumn="0" w:lastRowLastColumn="0"/>
            </w:pPr>
            <w:r w:rsidRPr="003E37A0">
              <w:t>73.8</w:t>
            </w:r>
          </w:p>
        </w:tc>
        <w:tc>
          <w:tcPr>
            <w:tcW w:w="636" w:type="pct"/>
            <w:vAlign w:val="top"/>
          </w:tcPr>
          <w:p w:rsidR="00CA7802" w:rsidRPr="003E37A0" w:rsidRDefault="00CA7802" w:rsidP="0056494A">
            <w:pPr>
              <w:spacing w:before="70" w:after="70"/>
              <w:ind w:right="170"/>
              <w:jc w:val="right"/>
              <w:cnfStyle w:val="000000000000" w:firstRow="0" w:lastRow="0" w:firstColumn="0" w:lastColumn="0" w:oddVBand="0" w:evenVBand="0" w:oddHBand="0" w:evenHBand="0" w:firstRowFirstColumn="0" w:firstRowLastColumn="0" w:lastRowFirstColumn="0" w:lastRowLastColumn="0"/>
            </w:pPr>
            <w:r w:rsidRPr="003E37A0">
              <w:t>99.5</w:t>
            </w:r>
          </w:p>
        </w:tc>
      </w:tr>
      <w:tr w:rsidR="00BF5672" w:rsidRPr="00E02077" w:rsidTr="00C87DE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95" w:type="pct"/>
            <w:tcBorders>
              <w:left w:val="single" w:sz="4" w:space="0" w:color="A6A6A6"/>
              <w:right w:val="single" w:sz="4" w:space="0" w:color="A6A6A6"/>
            </w:tcBorders>
            <w:vAlign w:val="top"/>
          </w:tcPr>
          <w:p w:rsidR="00CA7802" w:rsidRPr="00750807" w:rsidRDefault="00CA7802" w:rsidP="0056494A">
            <w:pPr>
              <w:spacing w:before="70" w:after="70"/>
            </w:pPr>
            <w:r w:rsidRPr="00750807">
              <w:t>$40,000 to less than $60,000</w:t>
            </w:r>
          </w:p>
        </w:tc>
        <w:tc>
          <w:tcPr>
            <w:tcW w:w="634" w:type="pct"/>
            <w:tcBorders>
              <w:left w:val="single" w:sz="4" w:space="0" w:color="A6A6A6"/>
            </w:tcBorders>
            <w:vAlign w:val="top"/>
          </w:tcPr>
          <w:p w:rsidR="00CA7802" w:rsidRPr="003E37A0" w:rsidRDefault="00CA7802" w:rsidP="0056494A">
            <w:pPr>
              <w:spacing w:before="70" w:after="70"/>
              <w:ind w:right="170"/>
              <w:jc w:val="right"/>
              <w:cnfStyle w:val="000000100000" w:firstRow="0" w:lastRow="0" w:firstColumn="0" w:lastColumn="0" w:oddVBand="0" w:evenVBand="0" w:oddHBand="1" w:evenHBand="0" w:firstRowFirstColumn="0" w:firstRowLastColumn="0" w:lastRowFirstColumn="0" w:lastRowLastColumn="0"/>
            </w:pPr>
            <w:r w:rsidRPr="003E37A0">
              <w:t>368</w:t>
            </w:r>
          </w:p>
        </w:tc>
        <w:tc>
          <w:tcPr>
            <w:tcW w:w="634" w:type="pct"/>
            <w:vAlign w:val="top"/>
          </w:tcPr>
          <w:p w:rsidR="00CA7802" w:rsidRPr="003E37A0" w:rsidRDefault="00CA7802" w:rsidP="0056494A">
            <w:pPr>
              <w:spacing w:before="70" w:after="70"/>
              <w:ind w:right="170"/>
              <w:jc w:val="right"/>
              <w:cnfStyle w:val="000000100000" w:firstRow="0" w:lastRow="0" w:firstColumn="0" w:lastColumn="0" w:oddVBand="0" w:evenVBand="0" w:oddHBand="1" w:evenHBand="0" w:firstRowFirstColumn="0" w:firstRowLastColumn="0" w:lastRowFirstColumn="0" w:lastRowLastColumn="0"/>
            </w:pPr>
            <w:r w:rsidRPr="003E37A0">
              <w:t>3,509</w:t>
            </w:r>
          </w:p>
        </w:tc>
        <w:tc>
          <w:tcPr>
            <w:tcW w:w="634" w:type="pct"/>
            <w:tcBorders>
              <w:right w:val="single" w:sz="4" w:space="0" w:color="A6A6A6"/>
            </w:tcBorders>
            <w:vAlign w:val="top"/>
          </w:tcPr>
          <w:p w:rsidR="00CA7802" w:rsidRPr="003E37A0" w:rsidRDefault="00CA7802" w:rsidP="0056494A">
            <w:pPr>
              <w:spacing w:before="70" w:after="70"/>
              <w:ind w:right="170"/>
              <w:jc w:val="right"/>
              <w:cnfStyle w:val="000000100000" w:firstRow="0" w:lastRow="0" w:firstColumn="0" w:lastColumn="0" w:oddVBand="0" w:evenVBand="0" w:oddHBand="1" w:evenHBand="0" w:firstRowFirstColumn="0" w:firstRowLastColumn="0" w:lastRowFirstColumn="0" w:lastRowLastColumn="0"/>
            </w:pPr>
            <w:r w:rsidRPr="003E37A0">
              <w:t>2,615</w:t>
            </w:r>
          </w:p>
        </w:tc>
        <w:tc>
          <w:tcPr>
            <w:tcW w:w="633" w:type="pct"/>
            <w:tcBorders>
              <w:left w:val="single" w:sz="4" w:space="0" w:color="A6A6A6"/>
            </w:tcBorders>
            <w:vAlign w:val="top"/>
          </w:tcPr>
          <w:p w:rsidR="00CA7802" w:rsidRPr="003E37A0" w:rsidRDefault="00CA7802" w:rsidP="0056494A">
            <w:pPr>
              <w:spacing w:before="70" w:after="70"/>
              <w:ind w:right="170"/>
              <w:jc w:val="right"/>
              <w:cnfStyle w:val="000000100000" w:firstRow="0" w:lastRow="0" w:firstColumn="0" w:lastColumn="0" w:oddVBand="0" w:evenVBand="0" w:oddHBand="1" w:evenHBand="0" w:firstRowFirstColumn="0" w:firstRowLastColumn="0" w:lastRowFirstColumn="0" w:lastRowLastColumn="0"/>
            </w:pPr>
            <w:r w:rsidRPr="003E37A0">
              <w:t>43.0</w:t>
            </w:r>
          </w:p>
        </w:tc>
        <w:tc>
          <w:tcPr>
            <w:tcW w:w="634" w:type="pct"/>
            <w:vAlign w:val="top"/>
          </w:tcPr>
          <w:p w:rsidR="00CA7802" w:rsidRPr="003E37A0" w:rsidRDefault="00CA7802" w:rsidP="0056494A">
            <w:pPr>
              <w:spacing w:before="70" w:after="70"/>
              <w:ind w:right="170"/>
              <w:jc w:val="right"/>
              <w:cnfStyle w:val="000000100000" w:firstRow="0" w:lastRow="0" w:firstColumn="0" w:lastColumn="0" w:oddVBand="0" w:evenVBand="0" w:oddHBand="1" w:evenHBand="0" w:firstRowFirstColumn="0" w:firstRowLastColumn="0" w:lastRowFirstColumn="0" w:lastRowLastColumn="0"/>
            </w:pPr>
            <w:r w:rsidRPr="003E37A0">
              <w:t>83.5</w:t>
            </w:r>
          </w:p>
        </w:tc>
        <w:tc>
          <w:tcPr>
            <w:tcW w:w="636" w:type="pct"/>
            <w:tcBorders>
              <w:right w:val="single" w:sz="4" w:space="0" w:color="A6A6A6"/>
            </w:tcBorders>
            <w:vAlign w:val="top"/>
          </w:tcPr>
          <w:p w:rsidR="00CA7802" w:rsidRPr="003E37A0" w:rsidRDefault="00CA7802" w:rsidP="0056494A">
            <w:pPr>
              <w:spacing w:before="70" w:after="70"/>
              <w:ind w:right="170"/>
              <w:jc w:val="right"/>
              <w:cnfStyle w:val="000000100000" w:firstRow="0" w:lastRow="0" w:firstColumn="0" w:lastColumn="0" w:oddVBand="0" w:evenVBand="0" w:oddHBand="1" w:evenHBand="0" w:firstRowFirstColumn="0" w:firstRowLastColumn="0" w:lastRowFirstColumn="0" w:lastRowLastColumn="0"/>
            </w:pPr>
            <w:r w:rsidRPr="003E37A0">
              <w:t>99.6</w:t>
            </w:r>
          </w:p>
        </w:tc>
      </w:tr>
      <w:tr w:rsidR="00CA7802" w:rsidRPr="00E02077" w:rsidTr="0056494A">
        <w:trPr>
          <w:cantSplit/>
        </w:trPr>
        <w:tc>
          <w:tcPr>
            <w:cnfStyle w:val="001000000000" w:firstRow="0" w:lastRow="0" w:firstColumn="1" w:lastColumn="0" w:oddVBand="0" w:evenVBand="0" w:oddHBand="0" w:evenHBand="0" w:firstRowFirstColumn="0" w:firstRowLastColumn="0" w:lastRowFirstColumn="0" w:lastRowLastColumn="0"/>
            <w:tcW w:w="1195" w:type="pct"/>
            <w:tcBorders>
              <w:top w:val="nil"/>
              <w:bottom w:val="nil"/>
              <w:right w:val="single" w:sz="4" w:space="0" w:color="A6A6A6"/>
            </w:tcBorders>
            <w:vAlign w:val="top"/>
          </w:tcPr>
          <w:p w:rsidR="00CA7802" w:rsidRPr="00750807" w:rsidRDefault="00CA7802" w:rsidP="0056494A">
            <w:pPr>
              <w:spacing w:before="70" w:after="70"/>
            </w:pPr>
            <w:r w:rsidRPr="00750807">
              <w:t>$60,000 to less than $80,000</w:t>
            </w:r>
          </w:p>
        </w:tc>
        <w:tc>
          <w:tcPr>
            <w:tcW w:w="634" w:type="pct"/>
            <w:tcBorders>
              <w:left w:val="single" w:sz="4" w:space="0" w:color="A6A6A6"/>
            </w:tcBorders>
            <w:vAlign w:val="top"/>
          </w:tcPr>
          <w:p w:rsidR="00CA7802" w:rsidRPr="003E37A0" w:rsidRDefault="00CA7802" w:rsidP="0056494A">
            <w:pPr>
              <w:spacing w:before="70" w:after="70"/>
              <w:ind w:right="170"/>
              <w:jc w:val="right"/>
              <w:cnfStyle w:val="000000000000" w:firstRow="0" w:lastRow="0" w:firstColumn="0" w:lastColumn="0" w:oddVBand="0" w:evenVBand="0" w:oddHBand="0" w:evenHBand="0" w:firstRowFirstColumn="0" w:firstRowLastColumn="0" w:lastRowFirstColumn="0" w:lastRowLastColumn="0"/>
            </w:pPr>
            <w:r w:rsidRPr="003E37A0">
              <w:t>356</w:t>
            </w:r>
          </w:p>
        </w:tc>
        <w:tc>
          <w:tcPr>
            <w:tcW w:w="634" w:type="pct"/>
            <w:vAlign w:val="top"/>
          </w:tcPr>
          <w:p w:rsidR="00CA7802" w:rsidRPr="003E37A0" w:rsidRDefault="00CA7802" w:rsidP="0056494A">
            <w:pPr>
              <w:spacing w:before="70" w:after="70"/>
              <w:ind w:right="170"/>
              <w:jc w:val="right"/>
              <w:cnfStyle w:val="000000000000" w:firstRow="0" w:lastRow="0" w:firstColumn="0" w:lastColumn="0" w:oddVBand="0" w:evenVBand="0" w:oddHBand="0" w:evenHBand="0" w:firstRowFirstColumn="0" w:firstRowLastColumn="0" w:lastRowFirstColumn="0" w:lastRowLastColumn="0"/>
            </w:pPr>
            <w:r w:rsidRPr="003E37A0">
              <w:t>3,387</w:t>
            </w:r>
          </w:p>
        </w:tc>
        <w:tc>
          <w:tcPr>
            <w:tcW w:w="634" w:type="pct"/>
            <w:tcBorders>
              <w:right w:val="single" w:sz="4" w:space="0" w:color="A6A6A6"/>
            </w:tcBorders>
            <w:vAlign w:val="top"/>
          </w:tcPr>
          <w:p w:rsidR="00CA7802" w:rsidRPr="003E37A0" w:rsidRDefault="00CA7802" w:rsidP="0056494A">
            <w:pPr>
              <w:spacing w:before="70" w:after="70"/>
              <w:ind w:right="170"/>
              <w:jc w:val="right"/>
              <w:cnfStyle w:val="000000000000" w:firstRow="0" w:lastRow="0" w:firstColumn="0" w:lastColumn="0" w:oddVBand="0" w:evenVBand="0" w:oddHBand="0" w:evenHBand="0" w:firstRowFirstColumn="0" w:firstRowLastColumn="0" w:lastRowFirstColumn="0" w:lastRowLastColumn="0"/>
            </w:pPr>
            <w:r w:rsidRPr="003E37A0">
              <w:t>2,383</w:t>
            </w:r>
          </w:p>
        </w:tc>
        <w:tc>
          <w:tcPr>
            <w:tcW w:w="633" w:type="pct"/>
            <w:tcBorders>
              <w:left w:val="single" w:sz="4" w:space="0" w:color="A6A6A6"/>
            </w:tcBorders>
            <w:vAlign w:val="top"/>
          </w:tcPr>
          <w:p w:rsidR="00CA7802" w:rsidRPr="003E37A0" w:rsidRDefault="00CA7802" w:rsidP="0056494A">
            <w:pPr>
              <w:spacing w:before="70" w:after="70"/>
              <w:ind w:right="170"/>
              <w:jc w:val="right"/>
              <w:cnfStyle w:val="000000000000" w:firstRow="0" w:lastRow="0" w:firstColumn="0" w:lastColumn="0" w:oddVBand="0" w:evenVBand="0" w:oddHBand="0" w:evenHBand="0" w:firstRowFirstColumn="0" w:firstRowLastColumn="0" w:lastRowFirstColumn="0" w:lastRowLastColumn="0"/>
            </w:pPr>
            <w:r w:rsidRPr="003E37A0">
              <w:t>45.3</w:t>
            </w:r>
          </w:p>
        </w:tc>
        <w:tc>
          <w:tcPr>
            <w:tcW w:w="634" w:type="pct"/>
            <w:vAlign w:val="top"/>
          </w:tcPr>
          <w:p w:rsidR="00CA7802" w:rsidRPr="003E37A0" w:rsidRDefault="00CA7802" w:rsidP="0056494A">
            <w:pPr>
              <w:spacing w:before="70" w:after="70"/>
              <w:ind w:right="170"/>
              <w:jc w:val="right"/>
              <w:cnfStyle w:val="000000000000" w:firstRow="0" w:lastRow="0" w:firstColumn="0" w:lastColumn="0" w:oddVBand="0" w:evenVBand="0" w:oddHBand="0" w:evenHBand="0" w:firstRowFirstColumn="0" w:firstRowLastColumn="0" w:lastRowFirstColumn="0" w:lastRowLastColumn="0"/>
            </w:pPr>
            <w:r w:rsidRPr="003E37A0">
              <w:t>86.6</w:t>
            </w:r>
          </w:p>
        </w:tc>
        <w:tc>
          <w:tcPr>
            <w:tcW w:w="636" w:type="pct"/>
            <w:vAlign w:val="top"/>
          </w:tcPr>
          <w:p w:rsidR="00CA7802" w:rsidRPr="003E37A0" w:rsidRDefault="00CA7802" w:rsidP="0056494A">
            <w:pPr>
              <w:spacing w:before="70" w:after="70"/>
              <w:ind w:right="170"/>
              <w:jc w:val="right"/>
              <w:cnfStyle w:val="000000000000" w:firstRow="0" w:lastRow="0" w:firstColumn="0" w:lastColumn="0" w:oddVBand="0" w:evenVBand="0" w:oddHBand="0" w:evenHBand="0" w:firstRowFirstColumn="0" w:firstRowLastColumn="0" w:lastRowFirstColumn="0" w:lastRowLastColumn="0"/>
            </w:pPr>
            <w:r w:rsidRPr="003E37A0">
              <w:t>99.6</w:t>
            </w:r>
          </w:p>
        </w:tc>
      </w:tr>
      <w:tr w:rsidR="00BF5672" w:rsidRPr="00E02077" w:rsidTr="00C87DE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95" w:type="pct"/>
            <w:tcBorders>
              <w:left w:val="single" w:sz="4" w:space="0" w:color="A6A6A6"/>
              <w:right w:val="single" w:sz="4" w:space="0" w:color="A6A6A6"/>
            </w:tcBorders>
            <w:vAlign w:val="top"/>
          </w:tcPr>
          <w:p w:rsidR="00CA7802" w:rsidRPr="00750807" w:rsidRDefault="00CA7802" w:rsidP="0056494A">
            <w:pPr>
              <w:spacing w:before="70" w:after="70"/>
            </w:pPr>
            <w:r w:rsidRPr="00750807">
              <w:t>$80,000 to less than $100,000</w:t>
            </w:r>
          </w:p>
        </w:tc>
        <w:tc>
          <w:tcPr>
            <w:tcW w:w="634" w:type="pct"/>
            <w:tcBorders>
              <w:left w:val="single" w:sz="4" w:space="0" w:color="A6A6A6"/>
            </w:tcBorders>
            <w:vAlign w:val="top"/>
          </w:tcPr>
          <w:p w:rsidR="00CA7802" w:rsidRPr="003E37A0" w:rsidRDefault="00CA7802" w:rsidP="0056494A">
            <w:pPr>
              <w:spacing w:before="70" w:after="70"/>
              <w:ind w:right="170"/>
              <w:jc w:val="right"/>
              <w:cnfStyle w:val="000000100000" w:firstRow="0" w:lastRow="0" w:firstColumn="0" w:lastColumn="0" w:oddVBand="0" w:evenVBand="0" w:oddHBand="1" w:evenHBand="0" w:firstRowFirstColumn="0" w:firstRowLastColumn="0" w:lastRowFirstColumn="0" w:lastRowLastColumn="0"/>
            </w:pPr>
            <w:r w:rsidRPr="003E37A0">
              <w:t>262</w:t>
            </w:r>
          </w:p>
        </w:tc>
        <w:tc>
          <w:tcPr>
            <w:tcW w:w="634" w:type="pct"/>
            <w:vAlign w:val="top"/>
          </w:tcPr>
          <w:p w:rsidR="00CA7802" w:rsidRPr="003E37A0" w:rsidRDefault="00CA7802" w:rsidP="0056494A">
            <w:pPr>
              <w:spacing w:before="70" w:after="70"/>
              <w:ind w:right="170"/>
              <w:jc w:val="right"/>
              <w:cnfStyle w:val="000000100000" w:firstRow="0" w:lastRow="0" w:firstColumn="0" w:lastColumn="0" w:oddVBand="0" w:evenVBand="0" w:oddHBand="1" w:evenHBand="0" w:firstRowFirstColumn="0" w:firstRowLastColumn="0" w:lastRowFirstColumn="0" w:lastRowLastColumn="0"/>
            </w:pPr>
            <w:r w:rsidRPr="003E37A0">
              <w:t>2,458</w:t>
            </w:r>
          </w:p>
        </w:tc>
        <w:tc>
          <w:tcPr>
            <w:tcW w:w="634" w:type="pct"/>
            <w:tcBorders>
              <w:right w:val="single" w:sz="4" w:space="0" w:color="A6A6A6"/>
            </w:tcBorders>
            <w:vAlign w:val="top"/>
          </w:tcPr>
          <w:p w:rsidR="00CA7802" w:rsidRPr="003E37A0" w:rsidRDefault="00CA7802" w:rsidP="0056494A">
            <w:pPr>
              <w:spacing w:before="70" w:after="70"/>
              <w:ind w:right="170"/>
              <w:jc w:val="right"/>
              <w:cnfStyle w:val="000000100000" w:firstRow="0" w:lastRow="0" w:firstColumn="0" w:lastColumn="0" w:oddVBand="0" w:evenVBand="0" w:oddHBand="1" w:evenHBand="0" w:firstRowFirstColumn="0" w:firstRowLastColumn="0" w:lastRowFirstColumn="0" w:lastRowLastColumn="0"/>
            </w:pPr>
            <w:r w:rsidRPr="003E37A0">
              <w:t>1,728</w:t>
            </w:r>
          </w:p>
        </w:tc>
        <w:tc>
          <w:tcPr>
            <w:tcW w:w="633" w:type="pct"/>
            <w:tcBorders>
              <w:left w:val="single" w:sz="4" w:space="0" w:color="A6A6A6"/>
            </w:tcBorders>
            <w:vAlign w:val="top"/>
          </w:tcPr>
          <w:p w:rsidR="00CA7802" w:rsidRPr="003E37A0" w:rsidRDefault="00CA7802" w:rsidP="0056494A">
            <w:pPr>
              <w:spacing w:before="70" w:after="70"/>
              <w:ind w:right="170"/>
              <w:jc w:val="right"/>
              <w:cnfStyle w:val="000000100000" w:firstRow="0" w:lastRow="0" w:firstColumn="0" w:lastColumn="0" w:oddVBand="0" w:evenVBand="0" w:oddHBand="1" w:evenHBand="0" w:firstRowFirstColumn="0" w:firstRowLastColumn="0" w:lastRowFirstColumn="0" w:lastRowLastColumn="0"/>
            </w:pPr>
            <w:r w:rsidRPr="003E37A0">
              <w:t>46.5</w:t>
            </w:r>
          </w:p>
        </w:tc>
        <w:tc>
          <w:tcPr>
            <w:tcW w:w="634" w:type="pct"/>
            <w:vAlign w:val="top"/>
          </w:tcPr>
          <w:p w:rsidR="00CA7802" w:rsidRPr="003E37A0" w:rsidRDefault="00CA7802" w:rsidP="0056494A">
            <w:pPr>
              <w:spacing w:before="70" w:after="70"/>
              <w:ind w:right="170"/>
              <w:jc w:val="right"/>
              <w:cnfStyle w:val="000000100000" w:firstRow="0" w:lastRow="0" w:firstColumn="0" w:lastColumn="0" w:oddVBand="0" w:evenVBand="0" w:oddHBand="1" w:evenHBand="0" w:firstRowFirstColumn="0" w:firstRowLastColumn="0" w:lastRowFirstColumn="0" w:lastRowLastColumn="0"/>
            </w:pPr>
            <w:r w:rsidRPr="003E37A0">
              <w:t>87.0</w:t>
            </w:r>
          </w:p>
        </w:tc>
        <w:tc>
          <w:tcPr>
            <w:tcW w:w="636" w:type="pct"/>
            <w:tcBorders>
              <w:right w:val="single" w:sz="4" w:space="0" w:color="A6A6A6"/>
            </w:tcBorders>
            <w:vAlign w:val="top"/>
          </w:tcPr>
          <w:p w:rsidR="00CA7802" w:rsidRPr="003E37A0" w:rsidRDefault="00CA7802" w:rsidP="0056494A">
            <w:pPr>
              <w:spacing w:before="70" w:after="70"/>
              <w:ind w:right="170"/>
              <w:jc w:val="right"/>
              <w:cnfStyle w:val="000000100000" w:firstRow="0" w:lastRow="0" w:firstColumn="0" w:lastColumn="0" w:oddVBand="0" w:evenVBand="0" w:oddHBand="1" w:evenHBand="0" w:firstRowFirstColumn="0" w:firstRowLastColumn="0" w:lastRowFirstColumn="0" w:lastRowLastColumn="0"/>
            </w:pPr>
            <w:r w:rsidRPr="003E37A0">
              <w:t>99.5</w:t>
            </w:r>
          </w:p>
        </w:tc>
      </w:tr>
      <w:tr w:rsidR="00CA7802" w:rsidRPr="00E02077" w:rsidTr="0056494A">
        <w:trPr>
          <w:cantSplit/>
        </w:trPr>
        <w:tc>
          <w:tcPr>
            <w:cnfStyle w:val="001000000000" w:firstRow="0" w:lastRow="0" w:firstColumn="1" w:lastColumn="0" w:oddVBand="0" w:evenVBand="0" w:oddHBand="0" w:evenHBand="0" w:firstRowFirstColumn="0" w:firstRowLastColumn="0" w:lastRowFirstColumn="0" w:lastRowLastColumn="0"/>
            <w:tcW w:w="1195" w:type="pct"/>
            <w:tcBorders>
              <w:top w:val="nil"/>
              <w:bottom w:val="nil"/>
              <w:right w:val="single" w:sz="4" w:space="0" w:color="A6A6A6"/>
            </w:tcBorders>
            <w:vAlign w:val="top"/>
          </w:tcPr>
          <w:p w:rsidR="00CA7802" w:rsidRPr="00750807" w:rsidRDefault="00CA7802" w:rsidP="0056494A">
            <w:pPr>
              <w:spacing w:before="70" w:after="70"/>
            </w:pPr>
            <w:r w:rsidRPr="00750807">
              <w:t>$100,000 to less than $120,000</w:t>
            </w:r>
          </w:p>
        </w:tc>
        <w:tc>
          <w:tcPr>
            <w:tcW w:w="634" w:type="pct"/>
            <w:tcBorders>
              <w:left w:val="single" w:sz="4" w:space="0" w:color="A6A6A6"/>
            </w:tcBorders>
            <w:vAlign w:val="top"/>
          </w:tcPr>
          <w:p w:rsidR="00CA7802" w:rsidRPr="003E37A0" w:rsidRDefault="00CA7802" w:rsidP="0056494A">
            <w:pPr>
              <w:spacing w:before="70" w:after="70"/>
              <w:ind w:right="170"/>
              <w:jc w:val="right"/>
              <w:cnfStyle w:val="000000000000" w:firstRow="0" w:lastRow="0" w:firstColumn="0" w:lastColumn="0" w:oddVBand="0" w:evenVBand="0" w:oddHBand="0" w:evenHBand="0" w:firstRowFirstColumn="0" w:firstRowLastColumn="0" w:lastRowFirstColumn="0" w:lastRowLastColumn="0"/>
            </w:pPr>
            <w:r w:rsidRPr="003E37A0">
              <w:t>176</w:t>
            </w:r>
          </w:p>
        </w:tc>
        <w:tc>
          <w:tcPr>
            <w:tcW w:w="634" w:type="pct"/>
            <w:vAlign w:val="top"/>
          </w:tcPr>
          <w:p w:rsidR="00CA7802" w:rsidRPr="003E37A0" w:rsidRDefault="00CA7802" w:rsidP="0056494A">
            <w:pPr>
              <w:spacing w:before="70" w:after="70"/>
              <w:ind w:right="170"/>
              <w:jc w:val="right"/>
              <w:cnfStyle w:val="000000000000" w:firstRow="0" w:lastRow="0" w:firstColumn="0" w:lastColumn="0" w:oddVBand="0" w:evenVBand="0" w:oddHBand="0" w:evenHBand="0" w:firstRowFirstColumn="0" w:firstRowLastColumn="0" w:lastRowFirstColumn="0" w:lastRowLastColumn="0"/>
            </w:pPr>
            <w:r w:rsidRPr="003E37A0">
              <w:t>1,605</w:t>
            </w:r>
          </w:p>
        </w:tc>
        <w:tc>
          <w:tcPr>
            <w:tcW w:w="634" w:type="pct"/>
            <w:tcBorders>
              <w:right w:val="single" w:sz="4" w:space="0" w:color="A6A6A6"/>
            </w:tcBorders>
            <w:vAlign w:val="top"/>
          </w:tcPr>
          <w:p w:rsidR="00CA7802" w:rsidRPr="003E37A0" w:rsidRDefault="00CA7802" w:rsidP="0056494A">
            <w:pPr>
              <w:spacing w:before="70" w:after="70"/>
              <w:ind w:right="170"/>
              <w:jc w:val="right"/>
              <w:cnfStyle w:val="000000000000" w:firstRow="0" w:lastRow="0" w:firstColumn="0" w:lastColumn="0" w:oddVBand="0" w:evenVBand="0" w:oddHBand="0" w:evenHBand="0" w:firstRowFirstColumn="0" w:firstRowLastColumn="0" w:lastRowFirstColumn="0" w:lastRowLastColumn="0"/>
            </w:pPr>
            <w:r w:rsidRPr="003E37A0">
              <w:t>1,132</w:t>
            </w:r>
          </w:p>
        </w:tc>
        <w:tc>
          <w:tcPr>
            <w:tcW w:w="633" w:type="pct"/>
            <w:tcBorders>
              <w:left w:val="single" w:sz="4" w:space="0" w:color="A6A6A6"/>
            </w:tcBorders>
            <w:vAlign w:val="top"/>
          </w:tcPr>
          <w:p w:rsidR="00CA7802" w:rsidRPr="003E37A0" w:rsidRDefault="00CA7802" w:rsidP="0056494A">
            <w:pPr>
              <w:spacing w:before="70" w:after="70"/>
              <w:ind w:right="170"/>
              <w:jc w:val="right"/>
              <w:cnfStyle w:val="000000000000" w:firstRow="0" w:lastRow="0" w:firstColumn="0" w:lastColumn="0" w:oddVBand="0" w:evenVBand="0" w:oddHBand="0" w:evenHBand="0" w:firstRowFirstColumn="0" w:firstRowLastColumn="0" w:lastRowFirstColumn="0" w:lastRowLastColumn="0"/>
            </w:pPr>
            <w:r w:rsidRPr="003E37A0">
              <w:t>48.2</w:t>
            </w:r>
          </w:p>
        </w:tc>
        <w:tc>
          <w:tcPr>
            <w:tcW w:w="634" w:type="pct"/>
            <w:vAlign w:val="top"/>
          </w:tcPr>
          <w:p w:rsidR="00CA7802" w:rsidRPr="003E37A0" w:rsidRDefault="00CA7802" w:rsidP="0056494A">
            <w:pPr>
              <w:spacing w:before="70" w:after="70"/>
              <w:ind w:right="170"/>
              <w:jc w:val="right"/>
              <w:cnfStyle w:val="000000000000" w:firstRow="0" w:lastRow="0" w:firstColumn="0" w:lastColumn="0" w:oddVBand="0" w:evenVBand="0" w:oddHBand="0" w:evenHBand="0" w:firstRowFirstColumn="0" w:firstRowLastColumn="0" w:lastRowFirstColumn="0" w:lastRowLastColumn="0"/>
            </w:pPr>
            <w:r w:rsidRPr="003E37A0">
              <w:t>87.1</w:t>
            </w:r>
          </w:p>
        </w:tc>
        <w:tc>
          <w:tcPr>
            <w:tcW w:w="636" w:type="pct"/>
            <w:vAlign w:val="top"/>
          </w:tcPr>
          <w:p w:rsidR="00CA7802" w:rsidRPr="003E37A0" w:rsidRDefault="00CA7802" w:rsidP="0056494A">
            <w:pPr>
              <w:spacing w:before="70" w:after="70"/>
              <w:ind w:right="170"/>
              <w:jc w:val="right"/>
              <w:cnfStyle w:val="000000000000" w:firstRow="0" w:lastRow="0" w:firstColumn="0" w:lastColumn="0" w:oddVBand="0" w:evenVBand="0" w:oddHBand="0" w:evenHBand="0" w:firstRowFirstColumn="0" w:firstRowLastColumn="0" w:lastRowFirstColumn="0" w:lastRowLastColumn="0"/>
            </w:pPr>
            <w:r w:rsidRPr="003E37A0">
              <w:t>99.6</w:t>
            </w:r>
          </w:p>
        </w:tc>
      </w:tr>
      <w:tr w:rsidR="00BF5672" w:rsidRPr="00E02077" w:rsidTr="00C87DE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95" w:type="pct"/>
            <w:tcBorders>
              <w:left w:val="single" w:sz="4" w:space="0" w:color="A6A6A6"/>
              <w:right w:val="single" w:sz="4" w:space="0" w:color="A6A6A6"/>
            </w:tcBorders>
            <w:vAlign w:val="top"/>
          </w:tcPr>
          <w:p w:rsidR="00CA7802" w:rsidRPr="00750807" w:rsidRDefault="00CA7802" w:rsidP="0056494A">
            <w:pPr>
              <w:spacing w:before="70" w:after="70"/>
            </w:pPr>
            <w:r w:rsidRPr="00750807">
              <w:t>$120,000 to less than $140,000</w:t>
            </w:r>
          </w:p>
        </w:tc>
        <w:tc>
          <w:tcPr>
            <w:tcW w:w="634" w:type="pct"/>
            <w:tcBorders>
              <w:left w:val="single" w:sz="4" w:space="0" w:color="A6A6A6"/>
            </w:tcBorders>
            <w:vAlign w:val="top"/>
          </w:tcPr>
          <w:p w:rsidR="00CA7802" w:rsidRPr="003E37A0" w:rsidRDefault="00CA7802" w:rsidP="0056494A">
            <w:pPr>
              <w:spacing w:before="70" w:after="70"/>
              <w:ind w:right="170"/>
              <w:jc w:val="right"/>
              <w:cnfStyle w:val="000000100000" w:firstRow="0" w:lastRow="0" w:firstColumn="0" w:lastColumn="0" w:oddVBand="0" w:evenVBand="0" w:oddHBand="1" w:evenHBand="0" w:firstRowFirstColumn="0" w:firstRowLastColumn="0" w:lastRowFirstColumn="0" w:lastRowLastColumn="0"/>
            </w:pPr>
            <w:r w:rsidRPr="003E37A0">
              <w:t>121</w:t>
            </w:r>
          </w:p>
        </w:tc>
        <w:tc>
          <w:tcPr>
            <w:tcW w:w="634" w:type="pct"/>
            <w:vAlign w:val="top"/>
          </w:tcPr>
          <w:p w:rsidR="00CA7802" w:rsidRPr="003E37A0" w:rsidRDefault="00CA7802" w:rsidP="0056494A">
            <w:pPr>
              <w:spacing w:before="70" w:after="70"/>
              <w:ind w:right="170"/>
              <w:jc w:val="right"/>
              <w:cnfStyle w:val="000000100000" w:firstRow="0" w:lastRow="0" w:firstColumn="0" w:lastColumn="0" w:oddVBand="0" w:evenVBand="0" w:oddHBand="1" w:evenHBand="0" w:firstRowFirstColumn="0" w:firstRowLastColumn="0" w:lastRowFirstColumn="0" w:lastRowLastColumn="0"/>
            </w:pPr>
            <w:r w:rsidRPr="003E37A0">
              <w:t>1,107</w:t>
            </w:r>
          </w:p>
        </w:tc>
        <w:tc>
          <w:tcPr>
            <w:tcW w:w="634" w:type="pct"/>
            <w:tcBorders>
              <w:right w:val="single" w:sz="4" w:space="0" w:color="A6A6A6"/>
            </w:tcBorders>
            <w:vAlign w:val="top"/>
          </w:tcPr>
          <w:p w:rsidR="00CA7802" w:rsidRPr="003E37A0" w:rsidRDefault="00CA7802" w:rsidP="0056494A">
            <w:pPr>
              <w:spacing w:before="70" w:after="70"/>
              <w:ind w:right="170"/>
              <w:jc w:val="right"/>
              <w:cnfStyle w:val="000000100000" w:firstRow="0" w:lastRow="0" w:firstColumn="0" w:lastColumn="0" w:oddVBand="0" w:evenVBand="0" w:oddHBand="1" w:evenHBand="0" w:firstRowFirstColumn="0" w:firstRowLastColumn="0" w:lastRowFirstColumn="0" w:lastRowLastColumn="0"/>
            </w:pPr>
            <w:r w:rsidRPr="003E37A0">
              <w:t>782</w:t>
            </w:r>
          </w:p>
        </w:tc>
        <w:tc>
          <w:tcPr>
            <w:tcW w:w="633" w:type="pct"/>
            <w:tcBorders>
              <w:left w:val="single" w:sz="4" w:space="0" w:color="A6A6A6"/>
            </w:tcBorders>
            <w:vAlign w:val="top"/>
          </w:tcPr>
          <w:p w:rsidR="00CA7802" w:rsidRPr="003E37A0" w:rsidRDefault="00CA7802" w:rsidP="0056494A">
            <w:pPr>
              <w:spacing w:before="70" w:after="70"/>
              <w:ind w:right="170"/>
              <w:jc w:val="right"/>
              <w:cnfStyle w:val="000000100000" w:firstRow="0" w:lastRow="0" w:firstColumn="0" w:lastColumn="0" w:oddVBand="0" w:evenVBand="0" w:oddHBand="1" w:evenHBand="0" w:firstRowFirstColumn="0" w:firstRowLastColumn="0" w:lastRowFirstColumn="0" w:lastRowLastColumn="0"/>
            </w:pPr>
            <w:r w:rsidRPr="003E37A0">
              <w:t>49.3</w:t>
            </w:r>
          </w:p>
        </w:tc>
        <w:tc>
          <w:tcPr>
            <w:tcW w:w="634" w:type="pct"/>
            <w:vAlign w:val="top"/>
          </w:tcPr>
          <w:p w:rsidR="00CA7802" w:rsidRPr="003E37A0" w:rsidRDefault="00CA7802" w:rsidP="0056494A">
            <w:pPr>
              <w:spacing w:before="70" w:after="70"/>
              <w:ind w:right="170"/>
              <w:jc w:val="right"/>
              <w:cnfStyle w:val="000000100000" w:firstRow="0" w:lastRow="0" w:firstColumn="0" w:lastColumn="0" w:oddVBand="0" w:evenVBand="0" w:oddHBand="1" w:evenHBand="0" w:firstRowFirstColumn="0" w:firstRowLastColumn="0" w:lastRowFirstColumn="0" w:lastRowLastColumn="0"/>
            </w:pPr>
            <w:r w:rsidRPr="003E37A0">
              <w:t>87.2</w:t>
            </w:r>
          </w:p>
        </w:tc>
        <w:tc>
          <w:tcPr>
            <w:tcW w:w="636" w:type="pct"/>
            <w:tcBorders>
              <w:right w:val="single" w:sz="4" w:space="0" w:color="A6A6A6"/>
            </w:tcBorders>
            <w:vAlign w:val="top"/>
          </w:tcPr>
          <w:p w:rsidR="00CA7802" w:rsidRPr="003E37A0" w:rsidRDefault="00CA7802" w:rsidP="0056494A">
            <w:pPr>
              <w:spacing w:before="70" w:after="70"/>
              <w:ind w:right="170"/>
              <w:jc w:val="right"/>
              <w:cnfStyle w:val="000000100000" w:firstRow="0" w:lastRow="0" w:firstColumn="0" w:lastColumn="0" w:oddVBand="0" w:evenVBand="0" w:oddHBand="1" w:evenHBand="0" w:firstRowFirstColumn="0" w:firstRowLastColumn="0" w:lastRowFirstColumn="0" w:lastRowLastColumn="0"/>
            </w:pPr>
            <w:r w:rsidRPr="003E37A0">
              <w:t>99.5</w:t>
            </w:r>
          </w:p>
        </w:tc>
      </w:tr>
      <w:tr w:rsidR="00CA7802" w:rsidRPr="00E02077" w:rsidTr="0056494A">
        <w:trPr>
          <w:cantSplit/>
        </w:trPr>
        <w:tc>
          <w:tcPr>
            <w:cnfStyle w:val="001000000000" w:firstRow="0" w:lastRow="0" w:firstColumn="1" w:lastColumn="0" w:oddVBand="0" w:evenVBand="0" w:oddHBand="0" w:evenHBand="0" w:firstRowFirstColumn="0" w:firstRowLastColumn="0" w:lastRowFirstColumn="0" w:lastRowLastColumn="0"/>
            <w:tcW w:w="1195" w:type="pct"/>
            <w:tcBorders>
              <w:top w:val="nil"/>
              <w:bottom w:val="nil"/>
              <w:right w:val="single" w:sz="4" w:space="0" w:color="A6A6A6"/>
            </w:tcBorders>
            <w:vAlign w:val="top"/>
          </w:tcPr>
          <w:p w:rsidR="00CA7802" w:rsidRPr="00750807" w:rsidRDefault="00CA7802" w:rsidP="0056494A">
            <w:pPr>
              <w:spacing w:before="70" w:after="70"/>
            </w:pPr>
            <w:r w:rsidRPr="00750807">
              <w:t>$140,000 to less than $160,000</w:t>
            </w:r>
          </w:p>
        </w:tc>
        <w:tc>
          <w:tcPr>
            <w:tcW w:w="634" w:type="pct"/>
            <w:tcBorders>
              <w:left w:val="single" w:sz="4" w:space="0" w:color="A6A6A6"/>
            </w:tcBorders>
            <w:vAlign w:val="top"/>
          </w:tcPr>
          <w:p w:rsidR="00CA7802" w:rsidRPr="003E37A0" w:rsidRDefault="00CA7802" w:rsidP="0056494A">
            <w:pPr>
              <w:spacing w:before="70" w:after="70"/>
              <w:ind w:right="170"/>
              <w:jc w:val="right"/>
              <w:cnfStyle w:val="000000000000" w:firstRow="0" w:lastRow="0" w:firstColumn="0" w:lastColumn="0" w:oddVBand="0" w:evenVBand="0" w:oddHBand="0" w:evenHBand="0" w:firstRowFirstColumn="0" w:firstRowLastColumn="0" w:lastRowFirstColumn="0" w:lastRowLastColumn="0"/>
            </w:pPr>
            <w:r w:rsidRPr="003E37A0">
              <w:t>88</w:t>
            </w:r>
          </w:p>
        </w:tc>
        <w:tc>
          <w:tcPr>
            <w:tcW w:w="634" w:type="pct"/>
            <w:vAlign w:val="top"/>
          </w:tcPr>
          <w:p w:rsidR="00CA7802" w:rsidRPr="003E37A0" w:rsidRDefault="00CA7802" w:rsidP="0056494A">
            <w:pPr>
              <w:spacing w:before="70" w:after="70"/>
              <w:ind w:right="170"/>
              <w:jc w:val="right"/>
              <w:cnfStyle w:val="000000000000" w:firstRow="0" w:lastRow="0" w:firstColumn="0" w:lastColumn="0" w:oddVBand="0" w:evenVBand="0" w:oddHBand="0" w:evenHBand="0" w:firstRowFirstColumn="0" w:firstRowLastColumn="0" w:lastRowFirstColumn="0" w:lastRowLastColumn="0"/>
            </w:pPr>
            <w:r w:rsidRPr="003E37A0">
              <w:t>800</w:t>
            </w:r>
          </w:p>
        </w:tc>
        <w:tc>
          <w:tcPr>
            <w:tcW w:w="634" w:type="pct"/>
            <w:tcBorders>
              <w:right w:val="single" w:sz="4" w:space="0" w:color="A6A6A6"/>
            </w:tcBorders>
            <w:vAlign w:val="top"/>
          </w:tcPr>
          <w:p w:rsidR="00CA7802" w:rsidRPr="003E37A0" w:rsidRDefault="00CA7802" w:rsidP="0056494A">
            <w:pPr>
              <w:spacing w:before="70" w:after="70"/>
              <w:ind w:right="170"/>
              <w:jc w:val="right"/>
              <w:cnfStyle w:val="000000000000" w:firstRow="0" w:lastRow="0" w:firstColumn="0" w:lastColumn="0" w:oddVBand="0" w:evenVBand="0" w:oddHBand="0" w:evenHBand="0" w:firstRowFirstColumn="0" w:firstRowLastColumn="0" w:lastRowFirstColumn="0" w:lastRowLastColumn="0"/>
            </w:pPr>
            <w:r w:rsidRPr="003E37A0">
              <w:t>559</w:t>
            </w:r>
          </w:p>
        </w:tc>
        <w:tc>
          <w:tcPr>
            <w:tcW w:w="633" w:type="pct"/>
            <w:tcBorders>
              <w:left w:val="single" w:sz="4" w:space="0" w:color="A6A6A6"/>
            </w:tcBorders>
            <w:vAlign w:val="top"/>
          </w:tcPr>
          <w:p w:rsidR="00CA7802" w:rsidRPr="003E37A0" w:rsidRDefault="00CA7802" w:rsidP="0056494A">
            <w:pPr>
              <w:spacing w:before="70" w:after="70"/>
              <w:ind w:right="170"/>
              <w:jc w:val="right"/>
              <w:cnfStyle w:val="000000000000" w:firstRow="0" w:lastRow="0" w:firstColumn="0" w:lastColumn="0" w:oddVBand="0" w:evenVBand="0" w:oddHBand="0" w:evenHBand="0" w:firstRowFirstColumn="0" w:firstRowLastColumn="0" w:lastRowFirstColumn="0" w:lastRowLastColumn="0"/>
            </w:pPr>
            <w:r w:rsidRPr="003E37A0">
              <w:t>50.2</w:t>
            </w:r>
          </w:p>
        </w:tc>
        <w:tc>
          <w:tcPr>
            <w:tcW w:w="634" w:type="pct"/>
            <w:vAlign w:val="top"/>
          </w:tcPr>
          <w:p w:rsidR="00CA7802" w:rsidRPr="003E37A0" w:rsidRDefault="00CA7802" w:rsidP="0056494A">
            <w:pPr>
              <w:spacing w:before="70" w:after="70"/>
              <w:ind w:right="170"/>
              <w:jc w:val="right"/>
              <w:cnfStyle w:val="000000000000" w:firstRow="0" w:lastRow="0" w:firstColumn="0" w:lastColumn="0" w:oddVBand="0" w:evenVBand="0" w:oddHBand="0" w:evenHBand="0" w:firstRowFirstColumn="0" w:firstRowLastColumn="0" w:lastRowFirstColumn="0" w:lastRowLastColumn="0"/>
            </w:pPr>
            <w:r w:rsidRPr="003E37A0">
              <w:t>86.9</w:t>
            </w:r>
          </w:p>
        </w:tc>
        <w:tc>
          <w:tcPr>
            <w:tcW w:w="636" w:type="pct"/>
            <w:vAlign w:val="top"/>
          </w:tcPr>
          <w:p w:rsidR="00CA7802" w:rsidRPr="003E37A0" w:rsidRDefault="00CA7802" w:rsidP="0056494A">
            <w:pPr>
              <w:spacing w:before="70" w:after="70"/>
              <w:ind w:right="170"/>
              <w:jc w:val="right"/>
              <w:cnfStyle w:val="000000000000" w:firstRow="0" w:lastRow="0" w:firstColumn="0" w:lastColumn="0" w:oddVBand="0" w:evenVBand="0" w:oddHBand="0" w:evenHBand="0" w:firstRowFirstColumn="0" w:firstRowLastColumn="0" w:lastRowFirstColumn="0" w:lastRowLastColumn="0"/>
            </w:pPr>
            <w:r w:rsidRPr="003E37A0">
              <w:t>99.5</w:t>
            </w:r>
          </w:p>
        </w:tc>
      </w:tr>
      <w:tr w:rsidR="00BF5672" w:rsidRPr="00E02077" w:rsidTr="00C87DE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95" w:type="pct"/>
            <w:tcBorders>
              <w:left w:val="single" w:sz="4" w:space="0" w:color="A6A6A6"/>
              <w:right w:val="single" w:sz="4" w:space="0" w:color="A6A6A6"/>
            </w:tcBorders>
            <w:vAlign w:val="top"/>
          </w:tcPr>
          <w:p w:rsidR="00CA7802" w:rsidRPr="00750807" w:rsidRDefault="00CA7802" w:rsidP="0056494A">
            <w:pPr>
              <w:spacing w:before="70" w:after="70"/>
            </w:pPr>
            <w:r w:rsidRPr="00750807">
              <w:t>$160,000 to less than $180,000</w:t>
            </w:r>
          </w:p>
        </w:tc>
        <w:tc>
          <w:tcPr>
            <w:tcW w:w="634" w:type="pct"/>
            <w:tcBorders>
              <w:left w:val="single" w:sz="4" w:space="0" w:color="A6A6A6"/>
            </w:tcBorders>
            <w:vAlign w:val="top"/>
          </w:tcPr>
          <w:p w:rsidR="00CA7802" w:rsidRPr="003E37A0" w:rsidRDefault="00CA7802" w:rsidP="0056494A">
            <w:pPr>
              <w:spacing w:before="70" w:after="70"/>
              <w:ind w:right="170"/>
              <w:jc w:val="right"/>
              <w:cnfStyle w:val="000000100000" w:firstRow="0" w:lastRow="0" w:firstColumn="0" w:lastColumn="0" w:oddVBand="0" w:evenVBand="0" w:oddHBand="1" w:evenHBand="0" w:firstRowFirstColumn="0" w:firstRowLastColumn="0" w:lastRowFirstColumn="0" w:lastRowLastColumn="0"/>
            </w:pPr>
            <w:r w:rsidRPr="003E37A0">
              <w:t>69</w:t>
            </w:r>
          </w:p>
        </w:tc>
        <w:tc>
          <w:tcPr>
            <w:tcW w:w="634" w:type="pct"/>
            <w:vAlign w:val="top"/>
          </w:tcPr>
          <w:p w:rsidR="00CA7802" w:rsidRPr="003E37A0" w:rsidRDefault="00CA7802" w:rsidP="0056494A">
            <w:pPr>
              <w:spacing w:before="70" w:after="70"/>
              <w:ind w:right="170"/>
              <w:jc w:val="right"/>
              <w:cnfStyle w:val="000000100000" w:firstRow="0" w:lastRow="0" w:firstColumn="0" w:lastColumn="0" w:oddVBand="0" w:evenVBand="0" w:oddHBand="1" w:evenHBand="0" w:firstRowFirstColumn="0" w:firstRowLastColumn="0" w:lastRowFirstColumn="0" w:lastRowLastColumn="0"/>
            </w:pPr>
            <w:r w:rsidRPr="003E37A0">
              <w:t>631</w:t>
            </w:r>
          </w:p>
        </w:tc>
        <w:tc>
          <w:tcPr>
            <w:tcW w:w="634" w:type="pct"/>
            <w:tcBorders>
              <w:right w:val="single" w:sz="4" w:space="0" w:color="A6A6A6"/>
            </w:tcBorders>
            <w:vAlign w:val="top"/>
          </w:tcPr>
          <w:p w:rsidR="00CA7802" w:rsidRPr="003E37A0" w:rsidRDefault="00CA7802" w:rsidP="0056494A">
            <w:pPr>
              <w:spacing w:before="70" w:after="70"/>
              <w:ind w:right="170"/>
              <w:jc w:val="right"/>
              <w:cnfStyle w:val="000000100000" w:firstRow="0" w:lastRow="0" w:firstColumn="0" w:lastColumn="0" w:oddVBand="0" w:evenVBand="0" w:oddHBand="1" w:evenHBand="0" w:firstRowFirstColumn="0" w:firstRowLastColumn="0" w:lastRowFirstColumn="0" w:lastRowLastColumn="0"/>
            </w:pPr>
            <w:r w:rsidRPr="003E37A0">
              <w:t>447</w:t>
            </w:r>
          </w:p>
        </w:tc>
        <w:tc>
          <w:tcPr>
            <w:tcW w:w="633" w:type="pct"/>
            <w:tcBorders>
              <w:left w:val="single" w:sz="4" w:space="0" w:color="A6A6A6"/>
            </w:tcBorders>
            <w:vAlign w:val="top"/>
          </w:tcPr>
          <w:p w:rsidR="00CA7802" w:rsidRPr="003E37A0" w:rsidRDefault="00CA7802" w:rsidP="0056494A">
            <w:pPr>
              <w:spacing w:before="70" w:after="70"/>
              <w:ind w:right="170"/>
              <w:jc w:val="right"/>
              <w:cnfStyle w:val="000000100000" w:firstRow="0" w:lastRow="0" w:firstColumn="0" w:lastColumn="0" w:oddVBand="0" w:evenVBand="0" w:oddHBand="1" w:evenHBand="0" w:firstRowFirstColumn="0" w:firstRowLastColumn="0" w:lastRowFirstColumn="0" w:lastRowLastColumn="0"/>
            </w:pPr>
            <w:r w:rsidRPr="003E37A0">
              <w:t>50.7</w:t>
            </w:r>
          </w:p>
        </w:tc>
        <w:tc>
          <w:tcPr>
            <w:tcW w:w="634" w:type="pct"/>
            <w:vAlign w:val="top"/>
          </w:tcPr>
          <w:p w:rsidR="00CA7802" w:rsidRPr="003E37A0" w:rsidRDefault="00CA7802" w:rsidP="0056494A">
            <w:pPr>
              <w:spacing w:before="70" w:after="70"/>
              <w:ind w:right="170"/>
              <w:jc w:val="right"/>
              <w:cnfStyle w:val="000000100000" w:firstRow="0" w:lastRow="0" w:firstColumn="0" w:lastColumn="0" w:oddVBand="0" w:evenVBand="0" w:oddHBand="1" w:evenHBand="0" w:firstRowFirstColumn="0" w:firstRowLastColumn="0" w:lastRowFirstColumn="0" w:lastRowLastColumn="0"/>
            </w:pPr>
            <w:r w:rsidRPr="003E37A0">
              <w:t>85.6</w:t>
            </w:r>
          </w:p>
        </w:tc>
        <w:tc>
          <w:tcPr>
            <w:tcW w:w="636" w:type="pct"/>
            <w:tcBorders>
              <w:right w:val="single" w:sz="4" w:space="0" w:color="A6A6A6"/>
            </w:tcBorders>
            <w:vAlign w:val="top"/>
          </w:tcPr>
          <w:p w:rsidR="00CA7802" w:rsidRPr="003E37A0" w:rsidRDefault="00CA7802" w:rsidP="0056494A">
            <w:pPr>
              <w:spacing w:before="70" w:after="70"/>
              <w:ind w:right="170"/>
              <w:jc w:val="right"/>
              <w:cnfStyle w:val="000000100000" w:firstRow="0" w:lastRow="0" w:firstColumn="0" w:lastColumn="0" w:oddVBand="0" w:evenVBand="0" w:oddHBand="1" w:evenHBand="0" w:firstRowFirstColumn="0" w:firstRowLastColumn="0" w:lastRowFirstColumn="0" w:lastRowLastColumn="0"/>
            </w:pPr>
            <w:r w:rsidRPr="003E37A0">
              <w:t>99.6</w:t>
            </w:r>
          </w:p>
        </w:tc>
      </w:tr>
      <w:tr w:rsidR="00CA7802" w:rsidRPr="00E02077" w:rsidTr="0056494A">
        <w:trPr>
          <w:cantSplit/>
        </w:trPr>
        <w:tc>
          <w:tcPr>
            <w:cnfStyle w:val="001000000000" w:firstRow="0" w:lastRow="0" w:firstColumn="1" w:lastColumn="0" w:oddVBand="0" w:evenVBand="0" w:oddHBand="0" w:evenHBand="0" w:firstRowFirstColumn="0" w:firstRowLastColumn="0" w:lastRowFirstColumn="0" w:lastRowLastColumn="0"/>
            <w:tcW w:w="1195" w:type="pct"/>
            <w:tcBorders>
              <w:top w:val="nil"/>
              <w:bottom w:val="nil"/>
              <w:right w:val="single" w:sz="4" w:space="0" w:color="A6A6A6"/>
            </w:tcBorders>
            <w:vAlign w:val="top"/>
          </w:tcPr>
          <w:p w:rsidR="00CA7802" w:rsidRPr="00750807" w:rsidRDefault="00CA7802" w:rsidP="0056494A">
            <w:pPr>
              <w:spacing w:before="70" w:after="70"/>
            </w:pPr>
            <w:r w:rsidRPr="00750807">
              <w:t>$180,000 to less than $200,000</w:t>
            </w:r>
          </w:p>
        </w:tc>
        <w:tc>
          <w:tcPr>
            <w:tcW w:w="634" w:type="pct"/>
            <w:tcBorders>
              <w:left w:val="single" w:sz="4" w:space="0" w:color="A6A6A6"/>
            </w:tcBorders>
            <w:vAlign w:val="top"/>
          </w:tcPr>
          <w:p w:rsidR="00CA7802" w:rsidRPr="003E37A0" w:rsidRDefault="00CA7802" w:rsidP="0056494A">
            <w:pPr>
              <w:spacing w:before="70" w:after="70"/>
              <w:ind w:right="170"/>
              <w:jc w:val="right"/>
              <w:cnfStyle w:val="000000000000" w:firstRow="0" w:lastRow="0" w:firstColumn="0" w:lastColumn="0" w:oddVBand="0" w:evenVBand="0" w:oddHBand="0" w:evenHBand="0" w:firstRowFirstColumn="0" w:firstRowLastColumn="0" w:lastRowFirstColumn="0" w:lastRowLastColumn="0"/>
            </w:pPr>
            <w:r w:rsidRPr="003E37A0">
              <w:t>52</w:t>
            </w:r>
          </w:p>
        </w:tc>
        <w:tc>
          <w:tcPr>
            <w:tcW w:w="634" w:type="pct"/>
            <w:vAlign w:val="top"/>
          </w:tcPr>
          <w:p w:rsidR="00CA7802" w:rsidRPr="003E37A0" w:rsidRDefault="00CA7802" w:rsidP="0056494A">
            <w:pPr>
              <w:spacing w:before="70" w:after="70"/>
              <w:ind w:right="170"/>
              <w:jc w:val="right"/>
              <w:cnfStyle w:val="000000000000" w:firstRow="0" w:lastRow="0" w:firstColumn="0" w:lastColumn="0" w:oddVBand="0" w:evenVBand="0" w:oddHBand="0" w:evenHBand="0" w:firstRowFirstColumn="0" w:firstRowLastColumn="0" w:lastRowFirstColumn="0" w:lastRowLastColumn="0"/>
            </w:pPr>
            <w:r w:rsidRPr="003E37A0">
              <w:t>461</w:t>
            </w:r>
          </w:p>
        </w:tc>
        <w:tc>
          <w:tcPr>
            <w:tcW w:w="634" w:type="pct"/>
            <w:tcBorders>
              <w:right w:val="single" w:sz="4" w:space="0" w:color="A6A6A6"/>
            </w:tcBorders>
            <w:vAlign w:val="top"/>
          </w:tcPr>
          <w:p w:rsidR="00CA7802" w:rsidRPr="003E37A0" w:rsidRDefault="00CA7802" w:rsidP="0056494A">
            <w:pPr>
              <w:spacing w:before="70" w:after="70"/>
              <w:ind w:right="170"/>
              <w:jc w:val="right"/>
              <w:cnfStyle w:val="000000000000" w:firstRow="0" w:lastRow="0" w:firstColumn="0" w:lastColumn="0" w:oddVBand="0" w:evenVBand="0" w:oddHBand="0" w:evenHBand="0" w:firstRowFirstColumn="0" w:firstRowLastColumn="0" w:lastRowFirstColumn="0" w:lastRowLastColumn="0"/>
            </w:pPr>
            <w:r w:rsidRPr="003E37A0">
              <w:t>326</w:t>
            </w:r>
          </w:p>
        </w:tc>
        <w:tc>
          <w:tcPr>
            <w:tcW w:w="633" w:type="pct"/>
            <w:tcBorders>
              <w:left w:val="single" w:sz="4" w:space="0" w:color="A6A6A6"/>
            </w:tcBorders>
            <w:vAlign w:val="top"/>
          </w:tcPr>
          <w:p w:rsidR="00CA7802" w:rsidRPr="003E37A0" w:rsidRDefault="00CA7802" w:rsidP="0056494A">
            <w:pPr>
              <w:spacing w:before="70" w:after="70"/>
              <w:ind w:right="170"/>
              <w:jc w:val="right"/>
              <w:cnfStyle w:val="000000000000" w:firstRow="0" w:lastRow="0" w:firstColumn="0" w:lastColumn="0" w:oddVBand="0" w:evenVBand="0" w:oddHBand="0" w:evenHBand="0" w:firstRowFirstColumn="0" w:firstRowLastColumn="0" w:lastRowFirstColumn="0" w:lastRowLastColumn="0"/>
            </w:pPr>
            <w:r w:rsidRPr="003E37A0">
              <w:t>51.0</w:t>
            </w:r>
          </w:p>
        </w:tc>
        <w:tc>
          <w:tcPr>
            <w:tcW w:w="634" w:type="pct"/>
            <w:vAlign w:val="top"/>
          </w:tcPr>
          <w:p w:rsidR="00CA7802" w:rsidRPr="003E37A0" w:rsidRDefault="00CA7802" w:rsidP="0056494A">
            <w:pPr>
              <w:spacing w:before="70" w:after="70"/>
              <w:ind w:right="170"/>
              <w:jc w:val="right"/>
              <w:cnfStyle w:val="000000000000" w:firstRow="0" w:lastRow="0" w:firstColumn="0" w:lastColumn="0" w:oddVBand="0" w:evenVBand="0" w:oddHBand="0" w:evenHBand="0" w:firstRowFirstColumn="0" w:firstRowLastColumn="0" w:lastRowFirstColumn="0" w:lastRowLastColumn="0"/>
            </w:pPr>
            <w:r w:rsidRPr="003E37A0">
              <w:t>85.0</w:t>
            </w:r>
          </w:p>
        </w:tc>
        <w:tc>
          <w:tcPr>
            <w:tcW w:w="636" w:type="pct"/>
            <w:vAlign w:val="top"/>
          </w:tcPr>
          <w:p w:rsidR="00CA7802" w:rsidRPr="003E37A0" w:rsidRDefault="00CA7802" w:rsidP="0056494A">
            <w:pPr>
              <w:spacing w:before="70" w:after="70"/>
              <w:ind w:right="170"/>
              <w:jc w:val="right"/>
              <w:cnfStyle w:val="000000000000" w:firstRow="0" w:lastRow="0" w:firstColumn="0" w:lastColumn="0" w:oddVBand="0" w:evenVBand="0" w:oddHBand="0" w:evenHBand="0" w:firstRowFirstColumn="0" w:firstRowLastColumn="0" w:lastRowFirstColumn="0" w:lastRowLastColumn="0"/>
            </w:pPr>
            <w:r w:rsidRPr="003E37A0">
              <w:t>99.5</w:t>
            </w:r>
          </w:p>
        </w:tc>
      </w:tr>
      <w:tr w:rsidR="00BF5672" w:rsidTr="00C87DE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95" w:type="pct"/>
            <w:tcBorders>
              <w:left w:val="single" w:sz="4" w:space="0" w:color="A6A6A6"/>
              <w:bottom w:val="single" w:sz="4" w:space="0" w:color="A6A6A6"/>
              <w:right w:val="single" w:sz="4" w:space="0" w:color="A6A6A6"/>
            </w:tcBorders>
            <w:vAlign w:val="top"/>
          </w:tcPr>
          <w:p w:rsidR="00CA7802" w:rsidRPr="00750807" w:rsidRDefault="00CA7802" w:rsidP="0056494A">
            <w:pPr>
              <w:spacing w:before="70" w:after="70"/>
            </w:pPr>
            <w:r w:rsidRPr="00750807">
              <w:t>$200,000 and higher</w:t>
            </w:r>
          </w:p>
        </w:tc>
        <w:tc>
          <w:tcPr>
            <w:tcW w:w="634" w:type="pct"/>
            <w:tcBorders>
              <w:left w:val="single" w:sz="4" w:space="0" w:color="A6A6A6"/>
              <w:bottom w:val="single" w:sz="4" w:space="0" w:color="A6A6A6"/>
            </w:tcBorders>
            <w:vAlign w:val="top"/>
          </w:tcPr>
          <w:p w:rsidR="00CA7802" w:rsidRPr="003E37A0" w:rsidRDefault="00CA7802" w:rsidP="0056494A">
            <w:pPr>
              <w:spacing w:before="70" w:after="70"/>
              <w:ind w:right="170"/>
              <w:jc w:val="right"/>
              <w:cnfStyle w:val="000000100000" w:firstRow="0" w:lastRow="0" w:firstColumn="0" w:lastColumn="0" w:oddVBand="0" w:evenVBand="0" w:oddHBand="1" w:evenHBand="0" w:firstRowFirstColumn="0" w:firstRowLastColumn="0" w:lastRowFirstColumn="0" w:lastRowLastColumn="0"/>
            </w:pPr>
            <w:r w:rsidRPr="003E37A0">
              <w:t>245</w:t>
            </w:r>
          </w:p>
        </w:tc>
        <w:tc>
          <w:tcPr>
            <w:tcW w:w="634" w:type="pct"/>
            <w:tcBorders>
              <w:bottom w:val="single" w:sz="4" w:space="0" w:color="A6A6A6"/>
            </w:tcBorders>
            <w:vAlign w:val="top"/>
          </w:tcPr>
          <w:p w:rsidR="00CA7802" w:rsidRPr="003E37A0" w:rsidRDefault="00CA7802" w:rsidP="0056494A">
            <w:pPr>
              <w:spacing w:before="70" w:after="70"/>
              <w:ind w:right="170"/>
              <w:jc w:val="right"/>
              <w:cnfStyle w:val="000000100000" w:firstRow="0" w:lastRow="0" w:firstColumn="0" w:lastColumn="0" w:oddVBand="0" w:evenVBand="0" w:oddHBand="1" w:evenHBand="0" w:firstRowFirstColumn="0" w:firstRowLastColumn="0" w:lastRowFirstColumn="0" w:lastRowLastColumn="0"/>
            </w:pPr>
            <w:r w:rsidRPr="003E37A0">
              <w:t>2,196</w:t>
            </w:r>
          </w:p>
        </w:tc>
        <w:tc>
          <w:tcPr>
            <w:tcW w:w="634" w:type="pct"/>
            <w:tcBorders>
              <w:bottom w:val="single" w:sz="4" w:space="0" w:color="A6A6A6"/>
              <w:right w:val="single" w:sz="4" w:space="0" w:color="A6A6A6"/>
            </w:tcBorders>
            <w:vAlign w:val="top"/>
          </w:tcPr>
          <w:p w:rsidR="00CA7802" w:rsidRPr="003E37A0" w:rsidRDefault="00CA7802" w:rsidP="0056494A">
            <w:pPr>
              <w:spacing w:before="70" w:after="70"/>
              <w:ind w:right="170"/>
              <w:jc w:val="right"/>
              <w:cnfStyle w:val="000000100000" w:firstRow="0" w:lastRow="0" w:firstColumn="0" w:lastColumn="0" w:oddVBand="0" w:evenVBand="0" w:oddHBand="1" w:evenHBand="0" w:firstRowFirstColumn="0" w:firstRowLastColumn="0" w:lastRowFirstColumn="0" w:lastRowLastColumn="0"/>
            </w:pPr>
            <w:r w:rsidRPr="003E37A0">
              <w:t>1,613</w:t>
            </w:r>
          </w:p>
        </w:tc>
        <w:tc>
          <w:tcPr>
            <w:tcW w:w="633" w:type="pct"/>
            <w:tcBorders>
              <w:left w:val="single" w:sz="4" w:space="0" w:color="A6A6A6"/>
              <w:bottom w:val="single" w:sz="4" w:space="0" w:color="A6A6A6"/>
            </w:tcBorders>
            <w:vAlign w:val="top"/>
          </w:tcPr>
          <w:p w:rsidR="00CA7802" w:rsidRPr="003E37A0" w:rsidRDefault="00CA7802" w:rsidP="0056494A">
            <w:pPr>
              <w:spacing w:before="70" w:after="70"/>
              <w:ind w:right="170"/>
              <w:jc w:val="right"/>
              <w:cnfStyle w:val="000000100000" w:firstRow="0" w:lastRow="0" w:firstColumn="0" w:lastColumn="0" w:oddVBand="0" w:evenVBand="0" w:oddHBand="1" w:evenHBand="0" w:firstRowFirstColumn="0" w:firstRowLastColumn="0" w:lastRowFirstColumn="0" w:lastRowLastColumn="0"/>
            </w:pPr>
            <w:r w:rsidRPr="003E37A0">
              <w:t>51.8</w:t>
            </w:r>
          </w:p>
        </w:tc>
        <w:tc>
          <w:tcPr>
            <w:tcW w:w="634" w:type="pct"/>
            <w:tcBorders>
              <w:bottom w:val="single" w:sz="4" w:space="0" w:color="A6A6A6"/>
            </w:tcBorders>
            <w:vAlign w:val="top"/>
          </w:tcPr>
          <w:p w:rsidR="00CA7802" w:rsidRPr="003E37A0" w:rsidRDefault="00CA7802" w:rsidP="0056494A">
            <w:pPr>
              <w:spacing w:before="70" w:after="70"/>
              <w:ind w:right="170"/>
              <w:jc w:val="right"/>
              <w:cnfStyle w:val="000000100000" w:firstRow="0" w:lastRow="0" w:firstColumn="0" w:lastColumn="0" w:oddVBand="0" w:evenVBand="0" w:oddHBand="1" w:evenHBand="0" w:firstRowFirstColumn="0" w:firstRowLastColumn="0" w:lastRowFirstColumn="0" w:lastRowLastColumn="0"/>
            </w:pPr>
            <w:r w:rsidRPr="003E37A0">
              <w:t>82.2</w:t>
            </w:r>
          </w:p>
        </w:tc>
        <w:tc>
          <w:tcPr>
            <w:tcW w:w="636" w:type="pct"/>
            <w:tcBorders>
              <w:bottom w:val="single" w:sz="4" w:space="0" w:color="A6A6A6"/>
              <w:right w:val="single" w:sz="4" w:space="0" w:color="A6A6A6"/>
            </w:tcBorders>
            <w:vAlign w:val="top"/>
          </w:tcPr>
          <w:p w:rsidR="00CA7802" w:rsidRPr="003E37A0" w:rsidRDefault="00CA7802" w:rsidP="0056494A">
            <w:pPr>
              <w:spacing w:before="70" w:after="70"/>
              <w:ind w:right="170"/>
              <w:jc w:val="right"/>
              <w:cnfStyle w:val="000000100000" w:firstRow="0" w:lastRow="0" w:firstColumn="0" w:lastColumn="0" w:oddVBand="0" w:evenVBand="0" w:oddHBand="1" w:evenHBand="0" w:firstRowFirstColumn="0" w:firstRowLastColumn="0" w:lastRowFirstColumn="0" w:lastRowLastColumn="0"/>
            </w:pPr>
            <w:r w:rsidRPr="003E37A0">
              <w:t>99.4</w:t>
            </w:r>
          </w:p>
        </w:tc>
      </w:tr>
      <w:tr w:rsidR="00CA7802" w:rsidTr="0056494A">
        <w:trPr>
          <w:cantSplit/>
        </w:trPr>
        <w:tc>
          <w:tcPr>
            <w:cnfStyle w:val="001000000000" w:firstRow="0" w:lastRow="0" w:firstColumn="1" w:lastColumn="0" w:oddVBand="0" w:evenVBand="0" w:oddHBand="0" w:evenHBand="0" w:firstRowFirstColumn="0" w:firstRowLastColumn="0" w:lastRowFirstColumn="0" w:lastRowLastColumn="0"/>
            <w:tcW w:w="1195" w:type="pct"/>
            <w:tcBorders>
              <w:top w:val="single" w:sz="4" w:space="0" w:color="A6A6A6"/>
              <w:bottom w:val="single" w:sz="4" w:space="0" w:color="A6A6A6"/>
              <w:right w:val="single" w:sz="4" w:space="0" w:color="A6A6A6"/>
            </w:tcBorders>
            <w:vAlign w:val="top"/>
          </w:tcPr>
          <w:p w:rsidR="00CA7802" w:rsidRPr="00C84BB3" w:rsidRDefault="00CA7802" w:rsidP="0056494A">
            <w:pPr>
              <w:spacing w:before="70" w:after="70"/>
              <w:rPr>
                <w:b/>
              </w:rPr>
            </w:pPr>
            <w:r w:rsidRPr="00C84BB3">
              <w:rPr>
                <w:b/>
              </w:rPr>
              <w:t>Total</w:t>
            </w:r>
          </w:p>
        </w:tc>
        <w:tc>
          <w:tcPr>
            <w:tcW w:w="634" w:type="pct"/>
            <w:tcBorders>
              <w:top w:val="single" w:sz="4" w:space="0" w:color="A6A6A6"/>
              <w:left w:val="single" w:sz="4" w:space="0" w:color="A6A6A6"/>
              <w:bottom w:val="single" w:sz="4" w:space="0" w:color="A6A6A6"/>
            </w:tcBorders>
            <w:vAlign w:val="top"/>
          </w:tcPr>
          <w:p w:rsidR="00CA7802" w:rsidRPr="003E37A0" w:rsidRDefault="00CA7802" w:rsidP="0056494A">
            <w:pPr>
              <w:spacing w:before="70" w:after="70"/>
              <w:ind w:right="170"/>
              <w:jc w:val="right"/>
              <w:cnfStyle w:val="000000000000" w:firstRow="0" w:lastRow="0" w:firstColumn="0" w:lastColumn="0" w:oddVBand="0" w:evenVBand="0" w:oddHBand="0" w:evenHBand="0" w:firstRowFirstColumn="0" w:firstRowLastColumn="0" w:lastRowFirstColumn="0" w:lastRowLastColumn="0"/>
            </w:pPr>
            <w:r w:rsidRPr="003E37A0">
              <w:t>2,430</w:t>
            </w:r>
          </w:p>
        </w:tc>
        <w:tc>
          <w:tcPr>
            <w:tcW w:w="634" w:type="pct"/>
            <w:tcBorders>
              <w:top w:val="single" w:sz="4" w:space="0" w:color="A6A6A6"/>
              <w:bottom w:val="single" w:sz="4" w:space="0" w:color="A6A6A6"/>
            </w:tcBorders>
            <w:vAlign w:val="top"/>
          </w:tcPr>
          <w:p w:rsidR="00CA7802" w:rsidRPr="003E37A0" w:rsidRDefault="00CA7802" w:rsidP="0056494A">
            <w:pPr>
              <w:spacing w:before="70" w:after="70"/>
              <w:ind w:right="170"/>
              <w:jc w:val="right"/>
              <w:cnfStyle w:val="000000000000" w:firstRow="0" w:lastRow="0" w:firstColumn="0" w:lastColumn="0" w:oddVBand="0" w:evenVBand="0" w:oddHBand="0" w:evenHBand="0" w:firstRowFirstColumn="0" w:firstRowLastColumn="0" w:lastRowFirstColumn="0" w:lastRowLastColumn="0"/>
            </w:pPr>
            <w:r w:rsidRPr="003E37A0">
              <w:t>22,464</w:t>
            </w:r>
          </w:p>
        </w:tc>
        <w:tc>
          <w:tcPr>
            <w:tcW w:w="634" w:type="pct"/>
            <w:tcBorders>
              <w:top w:val="single" w:sz="4" w:space="0" w:color="A6A6A6"/>
              <w:bottom w:val="single" w:sz="4" w:space="0" w:color="A6A6A6"/>
              <w:right w:val="single" w:sz="4" w:space="0" w:color="A6A6A6"/>
            </w:tcBorders>
            <w:vAlign w:val="top"/>
          </w:tcPr>
          <w:p w:rsidR="00CA7802" w:rsidRPr="003E37A0" w:rsidRDefault="00CA7802" w:rsidP="0056494A">
            <w:pPr>
              <w:spacing w:before="70" w:after="70"/>
              <w:ind w:right="170"/>
              <w:jc w:val="right"/>
              <w:cnfStyle w:val="000000000000" w:firstRow="0" w:lastRow="0" w:firstColumn="0" w:lastColumn="0" w:oddVBand="0" w:evenVBand="0" w:oddHBand="0" w:evenHBand="0" w:firstRowFirstColumn="0" w:firstRowLastColumn="0" w:lastRowFirstColumn="0" w:lastRowLastColumn="0"/>
            </w:pPr>
            <w:r w:rsidRPr="003E37A0">
              <w:t>16,943</w:t>
            </w:r>
          </w:p>
        </w:tc>
        <w:tc>
          <w:tcPr>
            <w:tcW w:w="633" w:type="pct"/>
            <w:tcBorders>
              <w:top w:val="single" w:sz="4" w:space="0" w:color="A6A6A6"/>
              <w:left w:val="single" w:sz="4" w:space="0" w:color="A6A6A6"/>
              <w:bottom w:val="single" w:sz="4" w:space="0" w:color="A6A6A6"/>
            </w:tcBorders>
            <w:vAlign w:val="top"/>
          </w:tcPr>
          <w:p w:rsidR="00CA7802" w:rsidRPr="003E37A0" w:rsidRDefault="00CA7802" w:rsidP="0056494A">
            <w:pPr>
              <w:spacing w:before="70" w:after="70"/>
              <w:ind w:right="170"/>
              <w:jc w:val="right"/>
              <w:cnfStyle w:val="000000000000" w:firstRow="0" w:lastRow="0" w:firstColumn="0" w:lastColumn="0" w:oddVBand="0" w:evenVBand="0" w:oddHBand="0" w:evenHBand="0" w:firstRowFirstColumn="0" w:firstRowLastColumn="0" w:lastRowFirstColumn="0" w:lastRowLastColumn="0"/>
            </w:pPr>
            <w:r w:rsidRPr="003E37A0">
              <w:t>43.7</w:t>
            </w:r>
          </w:p>
        </w:tc>
        <w:tc>
          <w:tcPr>
            <w:tcW w:w="634" w:type="pct"/>
            <w:tcBorders>
              <w:top w:val="single" w:sz="4" w:space="0" w:color="A6A6A6"/>
              <w:bottom w:val="single" w:sz="4" w:space="0" w:color="A6A6A6"/>
            </w:tcBorders>
            <w:vAlign w:val="top"/>
          </w:tcPr>
          <w:p w:rsidR="00CA7802" w:rsidRPr="003E37A0" w:rsidRDefault="00CA7802" w:rsidP="0056494A">
            <w:pPr>
              <w:spacing w:before="70" w:after="70"/>
              <w:ind w:right="170"/>
              <w:jc w:val="right"/>
              <w:cnfStyle w:val="000000000000" w:firstRow="0" w:lastRow="0" w:firstColumn="0" w:lastColumn="0" w:oddVBand="0" w:evenVBand="0" w:oddHBand="0" w:evenHBand="0" w:firstRowFirstColumn="0" w:firstRowLastColumn="0" w:lastRowFirstColumn="0" w:lastRowLastColumn="0"/>
            </w:pPr>
            <w:r w:rsidRPr="003E37A0">
              <w:t>81.1</w:t>
            </w:r>
          </w:p>
        </w:tc>
        <w:tc>
          <w:tcPr>
            <w:tcW w:w="636" w:type="pct"/>
            <w:tcBorders>
              <w:top w:val="single" w:sz="4" w:space="0" w:color="A6A6A6"/>
              <w:bottom w:val="single" w:sz="4" w:space="0" w:color="A6A6A6"/>
            </w:tcBorders>
            <w:vAlign w:val="top"/>
          </w:tcPr>
          <w:p w:rsidR="00CA7802" w:rsidRDefault="00CA7802" w:rsidP="0056494A">
            <w:pPr>
              <w:spacing w:before="70" w:after="70"/>
              <w:ind w:right="170"/>
              <w:jc w:val="right"/>
              <w:cnfStyle w:val="000000000000" w:firstRow="0" w:lastRow="0" w:firstColumn="0" w:lastColumn="0" w:oddVBand="0" w:evenVBand="0" w:oddHBand="0" w:evenHBand="0" w:firstRowFirstColumn="0" w:firstRowLastColumn="0" w:lastRowFirstColumn="0" w:lastRowLastColumn="0"/>
            </w:pPr>
            <w:r w:rsidRPr="003E37A0">
              <w:t>99.5</w:t>
            </w:r>
          </w:p>
        </w:tc>
      </w:tr>
    </w:tbl>
    <w:p w:rsidR="00E52535" w:rsidRDefault="007E7C65" w:rsidP="006532F3">
      <w:pPr>
        <w:pStyle w:val="Source"/>
        <w:sectPr w:rsidR="00E52535" w:rsidSect="00B724A3">
          <w:pgSz w:w="16840" w:h="11900" w:orient="landscape"/>
          <w:pgMar w:top="1440" w:right="1440" w:bottom="1276" w:left="1440" w:header="709" w:footer="709" w:gutter="0"/>
          <w:cols w:space="708"/>
          <w:titlePg/>
          <w:docGrid w:linePitch="326"/>
        </w:sectPr>
      </w:pPr>
      <w:r>
        <w:t>S</w:t>
      </w:r>
      <w:r w:rsidRPr="00FA0F6F">
        <w:t xml:space="preserve">ource: </w:t>
      </w:r>
      <w:r w:rsidR="007A11BD" w:rsidRPr="00FA0F6F">
        <w:t xml:space="preserve">PBO </w:t>
      </w:r>
      <w:r w:rsidR="007A11BD">
        <w:t xml:space="preserve">analysis based on </w:t>
      </w:r>
      <w:r w:rsidR="007A11BD" w:rsidRPr="00FA0F6F">
        <w:t>100 per cent de-identified sample personal income tax returns for the 2012</w:t>
      </w:r>
      <w:r w:rsidR="006532F3">
        <w:t>–</w:t>
      </w:r>
      <w:r w:rsidR="007A11BD" w:rsidRPr="00FA0F6F">
        <w:t>13 financial year (extracted 12 February 2015)</w:t>
      </w:r>
      <w:r w:rsidR="006532F3">
        <w:t>.</w:t>
      </w:r>
    </w:p>
    <w:p w:rsidR="00273BB3" w:rsidRDefault="002D3B70" w:rsidP="00273BB3">
      <w:pPr>
        <w:pStyle w:val="PBOheading1"/>
      </w:pPr>
      <w:bookmarkStart w:id="13" w:name="_Toc441071170"/>
      <w:r>
        <w:lastRenderedPageBreak/>
        <w:t>A</w:t>
      </w:r>
      <w:r w:rsidR="00273BB3">
        <w:t>cronyms</w:t>
      </w:r>
      <w:bookmarkEnd w:id="13"/>
    </w:p>
    <w:tbl>
      <w:tblPr>
        <w:tblW w:w="8920" w:type="dxa"/>
        <w:tblInd w:w="93" w:type="dxa"/>
        <w:tblLook w:val="04A0" w:firstRow="1" w:lastRow="0" w:firstColumn="1" w:lastColumn="0" w:noHBand="0" w:noVBand="1"/>
      </w:tblPr>
      <w:tblGrid>
        <w:gridCol w:w="960"/>
        <w:gridCol w:w="7960"/>
      </w:tblGrid>
      <w:tr w:rsidR="00355427" w:rsidRPr="006532F3" w:rsidTr="00273BB3">
        <w:trPr>
          <w:trHeight w:val="300"/>
        </w:trPr>
        <w:tc>
          <w:tcPr>
            <w:tcW w:w="960" w:type="dxa"/>
            <w:tcBorders>
              <w:top w:val="nil"/>
              <w:left w:val="nil"/>
              <w:bottom w:val="nil"/>
              <w:right w:val="nil"/>
            </w:tcBorders>
            <w:shd w:val="clear" w:color="auto" w:fill="auto"/>
            <w:noWrap/>
            <w:vAlign w:val="bottom"/>
          </w:tcPr>
          <w:p w:rsidR="00355427" w:rsidRPr="006532F3" w:rsidRDefault="00355427" w:rsidP="00232146">
            <w:pPr>
              <w:rPr>
                <w:rFonts w:eastAsia="Times New Roman"/>
                <w:color w:val="000000"/>
                <w:sz w:val="22"/>
                <w:szCs w:val="22"/>
              </w:rPr>
            </w:pPr>
            <w:r w:rsidRPr="006532F3">
              <w:rPr>
                <w:rFonts w:eastAsia="Times New Roman"/>
                <w:color w:val="000000"/>
                <w:sz w:val="22"/>
                <w:szCs w:val="22"/>
              </w:rPr>
              <w:t>AFTS</w:t>
            </w:r>
          </w:p>
        </w:tc>
        <w:tc>
          <w:tcPr>
            <w:tcW w:w="7960" w:type="dxa"/>
            <w:tcBorders>
              <w:top w:val="nil"/>
              <w:left w:val="nil"/>
              <w:bottom w:val="nil"/>
              <w:right w:val="nil"/>
            </w:tcBorders>
            <w:shd w:val="clear" w:color="auto" w:fill="auto"/>
            <w:noWrap/>
            <w:vAlign w:val="bottom"/>
          </w:tcPr>
          <w:p w:rsidR="00355427" w:rsidRPr="006532F3" w:rsidRDefault="00355427" w:rsidP="00232146">
            <w:pPr>
              <w:rPr>
                <w:rFonts w:eastAsia="Times New Roman"/>
                <w:color w:val="000000"/>
                <w:sz w:val="22"/>
                <w:szCs w:val="22"/>
              </w:rPr>
            </w:pPr>
            <w:r w:rsidRPr="006532F3">
              <w:rPr>
                <w:rFonts w:eastAsia="Times New Roman"/>
                <w:color w:val="000000"/>
                <w:sz w:val="22"/>
                <w:szCs w:val="22"/>
              </w:rPr>
              <w:t>Australia’s Future Tax System Review</w:t>
            </w:r>
          </w:p>
        </w:tc>
      </w:tr>
      <w:tr w:rsidR="00355427" w:rsidRPr="006532F3" w:rsidTr="00273BB3">
        <w:trPr>
          <w:trHeight w:val="300"/>
        </w:trPr>
        <w:tc>
          <w:tcPr>
            <w:tcW w:w="960" w:type="dxa"/>
            <w:tcBorders>
              <w:top w:val="nil"/>
              <w:left w:val="nil"/>
              <w:bottom w:val="nil"/>
              <w:right w:val="nil"/>
            </w:tcBorders>
            <w:shd w:val="clear" w:color="auto" w:fill="auto"/>
            <w:noWrap/>
            <w:vAlign w:val="bottom"/>
          </w:tcPr>
          <w:p w:rsidR="00355427" w:rsidRPr="006532F3" w:rsidRDefault="00355427" w:rsidP="00232146">
            <w:pPr>
              <w:rPr>
                <w:rFonts w:eastAsia="Times New Roman"/>
                <w:color w:val="000000"/>
                <w:sz w:val="22"/>
                <w:szCs w:val="22"/>
              </w:rPr>
            </w:pPr>
            <w:r w:rsidRPr="006532F3">
              <w:rPr>
                <w:rFonts w:eastAsia="Times New Roman"/>
                <w:color w:val="000000"/>
                <w:sz w:val="22"/>
                <w:szCs w:val="22"/>
              </w:rPr>
              <w:t>ATO</w:t>
            </w:r>
          </w:p>
        </w:tc>
        <w:tc>
          <w:tcPr>
            <w:tcW w:w="7960" w:type="dxa"/>
            <w:tcBorders>
              <w:top w:val="nil"/>
              <w:left w:val="nil"/>
              <w:bottom w:val="nil"/>
              <w:right w:val="nil"/>
            </w:tcBorders>
            <w:shd w:val="clear" w:color="auto" w:fill="auto"/>
            <w:noWrap/>
            <w:vAlign w:val="bottom"/>
          </w:tcPr>
          <w:p w:rsidR="00355427" w:rsidRPr="006532F3" w:rsidRDefault="00355427" w:rsidP="00232146">
            <w:pPr>
              <w:rPr>
                <w:rFonts w:eastAsia="Times New Roman"/>
                <w:color w:val="000000"/>
                <w:sz w:val="22"/>
                <w:szCs w:val="22"/>
              </w:rPr>
            </w:pPr>
            <w:r w:rsidRPr="006532F3">
              <w:rPr>
                <w:rFonts w:eastAsia="Times New Roman"/>
                <w:color w:val="000000"/>
                <w:sz w:val="22"/>
                <w:szCs w:val="22"/>
              </w:rPr>
              <w:t>Australian Taxation Office</w:t>
            </w:r>
          </w:p>
        </w:tc>
      </w:tr>
      <w:tr w:rsidR="00355427" w:rsidRPr="006532F3" w:rsidTr="00273BB3">
        <w:trPr>
          <w:trHeight w:val="300"/>
        </w:trPr>
        <w:tc>
          <w:tcPr>
            <w:tcW w:w="960" w:type="dxa"/>
            <w:tcBorders>
              <w:top w:val="nil"/>
              <w:left w:val="nil"/>
              <w:bottom w:val="nil"/>
              <w:right w:val="nil"/>
            </w:tcBorders>
            <w:shd w:val="clear" w:color="auto" w:fill="auto"/>
            <w:noWrap/>
            <w:vAlign w:val="bottom"/>
          </w:tcPr>
          <w:p w:rsidR="00355427" w:rsidRPr="006532F3" w:rsidRDefault="00355427" w:rsidP="00B61E97">
            <w:pPr>
              <w:rPr>
                <w:rFonts w:eastAsia="Times New Roman"/>
                <w:color w:val="000000"/>
                <w:sz w:val="22"/>
                <w:szCs w:val="22"/>
              </w:rPr>
            </w:pPr>
            <w:r>
              <w:rPr>
                <w:rFonts w:eastAsia="Times New Roman"/>
                <w:color w:val="000000"/>
                <w:sz w:val="22"/>
                <w:szCs w:val="22"/>
              </w:rPr>
              <w:t>OECD</w:t>
            </w:r>
          </w:p>
        </w:tc>
        <w:tc>
          <w:tcPr>
            <w:tcW w:w="7960" w:type="dxa"/>
            <w:tcBorders>
              <w:top w:val="nil"/>
              <w:left w:val="nil"/>
              <w:bottom w:val="nil"/>
              <w:right w:val="nil"/>
            </w:tcBorders>
            <w:shd w:val="clear" w:color="auto" w:fill="auto"/>
            <w:noWrap/>
            <w:vAlign w:val="bottom"/>
          </w:tcPr>
          <w:p w:rsidR="00355427" w:rsidRPr="006532F3" w:rsidRDefault="00355427" w:rsidP="00B61E97">
            <w:pPr>
              <w:rPr>
                <w:rFonts w:eastAsia="Times New Roman"/>
                <w:color w:val="000000"/>
                <w:sz w:val="22"/>
                <w:szCs w:val="22"/>
              </w:rPr>
            </w:pPr>
            <w:r>
              <w:rPr>
                <w:rFonts w:eastAsia="Times New Roman"/>
                <w:color w:val="000000"/>
                <w:sz w:val="22"/>
                <w:szCs w:val="22"/>
              </w:rPr>
              <w:t>Organisation for Economic Co-operation and Development</w:t>
            </w:r>
          </w:p>
        </w:tc>
      </w:tr>
      <w:tr w:rsidR="00355427" w:rsidRPr="006532F3" w:rsidTr="00273BB3">
        <w:trPr>
          <w:trHeight w:val="300"/>
        </w:trPr>
        <w:tc>
          <w:tcPr>
            <w:tcW w:w="960" w:type="dxa"/>
            <w:tcBorders>
              <w:top w:val="nil"/>
              <w:left w:val="nil"/>
              <w:bottom w:val="nil"/>
              <w:right w:val="nil"/>
            </w:tcBorders>
            <w:shd w:val="clear" w:color="auto" w:fill="auto"/>
            <w:noWrap/>
            <w:vAlign w:val="bottom"/>
          </w:tcPr>
          <w:p w:rsidR="00355427" w:rsidRPr="006532F3" w:rsidRDefault="00355427" w:rsidP="00232146">
            <w:pPr>
              <w:rPr>
                <w:rFonts w:eastAsia="Times New Roman"/>
                <w:color w:val="000000"/>
                <w:sz w:val="22"/>
                <w:szCs w:val="22"/>
              </w:rPr>
            </w:pPr>
            <w:r w:rsidRPr="006532F3">
              <w:rPr>
                <w:rFonts w:eastAsia="Times New Roman"/>
                <w:color w:val="000000"/>
                <w:sz w:val="22"/>
                <w:szCs w:val="22"/>
              </w:rPr>
              <w:t>PBO</w:t>
            </w:r>
          </w:p>
        </w:tc>
        <w:tc>
          <w:tcPr>
            <w:tcW w:w="7960" w:type="dxa"/>
            <w:tcBorders>
              <w:top w:val="nil"/>
              <w:left w:val="nil"/>
              <w:bottom w:val="nil"/>
              <w:right w:val="nil"/>
            </w:tcBorders>
            <w:shd w:val="clear" w:color="auto" w:fill="auto"/>
            <w:noWrap/>
            <w:vAlign w:val="bottom"/>
          </w:tcPr>
          <w:p w:rsidR="00355427" w:rsidRPr="006532F3" w:rsidRDefault="00355427" w:rsidP="00232146">
            <w:pPr>
              <w:rPr>
                <w:rFonts w:eastAsia="Times New Roman"/>
                <w:color w:val="000000"/>
                <w:sz w:val="22"/>
                <w:szCs w:val="22"/>
              </w:rPr>
            </w:pPr>
            <w:r w:rsidRPr="006532F3">
              <w:rPr>
                <w:rFonts w:eastAsia="Times New Roman"/>
                <w:color w:val="000000"/>
                <w:sz w:val="22"/>
                <w:szCs w:val="22"/>
              </w:rPr>
              <w:t>Parliamentary Budget Office</w:t>
            </w:r>
          </w:p>
        </w:tc>
      </w:tr>
      <w:tr w:rsidR="00355427" w:rsidRPr="006532F3" w:rsidTr="00273BB3">
        <w:trPr>
          <w:trHeight w:val="300"/>
        </w:trPr>
        <w:tc>
          <w:tcPr>
            <w:tcW w:w="960" w:type="dxa"/>
            <w:tcBorders>
              <w:top w:val="nil"/>
              <w:left w:val="nil"/>
              <w:bottom w:val="nil"/>
              <w:right w:val="nil"/>
            </w:tcBorders>
            <w:shd w:val="clear" w:color="auto" w:fill="auto"/>
            <w:noWrap/>
            <w:vAlign w:val="bottom"/>
          </w:tcPr>
          <w:p w:rsidR="00355427" w:rsidRPr="006532F3" w:rsidRDefault="00355427" w:rsidP="00232146">
            <w:pPr>
              <w:rPr>
                <w:rFonts w:eastAsia="Times New Roman"/>
                <w:color w:val="000000"/>
                <w:sz w:val="22"/>
                <w:szCs w:val="22"/>
              </w:rPr>
            </w:pPr>
            <w:r w:rsidRPr="006532F3">
              <w:rPr>
                <w:rFonts w:eastAsia="Times New Roman"/>
                <w:color w:val="000000"/>
                <w:sz w:val="22"/>
                <w:szCs w:val="22"/>
              </w:rPr>
              <w:t>WREs</w:t>
            </w:r>
          </w:p>
        </w:tc>
        <w:tc>
          <w:tcPr>
            <w:tcW w:w="7960" w:type="dxa"/>
            <w:tcBorders>
              <w:top w:val="nil"/>
              <w:left w:val="nil"/>
              <w:bottom w:val="nil"/>
              <w:right w:val="nil"/>
            </w:tcBorders>
            <w:shd w:val="clear" w:color="auto" w:fill="auto"/>
            <w:noWrap/>
            <w:vAlign w:val="bottom"/>
          </w:tcPr>
          <w:p w:rsidR="00355427" w:rsidRPr="006532F3" w:rsidRDefault="00624812" w:rsidP="00624812">
            <w:pPr>
              <w:rPr>
                <w:rFonts w:eastAsia="Times New Roman"/>
                <w:color w:val="000000"/>
                <w:sz w:val="22"/>
                <w:szCs w:val="22"/>
              </w:rPr>
            </w:pPr>
            <w:r w:rsidRPr="006532F3">
              <w:rPr>
                <w:sz w:val="22"/>
                <w:szCs w:val="22"/>
                <w:lang w:val="fr-FR"/>
              </w:rPr>
              <w:t>Work</w:t>
            </w:r>
            <w:r>
              <w:rPr>
                <w:sz w:val="22"/>
                <w:szCs w:val="22"/>
                <w:lang w:val="fr-FR"/>
              </w:rPr>
              <w:t>-</w:t>
            </w:r>
            <w:r w:rsidR="00355427" w:rsidRPr="006532F3">
              <w:rPr>
                <w:sz w:val="22"/>
                <w:szCs w:val="22"/>
                <w:lang w:val="fr-FR"/>
              </w:rPr>
              <w:t>related expenses</w:t>
            </w:r>
          </w:p>
        </w:tc>
      </w:tr>
    </w:tbl>
    <w:p w:rsidR="00273BB3" w:rsidRPr="00273BB3" w:rsidRDefault="00273BB3" w:rsidP="00273BB3">
      <w:pPr>
        <w:pStyle w:val="PBOtext"/>
        <w:numPr>
          <w:ilvl w:val="0"/>
          <w:numId w:val="0"/>
        </w:numPr>
        <w:rPr>
          <w:lang w:eastAsia="en-US"/>
        </w:rPr>
      </w:pPr>
    </w:p>
    <w:sectPr w:rsidR="00273BB3" w:rsidRPr="00273BB3" w:rsidSect="00E52535">
      <w:footerReference w:type="first" r:id="rId32"/>
      <w:pgSz w:w="11900" w:h="16840"/>
      <w:pgMar w:top="1440" w:right="1440" w:bottom="1440" w:left="1440" w:header="709" w:footer="709"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2281" w:rsidRDefault="00FB2281">
      <w:pPr>
        <w:spacing w:before="0" w:after="0"/>
      </w:pPr>
      <w:r>
        <w:separator/>
      </w:r>
    </w:p>
  </w:endnote>
  <w:endnote w:type="continuationSeparator" w:id="0">
    <w:p w:rsidR="00FB2281" w:rsidRDefault="00FB228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2281" w:rsidRPr="001604C4" w:rsidRDefault="00FB2281" w:rsidP="001604C4">
    <w:pPr>
      <w:pStyle w:val="Footer"/>
      <w:jc w:val="center"/>
    </w:pPr>
    <w:r>
      <w:t xml:space="preserve">Page </w:t>
    </w:r>
    <w:r>
      <w:rPr>
        <w:b w:val="0"/>
        <w:bCs/>
        <w:sz w:val="24"/>
        <w:szCs w:val="24"/>
      </w:rPr>
      <w:fldChar w:fldCharType="begin"/>
    </w:r>
    <w:r>
      <w:rPr>
        <w:bCs/>
      </w:rPr>
      <w:instrText xml:space="preserve"> PAGE </w:instrText>
    </w:r>
    <w:r>
      <w:rPr>
        <w:b w:val="0"/>
        <w:bCs/>
        <w:sz w:val="24"/>
        <w:szCs w:val="24"/>
      </w:rPr>
      <w:fldChar w:fldCharType="separate"/>
    </w:r>
    <w:r w:rsidR="006B71A4">
      <w:rPr>
        <w:bCs/>
        <w:noProof/>
      </w:rPr>
      <w:t>30</w:t>
    </w:r>
    <w:r>
      <w:rPr>
        <w:b w:val="0"/>
        <w:bCs/>
        <w:sz w:val="24"/>
        <w:szCs w:val="24"/>
      </w:rPr>
      <w:fldChar w:fldCharType="end"/>
    </w:r>
    <w:r>
      <w:t xml:space="preserve"> of </w:t>
    </w:r>
    <w:r>
      <w:rPr>
        <w:b w:val="0"/>
        <w:bCs/>
        <w:sz w:val="24"/>
        <w:szCs w:val="24"/>
      </w:rPr>
      <w:fldChar w:fldCharType="begin"/>
    </w:r>
    <w:r>
      <w:rPr>
        <w:bCs/>
      </w:rPr>
      <w:instrText xml:space="preserve"> NUMPAGES  </w:instrText>
    </w:r>
    <w:r>
      <w:rPr>
        <w:b w:val="0"/>
        <w:bCs/>
        <w:sz w:val="24"/>
        <w:szCs w:val="24"/>
      </w:rPr>
      <w:fldChar w:fldCharType="separate"/>
    </w:r>
    <w:r w:rsidR="006B71A4">
      <w:rPr>
        <w:bCs/>
        <w:noProof/>
      </w:rPr>
      <w:t>30</w:t>
    </w:r>
    <w:r>
      <w:rPr>
        <w:b w:val="0"/>
        <w:bCs/>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2281" w:rsidRPr="00C523E9" w:rsidRDefault="00FB2281" w:rsidP="00C523E9">
    <w:pPr>
      <w:pStyle w:val="Footer"/>
      <w:pBdr>
        <w:top w:val="single" w:sz="4" w:space="1" w:color="2B3B5F"/>
      </w:pBdr>
      <w:spacing w:before="0"/>
      <w:rPr>
        <w:b w:val="0"/>
      </w:rPr>
    </w:pPr>
    <w:r w:rsidRPr="00273BB3">
      <w:rPr>
        <w:b w:val="0"/>
        <w:noProof/>
      </w:rPr>
      <mc:AlternateContent>
        <mc:Choice Requires="wps">
          <w:drawing>
            <wp:anchor distT="0" distB="0" distL="114300" distR="114300" simplePos="0" relativeHeight="251675648" behindDoc="0" locked="0" layoutInCell="1" allowOverlap="1" wp14:anchorId="73790A87" wp14:editId="0595CABE">
              <wp:simplePos x="0" y="0"/>
              <wp:positionH relativeFrom="column">
                <wp:posOffset>4497705</wp:posOffset>
              </wp:positionH>
              <wp:positionV relativeFrom="paragraph">
                <wp:posOffset>-40005</wp:posOffset>
              </wp:positionV>
              <wp:extent cx="1323975" cy="29527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3239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B2281" w:rsidRPr="00273BB3" w:rsidRDefault="00FB2281" w:rsidP="00C523E9">
                          <w:pPr>
                            <w:pStyle w:val="Footer"/>
                            <w:spacing w:before="0" w:after="0"/>
                            <w:jc w:val="right"/>
                            <w:rPr>
                              <w:b w:val="0"/>
                            </w:rPr>
                          </w:pPr>
                          <w:r w:rsidRPr="00273BB3">
                            <w:rPr>
                              <w:b w:val="0"/>
                            </w:rPr>
                            <w:t xml:space="preserve">Page </w:t>
                          </w:r>
                          <w:r w:rsidRPr="00273BB3">
                            <w:rPr>
                              <w:b w:val="0"/>
                              <w:bCs/>
                              <w:sz w:val="24"/>
                              <w:szCs w:val="24"/>
                            </w:rPr>
                            <w:fldChar w:fldCharType="begin"/>
                          </w:r>
                          <w:r w:rsidRPr="00273BB3">
                            <w:rPr>
                              <w:b w:val="0"/>
                              <w:bCs/>
                            </w:rPr>
                            <w:instrText xml:space="preserve"> PAGE </w:instrText>
                          </w:r>
                          <w:r w:rsidRPr="00273BB3">
                            <w:rPr>
                              <w:b w:val="0"/>
                              <w:bCs/>
                              <w:sz w:val="24"/>
                              <w:szCs w:val="24"/>
                            </w:rPr>
                            <w:fldChar w:fldCharType="separate"/>
                          </w:r>
                          <w:r w:rsidR="001047D6">
                            <w:rPr>
                              <w:b w:val="0"/>
                              <w:bCs/>
                              <w:noProof/>
                            </w:rPr>
                            <w:t>22</w:t>
                          </w:r>
                          <w:r w:rsidRPr="00273BB3">
                            <w:rPr>
                              <w:b w:val="0"/>
                              <w:bCs/>
                              <w:sz w:val="24"/>
                              <w:szCs w:val="24"/>
                            </w:rPr>
                            <w:fldChar w:fldCharType="end"/>
                          </w:r>
                          <w:r w:rsidRPr="00273BB3">
                            <w:rPr>
                              <w:b w:val="0"/>
                            </w:rPr>
                            <w:t xml:space="preserve"> of </w:t>
                          </w:r>
                          <w:r w:rsidRPr="00273BB3">
                            <w:rPr>
                              <w:b w:val="0"/>
                              <w:bCs/>
                              <w:sz w:val="24"/>
                              <w:szCs w:val="24"/>
                            </w:rPr>
                            <w:fldChar w:fldCharType="begin"/>
                          </w:r>
                          <w:r w:rsidRPr="00273BB3">
                            <w:rPr>
                              <w:b w:val="0"/>
                              <w:bCs/>
                            </w:rPr>
                            <w:instrText xml:space="preserve"> NUMPAGES  </w:instrText>
                          </w:r>
                          <w:r w:rsidRPr="00273BB3">
                            <w:rPr>
                              <w:b w:val="0"/>
                              <w:bCs/>
                              <w:sz w:val="24"/>
                              <w:szCs w:val="24"/>
                            </w:rPr>
                            <w:fldChar w:fldCharType="separate"/>
                          </w:r>
                          <w:r w:rsidR="001047D6">
                            <w:rPr>
                              <w:b w:val="0"/>
                              <w:bCs/>
                              <w:noProof/>
                            </w:rPr>
                            <w:t>22</w:t>
                          </w:r>
                          <w:r w:rsidRPr="00273BB3">
                            <w:rPr>
                              <w:b w:val="0"/>
                              <w:bCs/>
                              <w:sz w:val="24"/>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0" o:spid="_x0000_s1026" type="#_x0000_t202" style="position:absolute;margin-left:354.15pt;margin-top:-3.15pt;width:104.25pt;height:23.2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" filled="f" stroked="f" strokeweight=".5pt">
              <v:textbox>
                <w:txbxContent>
                  <w:p w:rsidR="00FB2281" w:rsidRPr="00273BB3" w:rsidRDefault="00FB2281" w:rsidP="00C523E9">
                    <w:pPr>
                      <w:pStyle w:val="Footer"/>
                      <w:spacing w:before="0" w:after="0"/>
                      <w:jc w:val="right"/>
                      <w:rPr>
                        <w:b w:val="0"/>
                      </w:rPr>
                    </w:pPr>
                    <w:r w:rsidRPr="00273BB3">
                      <w:rPr>
                        <w:b w:val="0"/>
                      </w:rPr>
                      <w:t xml:space="preserve">Page </w:t>
                    </w:r>
                    <w:r w:rsidRPr="00273BB3">
                      <w:rPr>
                        <w:b w:val="0"/>
                        <w:bCs/>
                        <w:sz w:val="24"/>
                        <w:szCs w:val="24"/>
                      </w:rPr>
                      <w:fldChar w:fldCharType="begin"/>
                    </w:r>
                    <w:r w:rsidRPr="00273BB3">
                      <w:rPr>
                        <w:b w:val="0"/>
                        <w:bCs/>
                      </w:rPr>
                      <w:instrText xml:space="preserve"> PAGE </w:instrText>
                    </w:r>
                    <w:r w:rsidRPr="00273BB3">
                      <w:rPr>
                        <w:b w:val="0"/>
                        <w:bCs/>
                        <w:sz w:val="24"/>
                        <w:szCs w:val="24"/>
                      </w:rPr>
                      <w:fldChar w:fldCharType="separate"/>
                    </w:r>
                    <w:r w:rsidR="001047D6">
                      <w:rPr>
                        <w:b w:val="0"/>
                        <w:bCs/>
                        <w:noProof/>
                      </w:rPr>
                      <w:t>22</w:t>
                    </w:r>
                    <w:r w:rsidRPr="00273BB3">
                      <w:rPr>
                        <w:b w:val="0"/>
                        <w:bCs/>
                        <w:sz w:val="24"/>
                        <w:szCs w:val="24"/>
                      </w:rPr>
                      <w:fldChar w:fldCharType="end"/>
                    </w:r>
                    <w:r w:rsidRPr="00273BB3">
                      <w:rPr>
                        <w:b w:val="0"/>
                      </w:rPr>
                      <w:t xml:space="preserve"> of </w:t>
                    </w:r>
                    <w:r w:rsidRPr="00273BB3">
                      <w:rPr>
                        <w:b w:val="0"/>
                        <w:bCs/>
                        <w:sz w:val="24"/>
                        <w:szCs w:val="24"/>
                      </w:rPr>
                      <w:fldChar w:fldCharType="begin"/>
                    </w:r>
                    <w:r w:rsidRPr="00273BB3">
                      <w:rPr>
                        <w:b w:val="0"/>
                        <w:bCs/>
                      </w:rPr>
                      <w:instrText xml:space="preserve"> NUMPAGES  </w:instrText>
                    </w:r>
                    <w:r w:rsidRPr="00273BB3">
                      <w:rPr>
                        <w:b w:val="0"/>
                        <w:bCs/>
                        <w:sz w:val="24"/>
                        <w:szCs w:val="24"/>
                      </w:rPr>
                      <w:fldChar w:fldCharType="separate"/>
                    </w:r>
                    <w:r w:rsidR="001047D6">
                      <w:rPr>
                        <w:b w:val="0"/>
                        <w:bCs/>
                        <w:noProof/>
                      </w:rPr>
                      <w:t>22</w:t>
                    </w:r>
                    <w:r w:rsidRPr="00273BB3">
                      <w:rPr>
                        <w:b w:val="0"/>
                        <w:bCs/>
                        <w:sz w:val="24"/>
                        <w:szCs w:val="24"/>
                      </w:rPr>
                      <w:fldChar w:fldCharType="end"/>
                    </w:r>
                  </w:p>
                </w:txbxContent>
              </v:textbox>
            </v:shape>
          </w:pict>
        </mc:Fallback>
      </mc:AlternateContent>
    </w:r>
    <w:r w:rsidRPr="00273BB3">
      <w:rPr>
        <w:b w:val="0"/>
      </w:rPr>
      <w:t xml:space="preserve">PBO submission to </w:t>
    </w:r>
    <w:r>
      <w:rPr>
        <w:b w:val="0"/>
      </w:rPr>
      <w:t>the inquiry into tax deductibility</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2281" w:rsidRPr="00273BB3" w:rsidRDefault="00FB2281" w:rsidP="005242EB">
    <w:pPr>
      <w:pStyle w:val="Footer"/>
      <w:pBdr>
        <w:top w:val="single" w:sz="4" w:space="1" w:color="2B3B5F"/>
      </w:pBdr>
      <w:spacing w:before="0"/>
      <w:rPr>
        <w:b w:val="0"/>
      </w:rPr>
    </w:pPr>
    <w:r w:rsidRPr="00273BB3">
      <w:rPr>
        <w:b w:val="0"/>
        <w:noProof/>
      </w:rPr>
      <mc:AlternateContent>
        <mc:Choice Requires="wps">
          <w:drawing>
            <wp:anchor distT="0" distB="0" distL="114300" distR="114300" simplePos="0" relativeHeight="251659264" behindDoc="0" locked="0" layoutInCell="1" allowOverlap="1" wp14:anchorId="754FF13B" wp14:editId="16E669A9">
              <wp:simplePos x="0" y="0"/>
              <wp:positionH relativeFrom="column">
                <wp:posOffset>4497705</wp:posOffset>
              </wp:positionH>
              <wp:positionV relativeFrom="paragraph">
                <wp:posOffset>-40005</wp:posOffset>
              </wp:positionV>
              <wp:extent cx="1323975" cy="295275"/>
              <wp:effectExtent l="0" t="0" r="0" b="0"/>
              <wp:wrapNone/>
              <wp:docPr id="2" name="Text Box 2"/>
              <wp:cNvGraphicFramePr/>
              <a:graphic xmlns:a="http://schemas.openxmlformats.org/drawingml/2006/main">
                <a:graphicData uri="http://schemas.microsoft.com/office/word/2010/wordprocessingShape">
                  <wps:wsp>
                    <wps:cNvSpPr txBox="1"/>
                    <wps:spPr>
                      <a:xfrm>
                        <a:off x="0" y="0"/>
                        <a:ext cx="13239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B2281" w:rsidRPr="00273BB3" w:rsidRDefault="00FB2281" w:rsidP="005242EB">
                          <w:pPr>
                            <w:pStyle w:val="Footer"/>
                            <w:spacing w:before="0" w:after="0"/>
                            <w:jc w:val="right"/>
                            <w:rPr>
                              <w:b w:val="0"/>
                            </w:rPr>
                          </w:pPr>
                          <w:r w:rsidRPr="00273BB3">
                            <w:rPr>
                              <w:b w:val="0"/>
                            </w:rPr>
                            <w:t xml:space="preserve">Page </w:t>
                          </w:r>
                          <w:r w:rsidRPr="00273BB3">
                            <w:rPr>
                              <w:b w:val="0"/>
                              <w:bCs/>
                              <w:sz w:val="24"/>
                              <w:szCs w:val="24"/>
                            </w:rPr>
                            <w:fldChar w:fldCharType="begin"/>
                          </w:r>
                          <w:r w:rsidRPr="00273BB3">
                            <w:rPr>
                              <w:b w:val="0"/>
                              <w:bCs/>
                            </w:rPr>
                            <w:instrText xml:space="preserve"> PAGE </w:instrText>
                          </w:r>
                          <w:r w:rsidRPr="00273BB3">
                            <w:rPr>
                              <w:b w:val="0"/>
                              <w:bCs/>
                              <w:sz w:val="24"/>
                              <w:szCs w:val="24"/>
                            </w:rPr>
                            <w:fldChar w:fldCharType="separate"/>
                          </w:r>
                          <w:r w:rsidR="001047D6">
                            <w:rPr>
                              <w:b w:val="0"/>
                              <w:bCs/>
                              <w:noProof/>
                            </w:rPr>
                            <w:t>11</w:t>
                          </w:r>
                          <w:r w:rsidRPr="00273BB3">
                            <w:rPr>
                              <w:b w:val="0"/>
                              <w:bCs/>
                              <w:sz w:val="24"/>
                              <w:szCs w:val="24"/>
                            </w:rPr>
                            <w:fldChar w:fldCharType="end"/>
                          </w:r>
                          <w:r w:rsidRPr="00273BB3">
                            <w:rPr>
                              <w:b w:val="0"/>
                            </w:rPr>
                            <w:t xml:space="preserve"> of </w:t>
                          </w:r>
                          <w:r w:rsidRPr="00273BB3">
                            <w:rPr>
                              <w:b w:val="0"/>
                              <w:bCs/>
                              <w:sz w:val="24"/>
                              <w:szCs w:val="24"/>
                            </w:rPr>
                            <w:fldChar w:fldCharType="begin"/>
                          </w:r>
                          <w:r w:rsidRPr="00273BB3">
                            <w:rPr>
                              <w:b w:val="0"/>
                              <w:bCs/>
                            </w:rPr>
                            <w:instrText xml:space="preserve"> NUMPAGES  </w:instrText>
                          </w:r>
                          <w:r w:rsidRPr="00273BB3">
                            <w:rPr>
                              <w:b w:val="0"/>
                              <w:bCs/>
                              <w:sz w:val="24"/>
                              <w:szCs w:val="24"/>
                            </w:rPr>
                            <w:fldChar w:fldCharType="separate"/>
                          </w:r>
                          <w:r w:rsidR="001047D6">
                            <w:rPr>
                              <w:b w:val="0"/>
                              <w:bCs/>
                              <w:noProof/>
                            </w:rPr>
                            <w:t>11</w:t>
                          </w:r>
                          <w:r w:rsidRPr="00273BB3">
                            <w:rPr>
                              <w:b w:val="0"/>
                              <w:bCs/>
                              <w:sz w:val="24"/>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354.15pt;margin-top:-3.15pt;width:104.25pt;height:23.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" filled="f" stroked="f" strokeweight=".5pt">
              <v:textbox>
                <w:txbxContent>
                  <w:p w:rsidR="00FB2281" w:rsidRPr="00273BB3" w:rsidRDefault="00FB2281" w:rsidP="005242EB">
                    <w:pPr>
                      <w:pStyle w:val="Footer"/>
                      <w:spacing w:before="0" w:after="0"/>
                      <w:jc w:val="right"/>
                      <w:rPr>
                        <w:b w:val="0"/>
                      </w:rPr>
                    </w:pPr>
                    <w:r w:rsidRPr="00273BB3">
                      <w:rPr>
                        <w:b w:val="0"/>
                      </w:rPr>
                      <w:t xml:space="preserve">Page </w:t>
                    </w:r>
                    <w:r w:rsidRPr="00273BB3">
                      <w:rPr>
                        <w:b w:val="0"/>
                        <w:bCs/>
                        <w:sz w:val="24"/>
                        <w:szCs w:val="24"/>
                      </w:rPr>
                      <w:fldChar w:fldCharType="begin"/>
                    </w:r>
                    <w:r w:rsidRPr="00273BB3">
                      <w:rPr>
                        <w:b w:val="0"/>
                        <w:bCs/>
                      </w:rPr>
                      <w:instrText xml:space="preserve"> PAGE </w:instrText>
                    </w:r>
                    <w:r w:rsidRPr="00273BB3">
                      <w:rPr>
                        <w:b w:val="0"/>
                        <w:bCs/>
                        <w:sz w:val="24"/>
                        <w:szCs w:val="24"/>
                      </w:rPr>
                      <w:fldChar w:fldCharType="separate"/>
                    </w:r>
                    <w:r w:rsidR="001047D6">
                      <w:rPr>
                        <w:b w:val="0"/>
                        <w:bCs/>
                        <w:noProof/>
                      </w:rPr>
                      <w:t>11</w:t>
                    </w:r>
                    <w:r w:rsidRPr="00273BB3">
                      <w:rPr>
                        <w:b w:val="0"/>
                        <w:bCs/>
                        <w:sz w:val="24"/>
                        <w:szCs w:val="24"/>
                      </w:rPr>
                      <w:fldChar w:fldCharType="end"/>
                    </w:r>
                    <w:r w:rsidRPr="00273BB3">
                      <w:rPr>
                        <w:b w:val="0"/>
                      </w:rPr>
                      <w:t xml:space="preserve"> of </w:t>
                    </w:r>
                    <w:r w:rsidRPr="00273BB3">
                      <w:rPr>
                        <w:b w:val="0"/>
                        <w:bCs/>
                        <w:sz w:val="24"/>
                        <w:szCs w:val="24"/>
                      </w:rPr>
                      <w:fldChar w:fldCharType="begin"/>
                    </w:r>
                    <w:r w:rsidRPr="00273BB3">
                      <w:rPr>
                        <w:b w:val="0"/>
                        <w:bCs/>
                      </w:rPr>
                      <w:instrText xml:space="preserve"> NUMPAGES  </w:instrText>
                    </w:r>
                    <w:r w:rsidRPr="00273BB3">
                      <w:rPr>
                        <w:b w:val="0"/>
                        <w:bCs/>
                        <w:sz w:val="24"/>
                        <w:szCs w:val="24"/>
                      </w:rPr>
                      <w:fldChar w:fldCharType="separate"/>
                    </w:r>
                    <w:r w:rsidR="001047D6">
                      <w:rPr>
                        <w:b w:val="0"/>
                        <w:bCs/>
                        <w:noProof/>
                      </w:rPr>
                      <w:t>11</w:t>
                    </w:r>
                    <w:r w:rsidRPr="00273BB3">
                      <w:rPr>
                        <w:b w:val="0"/>
                        <w:bCs/>
                        <w:sz w:val="24"/>
                        <w:szCs w:val="24"/>
                      </w:rPr>
                      <w:fldChar w:fldCharType="end"/>
                    </w:r>
                  </w:p>
                </w:txbxContent>
              </v:textbox>
            </v:shape>
          </w:pict>
        </mc:Fallback>
      </mc:AlternateContent>
    </w:r>
    <w:r w:rsidRPr="00273BB3">
      <w:rPr>
        <w:b w:val="0"/>
      </w:rPr>
      <w:t xml:space="preserve">PBO submission to </w:t>
    </w:r>
    <w:r>
      <w:rPr>
        <w:b w:val="0"/>
      </w:rPr>
      <w:t>the inquiry into tax deductibility</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2281" w:rsidRPr="00273BB3" w:rsidRDefault="00FB2281" w:rsidP="005242EB">
    <w:pPr>
      <w:pStyle w:val="Footer"/>
      <w:pBdr>
        <w:top w:val="single" w:sz="4" w:space="1" w:color="2B3B5F"/>
      </w:pBdr>
      <w:spacing w:before="0"/>
      <w:rPr>
        <w:b w:val="0"/>
      </w:rPr>
    </w:pPr>
    <w:r w:rsidRPr="00273BB3">
      <w:rPr>
        <w:b w:val="0"/>
        <w:noProof/>
      </w:rPr>
      <mc:AlternateContent>
        <mc:Choice Requires="wps">
          <w:drawing>
            <wp:anchor distT="0" distB="0" distL="114300" distR="114300" simplePos="0" relativeHeight="251673600" behindDoc="0" locked="0" layoutInCell="1" allowOverlap="1" wp14:anchorId="3A9E885F" wp14:editId="6EE26A7E">
              <wp:simplePos x="0" y="0"/>
              <wp:positionH relativeFrom="column">
                <wp:posOffset>4497705</wp:posOffset>
              </wp:positionH>
              <wp:positionV relativeFrom="paragraph">
                <wp:posOffset>-40005</wp:posOffset>
              </wp:positionV>
              <wp:extent cx="1323975" cy="29527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3239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B2281" w:rsidRPr="00273BB3" w:rsidRDefault="00FB2281" w:rsidP="005242EB">
                          <w:pPr>
                            <w:pStyle w:val="Footer"/>
                            <w:spacing w:before="0" w:after="0"/>
                            <w:jc w:val="right"/>
                            <w:rPr>
                              <w:b w:val="0"/>
                            </w:rPr>
                          </w:pPr>
                          <w:r w:rsidRPr="00273BB3">
                            <w:rPr>
                              <w:b w:val="0"/>
                            </w:rPr>
                            <w:t xml:space="preserve">Page </w:t>
                          </w:r>
                          <w:r w:rsidRPr="00273BB3">
                            <w:rPr>
                              <w:b w:val="0"/>
                              <w:bCs/>
                              <w:sz w:val="24"/>
                              <w:szCs w:val="24"/>
                            </w:rPr>
                            <w:fldChar w:fldCharType="begin"/>
                          </w:r>
                          <w:r w:rsidRPr="00273BB3">
                            <w:rPr>
                              <w:b w:val="0"/>
                              <w:bCs/>
                            </w:rPr>
                            <w:instrText xml:space="preserve"> PAGE </w:instrText>
                          </w:r>
                          <w:r w:rsidRPr="00273BB3">
                            <w:rPr>
                              <w:b w:val="0"/>
                              <w:bCs/>
                              <w:sz w:val="24"/>
                              <w:szCs w:val="24"/>
                            </w:rPr>
                            <w:fldChar w:fldCharType="separate"/>
                          </w:r>
                          <w:r w:rsidR="001047D6">
                            <w:rPr>
                              <w:b w:val="0"/>
                              <w:bCs/>
                              <w:noProof/>
                            </w:rPr>
                            <w:t>23</w:t>
                          </w:r>
                          <w:r w:rsidRPr="00273BB3">
                            <w:rPr>
                              <w:b w:val="0"/>
                              <w:bCs/>
                              <w:sz w:val="24"/>
                              <w:szCs w:val="24"/>
                            </w:rPr>
                            <w:fldChar w:fldCharType="end"/>
                          </w:r>
                          <w:r w:rsidRPr="00273BB3">
                            <w:rPr>
                              <w:b w:val="0"/>
                            </w:rPr>
                            <w:t xml:space="preserve"> of </w:t>
                          </w:r>
                          <w:r w:rsidRPr="00273BB3">
                            <w:rPr>
                              <w:b w:val="0"/>
                              <w:bCs/>
                              <w:sz w:val="24"/>
                              <w:szCs w:val="24"/>
                            </w:rPr>
                            <w:fldChar w:fldCharType="begin"/>
                          </w:r>
                          <w:r w:rsidRPr="00273BB3">
                            <w:rPr>
                              <w:b w:val="0"/>
                              <w:bCs/>
                            </w:rPr>
                            <w:instrText xml:space="preserve"> NUMPAGES  </w:instrText>
                          </w:r>
                          <w:r w:rsidRPr="00273BB3">
                            <w:rPr>
                              <w:b w:val="0"/>
                              <w:bCs/>
                              <w:sz w:val="24"/>
                              <w:szCs w:val="24"/>
                            </w:rPr>
                            <w:fldChar w:fldCharType="separate"/>
                          </w:r>
                          <w:r w:rsidR="001047D6">
                            <w:rPr>
                              <w:b w:val="0"/>
                              <w:bCs/>
                              <w:noProof/>
                            </w:rPr>
                            <w:t>23</w:t>
                          </w:r>
                          <w:r w:rsidRPr="00273BB3">
                            <w:rPr>
                              <w:b w:val="0"/>
                              <w:bCs/>
                              <w:sz w:val="24"/>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9" o:spid="_x0000_s1028" type="#_x0000_t202" style="position:absolute;margin-left:354.15pt;margin-top:-3.15pt;width:104.25pt;height:23.2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" filled="f" stroked="f" strokeweight=".5pt">
              <v:textbox>
                <w:txbxContent>
                  <w:p w:rsidR="00FB2281" w:rsidRPr="00273BB3" w:rsidRDefault="00FB2281" w:rsidP="005242EB">
                    <w:pPr>
                      <w:pStyle w:val="Footer"/>
                      <w:spacing w:before="0" w:after="0"/>
                      <w:jc w:val="right"/>
                      <w:rPr>
                        <w:b w:val="0"/>
                      </w:rPr>
                    </w:pPr>
                    <w:r w:rsidRPr="00273BB3">
                      <w:rPr>
                        <w:b w:val="0"/>
                      </w:rPr>
                      <w:t xml:space="preserve">Page </w:t>
                    </w:r>
                    <w:r w:rsidRPr="00273BB3">
                      <w:rPr>
                        <w:b w:val="0"/>
                        <w:bCs/>
                        <w:sz w:val="24"/>
                        <w:szCs w:val="24"/>
                      </w:rPr>
                      <w:fldChar w:fldCharType="begin"/>
                    </w:r>
                    <w:r w:rsidRPr="00273BB3">
                      <w:rPr>
                        <w:b w:val="0"/>
                        <w:bCs/>
                      </w:rPr>
                      <w:instrText xml:space="preserve"> PAGE </w:instrText>
                    </w:r>
                    <w:r w:rsidRPr="00273BB3">
                      <w:rPr>
                        <w:b w:val="0"/>
                        <w:bCs/>
                        <w:sz w:val="24"/>
                        <w:szCs w:val="24"/>
                      </w:rPr>
                      <w:fldChar w:fldCharType="separate"/>
                    </w:r>
                    <w:r w:rsidR="001047D6">
                      <w:rPr>
                        <w:b w:val="0"/>
                        <w:bCs/>
                        <w:noProof/>
                      </w:rPr>
                      <w:t>23</w:t>
                    </w:r>
                    <w:r w:rsidRPr="00273BB3">
                      <w:rPr>
                        <w:b w:val="0"/>
                        <w:bCs/>
                        <w:sz w:val="24"/>
                        <w:szCs w:val="24"/>
                      </w:rPr>
                      <w:fldChar w:fldCharType="end"/>
                    </w:r>
                    <w:r w:rsidRPr="00273BB3">
                      <w:rPr>
                        <w:b w:val="0"/>
                      </w:rPr>
                      <w:t xml:space="preserve"> of </w:t>
                    </w:r>
                    <w:r w:rsidRPr="00273BB3">
                      <w:rPr>
                        <w:b w:val="0"/>
                        <w:bCs/>
                        <w:sz w:val="24"/>
                        <w:szCs w:val="24"/>
                      </w:rPr>
                      <w:fldChar w:fldCharType="begin"/>
                    </w:r>
                    <w:r w:rsidRPr="00273BB3">
                      <w:rPr>
                        <w:b w:val="0"/>
                        <w:bCs/>
                      </w:rPr>
                      <w:instrText xml:space="preserve"> NUMPAGES  </w:instrText>
                    </w:r>
                    <w:r w:rsidRPr="00273BB3">
                      <w:rPr>
                        <w:b w:val="0"/>
                        <w:bCs/>
                        <w:sz w:val="24"/>
                        <w:szCs w:val="24"/>
                      </w:rPr>
                      <w:fldChar w:fldCharType="separate"/>
                    </w:r>
                    <w:r w:rsidR="001047D6">
                      <w:rPr>
                        <w:b w:val="0"/>
                        <w:bCs/>
                        <w:noProof/>
                      </w:rPr>
                      <w:t>23</w:t>
                    </w:r>
                    <w:r w:rsidRPr="00273BB3">
                      <w:rPr>
                        <w:b w:val="0"/>
                        <w:bCs/>
                        <w:sz w:val="24"/>
                        <w:szCs w:val="24"/>
                      </w:rPr>
                      <w:fldChar w:fldCharType="end"/>
                    </w:r>
                  </w:p>
                </w:txbxContent>
              </v:textbox>
            </v:shape>
          </w:pict>
        </mc:Fallback>
      </mc:AlternateContent>
    </w:r>
    <w:r w:rsidRPr="00273BB3">
      <w:rPr>
        <w:b w:val="0"/>
      </w:rPr>
      <w:t xml:space="preserve">PBO submission to </w:t>
    </w:r>
    <w:r>
      <w:rPr>
        <w:b w:val="0"/>
      </w:rPr>
      <w:t>the inquiry into tax deductibility</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2281" w:rsidRPr="00C523E9" w:rsidRDefault="00FB2281" w:rsidP="00C523E9">
    <w:pPr>
      <w:pStyle w:val="Footer"/>
      <w:pBdr>
        <w:top w:val="single" w:sz="4" w:space="1" w:color="2B3B5F"/>
      </w:pBdr>
      <w:spacing w:before="0"/>
      <w:rPr>
        <w:b w:val="0"/>
      </w:rPr>
    </w:pPr>
    <w:r w:rsidRPr="00273BB3">
      <w:rPr>
        <w:b w:val="0"/>
        <w:noProof/>
      </w:rPr>
      <mc:AlternateContent>
        <mc:Choice Requires="wps">
          <w:drawing>
            <wp:anchor distT="0" distB="0" distL="114300" distR="114300" simplePos="0" relativeHeight="251677696" behindDoc="0" locked="0" layoutInCell="1" allowOverlap="1" wp14:anchorId="7F1C56A3" wp14:editId="7D349695">
              <wp:simplePos x="0" y="0"/>
              <wp:positionH relativeFrom="column">
                <wp:posOffset>7640955</wp:posOffset>
              </wp:positionH>
              <wp:positionV relativeFrom="paragraph">
                <wp:posOffset>-32385</wp:posOffset>
              </wp:positionV>
              <wp:extent cx="1323975" cy="29527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3239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B2281" w:rsidRPr="00273BB3" w:rsidRDefault="00FB2281" w:rsidP="00C523E9">
                          <w:pPr>
                            <w:pStyle w:val="Footer"/>
                            <w:spacing w:before="0" w:after="0"/>
                            <w:jc w:val="right"/>
                            <w:rPr>
                              <w:b w:val="0"/>
                            </w:rPr>
                          </w:pPr>
                          <w:r w:rsidRPr="00273BB3">
                            <w:rPr>
                              <w:b w:val="0"/>
                            </w:rPr>
                            <w:t xml:space="preserve">Page </w:t>
                          </w:r>
                          <w:r w:rsidRPr="00273BB3">
                            <w:rPr>
                              <w:b w:val="0"/>
                              <w:bCs/>
                              <w:sz w:val="24"/>
                              <w:szCs w:val="24"/>
                            </w:rPr>
                            <w:fldChar w:fldCharType="begin"/>
                          </w:r>
                          <w:r w:rsidRPr="00273BB3">
                            <w:rPr>
                              <w:b w:val="0"/>
                              <w:bCs/>
                            </w:rPr>
                            <w:instrText xml:space="preserve"> PAGE </w:instrText>
                          </w:r>
                          <w:r w:rsidRPr="00273BB3">
                            <w:rPr>
                              <w:b w:val="0"/>
                              <w:bCs/>
                              <w:sz w:val="24"/>
                              <w:szCs w:val="24"/>
                            </w:rPr>
                            <w:fldChar w:fldCharType="separate"/>
                          </w:r>
                          <w:r w:rsidR="001047D6">
                            <w:rPr>
                              <w:b w:val="0"/>
                              <w:bCs/>
                              <w:noProof/>
                            </w:rPr>
                            <w:t>29</w:t>
                          </w:r>
                          <w:r w:rsidRPr="00273BB3">
                            <w:rPr>
                              <w:b w:val="0"/>
                              <w:bCs/>
                              <w:sz w:val="24"/>
                              <w:szCs w:val="24"/>
                            </w:rPr>
                            <w:fldChar w:fldCharType="end"/>
                          </w:r>
                          <w:r w:rsidRPr="00273BB3">
                            <w:rPr>
                              <w:b w:val="0"/>
                            </w:rPr>
                            <w:t xml:space="preserve"> of </w:t>
                          </w:r>
                          <w:r w:rsidRPr="00273BB3">
                            <w:rPr>
                              <w:b w:val="0"/>
                              <w:bCs/>
                              <w:sz w:val="24"/>
                              <w:szCs w:val="24"/>
                            </w:rPr>
                            <w:fldChar w:fldCharType="begin"/>
                          </w:r>
                          <w:r w:rsidRPr="00273BB3">
                            <w:rPr>
                              <w:b w:val="0"/>
                              <w:bCs/>
                            </w:rPr>
                            <w:instrText xml:space="preserve"> NUMPAGES  </w:instrText>
                          </w:r>
                          <w:r w:rsidRPr="00273BB3">
                            <w:rPr>
                              <w:b w:val="0"/>
                              <w:bCs/>
                              <w:sz w:val="24"/>
                              <w:szCs w:val="24"/>
                            </w:rPr>
                            <w:fldChar w:fldCharType="separate"/>
                          </w:r>
                          <w:r w:rsidR="001047D6">
                            <w:rPr>
                              <w:b w:val="0"/>
                              <w:bCs/>
                              <w:noProof/>
                            </w:rPr>
                            <w:t>29</w:t>
                          </w:r>
                          <w:r w:rsidRPr="00273BB3">
                            <w:rPr>
                              <w:b w:val="0"/>
                              <w:bCs/>
                              <w:sz w:val="24"/>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8" o:spid="_x0000_s1029" type="#_x0000_t202" style="position:absolute;margin-left:601.65pt;margin-top:-2.55pt;width:104.25pt;height:23.2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" filled="f" stroked="f" strokeweight=".5pt">
              <v:textbox>
                <w:txbxContent>
                  <w:p w:rsidR="00FB2281" w:rsidRPr="00273BB3" w:rsidRDefault="00FB2281" w:rsidP="00C523E9">
                    <w:pPr>
                      <w:pStyle w:val="Footer"/>
                      <w:spacing w:before="0" w:after="0"/>
                      <w:jc w:val="right"/>
                      <w:rPr>
                        <w:b w:val="0"/>
                      </w:rPr>
                    </w:pPr>
                    <w:r w:rsidRPr="00273BB3">
                      <w:rPr>
                        <w:b w:val="0"/>
                      </w:rPr>
                      <w:t xml:space="preserve">Page </w:t>
                    </w:r>
                    <w:r w:rsidRPr="00273BB3">
                      <w:rPr>
                        <w:b w:val="0"/>
                        <w:bCs/>
                        <w:sz w:val="24"/>
                        <w:szCs w:val="24"/>
                      </w:rPr>
                      <w:fldChar w:fldCharType="begin"/>
                    </w:r>
                    <w:r w:rsidRPr="00273BB3">
                      <w:rPr>
                        <w:b w:val="0"/>
                        <w:bCs/>
                      </w:rPr>
                      <w:instrText xml:space="preserve"> PAGE </w:instrText>
                    </w:r>
                    <w:r w:rsidRPr="00273BB3">
                      <w:rPr>
                        <w:b w:val="0"/>
                        <w:bCs/>
                        <w:sz w:val="24"/>
                        <w:szCs w:val="24"/>
                      </w:rPr>
                      <w:fldChar w:fldCharType="separate"/>
                    </w:r>
                    <w:r w:rsidR="001047D6">
                      <w:rPr>
                        <w:b w:val="0"/>
                        <w:bCs/>
                        <w:noProof/>
                      </w:rPr>
                      <w:t>29</w:t>
                    </w:r>
                    <w:r w:rsidRPr="00273BB3">
                      <w:rPr>
                        <w:b w:val="0"/>
                        <w:bCs/>
                        <w:sz w:val="24"/>
                        <w:szCs w:val="24"/>
                      </w:rPr>
                      <w:fldChar w:fldCharType="end"/>
                    </w:r>
                    <w:r w:rsidRPr="00273BB3">
                      <w:rPr>
                        <w:b w:val="0"/>
                      </w:rPr>
                      <w:t xml:space="preserve"> of </w:t>
                    </w:r>
                    <w:r w:rsidRPr="00273BB3">
                      <w:rPr>
                        <w:b w:val="0"/>
                        <w:bCs/>
                        <w:sz w:val="24"/>
                        <w:szCs w:val="24"/>
                      </w:rPr>
                      <w:fldChar w:fldCharType="begin"/>
                    </w:r>
                    <w:r w:rsidRPr="00273BB3">
                      <w:rPr>
                        <w:b w:val="0"/>
                        <w:bCs/>
                      </w:rPr>
                      <w:instrText xml:space="preserve"> NUMPAGES  </w:instrText>
                    </w:r>
                    <w:r w:rsidRPr="00273BB3">
                      <w:rPr>
                        <w:b w:val="0"/>
                        <w:bCs/>
                        <w:sz w:val="24"/>
                        <w:szCs w:val="24"/>
                      </w:rPr>
                      <w:fldChar w:fldCharType="separate"/>
                    </w:r>
                    <w:r w:rsidR="001047D6">
                      <w:rPr>
                        <w:b w:val="0"/>
                        <w:bCs/>
                        <w:noProof/>
                      </w:rPr>
                      <w:t>29</w:t>
                    </w:r>
                    <w:r w:rsidRPr="00273BB3">
                      <w:rPr>
                        <w:b w:val="0"/>
                        <w:bCs/>
                        <w:sz w:val="24"/>
                        <w:szCs w:val="24"/>
                      </w:rPr>
                      <w:fldChar w:fldCharType="end"/>
                    </w:r>
                  </w:p>
                </w:txbxContent>
              </v:textbox>
            </v:shape>
          </w:pict>
        </mc:Fallback>
      </mc:AlternateContent>
    </w:r>
    <w:r w:rsidRPr="00273BB3">
      <w:rPr>
        <w:b w:val="0"/>
      </w:rPr>
      <w:t xml:space="preserve">PBO submission to </w:t>
    </w:r>
    <w:r>
      <w:rPr>
        <w:b w:val="0"/>
      </w:rPr>
      <w:t>the inquiry into tax deductibility</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2281" w:rsidRPr="00273BB3" w:rsidRDefault="00FB2281" w:rsidP="005242EB">
    <w:pPr>
      <w:pStyle w:val="Footer"/>
      <w:pBdr>
        <w:top w:val="single" w:sz="4" w:space="1" w:color="2B3B5F"/>
      </w:pBdr>
      <w:spacing w:before="0"/>
      <w:rPr>
        <w:b w:val="0"/>
      </w:rPr>
    </w:pPr>
    <w:r w:rsidRPr="00273BB3">
      <w:rPr>
        <w:b w:val="0"/>
        <w:noProof/>
      </w:rPr>
      <mc:AlternateContent>
        <mc:Choice Requires="wps">
          <w:drawing>
            <wp:anchor distT="0" distB="0" distL="114300" distR="114300" simplePos="0" relativeHeight="251663360" behindDoc="0" locked="0" layoutInCell="1" allowOverlap="1" wp14:anchorId="6581DD92" wp14:editId="421E053A">
              <wp:simplePos x="0" y="0"/>
              <wp:positionH relativeFrom="column">
                <wp:posOffset>7640955</wp:posOffset>
              </wp:positionH>
              <wp:positionV relativeFrom="paragraph">
                <wp:posOffset>-32385</wp:posOffset>
              </wp:positionV>
              <wp:extent cx="1323975" cy="295275"/>
              <wp:effectExtent l="0" t="0" r="0" b="0"/>
              <wp:wrapNone/>
              <wp:docPr id="8" name="Text Box 8"/>
              <wp:cNvGraphicFramePr/>
              <a:graphic xmlns:a="http://schemas.openxmlformats.org/drawingml/2006/main">
                <a:graphicData uri="http://schemas.microsoft.com/office/word/2010/wordprocessingShape">
                  <wps:wsp>
                    <wps:cNvSpPr txBox="1"/>
                    <wps:spPr>
                      <a:xfrm>
                        <a:off x="0" y="0"/>
                        <a:ext cx="13239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B2281" w:rsidRPr="00273BB3" w:rsidRDefault="00FB2281" w:rsidP="005242EB">
                          <w:pPr>
                            <w:pStyle w:val="Footer"/>
                            <w:spacing w:before="0" w:after="0"/>
                            <w:jc w:val="right"/>
                            <w:rPr>
                              <w:b w:val="0"/>
                            </w:rPr>
                          </w:pPr>
                          <w:r w:rsidRPr="00273BB3">
                            <w:rPr>
                              <w:b w:val="0"/>
                            </w:rPr>
                            <w:t xml:space="preserve">Page </w:t>
                          </w:r>
                          <w:r w:rsidRPr="00273BB3">
                            <w:rPr>
                              <w:b w:val="0"/>
                              <w:bCs/>
                              <w:sz w:val="24"/>
                              <w:szCs w:val="24"/>
                            </w:rPr>
                            <w:fldChar w:fldCharType="begin"/>
                          </w:r>
                          <w:r w:rsidRPr="00273BB3">
                            <w:rPr>
                              <w:b w:val="0"/>
                              <w:bCs/>
                            </w:rPr>
                            <w:instrText xml:space="preserve"> PAGE </w:instrText>
                          </w:r>
                          <w:r w:rsidRPr="00273BB3">
                            <w:rPr>
                              <w:b w:val="0"/>
                              <w:bCs/>
                              <w:sz w:val="24"/>
                              <w:szCs w:val="24"/>
                            </w:rPr>
                            <w:fldChar w:fldCharType="separate"/>
                          </w:r>
                          <w:r w:rsidR="001047D6">
                            <w:rPr>
                              <w:b w:val="0"/>
                              <w:bCs/>
                              <w:noProof/>
                            </w:rPr>
                            <w:t>26</w:t>
                          </w:r>
                          <w:r w:rsidRPr="00273BB3">
                            <w:rPr>
                              <w:b w:val="0"/>
                              <w:bCs/>
                              <w:sz w:val="24"/>
                              <w:szCs w:val="24"/>
                            </w:rPr>
                            <w:fldChar w:fldCharType="end"/>
                          </w:r>
                          <w:r w:rsidRPr="00273BB3">
                            <w:rPr>
                              <w:b w:val="0"/>
                            </w:rPr>
                            <w:t xml:space="preserve"> of </w:t>
                          </w:r>
                          <w:r w:rsidRPr="00273BB3">
                            <w:rPr>
                              <w:b w:val="0"/>
                              <w:bCs/>
                              <w:sz w:val="24"/>
                              <w:szCs w:val="24"/>
                            </w:rPr>
                            <w:fldChar w:fldCharType="begin"/>
                          </w:r>
                          <w:r w:rsidRPr="00273BB3">
                            <w:rPr>
                              <w:b w:val="0"/>
                              <w:bCs/>
                            </w:rPr>
                            <w:instrText xml:space="preserve"> NUMPAGES  </w:instrText>
                          </w:r>
                          <w:r w:rsidRPr="00273BB3">
                            <w:rPr>
                              <w:b w:val="0"/>
                              <w:bCs/>
                              <w:sz w:val="24"/>
                              <w:szCs w:val="24"/>
                            </w:rPr>
                            <w:fldChar w:fldCharType="separate"/>
                          </w:r>
                          <w:r w:rsidR="001047D6">
                            <w:rPr>
                              <w:b w:val="0"/>
                              <w:bCs/>
                              <w:noProof/>
                            </w:rPr>
                            <w:t>26</w:t>
                          </w:r>
                          <w:r w:rsidRPr="00273BB3">
                            <w:rPr>
                              <w:b w:val="0"/>
                              <w:bCs/>
                              <w:sz w:val="24"/>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8" o:spid="_x0000_s1030" type="#_x0000_t202" style="position:absolute;margin-left:601.65pt;margin-top:-2.55pt;width:104.25pt;height:23.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" filled="f" stroked="f" strokeweight=".5pt">
              <v:textbox>
                <w:txbxContent>
                  <w:p w:rsidR="00FB2281" w:rsidRPr="00273BB3" w:rsidRDefault="00FB2281" w:rsidP="005242EB">
                    <w:pPr>
                      <w:pStyle w:val="Footer"/>
                      <w:spacing w:before="0" w:after="0"/>
                      <w:jc w:val="right"/>
                      <w:rPr>
                        <w:b w:val="0"/>
                      </w:rPr>
                    </w:pPr>
                    <w:r w:rsidRPr="00273BB3">
                      <w:rPr>
                        <w:b w:val="0"/>
                      </w:rPr>
                      <w:t xml:space="preserve">Page </w:t>
                    </w:r>
                    <w:r w:rsidRPr="00273BB3">
                      <w:rPr>
                        <w:b w:val="0"/>
                        <w:bCs/>
                        <w:sz w:val="24"/>
                        <w:szCs w:val="24"/>
                      </w:rPr>
                      <w:fldChar w:fldCharType="begin"/>
                    </w:r>
                    <w:r w:rsidRPr="00273BB3">
                      <w:rPr>
                        <w:b w:val="0"/>
                        <w:bCs/>
                      </w:rPr>
                      <w:instrText xml:space="preserve"> PAGE </w:instrText>
                    </w:r>
                    <w:r w:rsidRPr="00273BB3">
                      <w:rPr>
                        <w:b w:val="0"/>
                        <w:bCs/>
                        <w:sz w:val="24"/>
                        <w:szCs w:val="24"/>
                      </w:rPr>
                      <w:fldChar w:fldCharType="separate"/>
                    </w:r>
                    <w:r w:rsidR="001047D6">
                      <w:rPr>
                        <w:b w:val="0"/>
                        <w:bCs/>
                        <w:noProof/>
                      </w:rPr>
                      <w:t>26</w:t>
                    </w:r>
                    <w:r w:rsidRPr="00273BB3">
                      <w:rPr>
                        <w:b w:val="0"/>
                        <w:bCs/>
                        <w:sz w:val="24"/>
                        <w:szCs w:val="24"/>
                      </w:rPr>
                      <w:fldChar w:fldCharType="end"/>
                    </w:r>
                    <w:r w:rsidRPr="00273BB3">
                      <w:rPr>
                        <w:b w:val="0"/>
                      </w:rPr>
                      <w:t xml:space="preserve"> of </w:t>
                    </w:r>
                    <w:r w:rsidRPr="00273BB3">
                      <w:rPr>
                        <w:b w:val="0"/>
                        <w:bCs/>
                        <w:sz w:val="24"/>
                        <w:szCs w:val="24"/>
                      </w:rPr>
                      <w:fldChar w:fldCharType="begin"/>
                    </w:r>
                    <w:r w:rsidRPr="00273BB3">
                      <w:rPr>
                        <w:b w:val="0"/>
                        <w:bCs/>
                      </w:rPr>
                      <w:instrText xml:space="preserve"> NUMPAGES  </w:instrText>
                    </w:r>
                    <w:r w:rsidRPr="00273BB3">
                      <w:rPr>
                        <w:b w:val="0"/>
                        <w:bCs/>
                        <w:sz w:val="24"/>
                        <w:szCs w:val="24"/>
                      </w:rPr>
                      <w:fldChar w:fldCharType="separate"/>
                    </w:r>
                    <w:r w:rsidR="001047D6">
                      <w:rPr>
                        <w:b w:val="0"/>
                        <w:bCs/>
                        <w:noProof/>
                      </w:rPr>
                      <w:t>26</w:t>
                    </w:r>
                    <w:r w:rsidRPr="00273BB3">
                      <w:rPr>
                        <w:b w:val="0"/>
                        <w:bCs/>
                        <w:sz w:val="24"/>
                        <w:szCs w:val="24"/>
                      </w:rPr>
                      <w:fldChar w:fldCharType="end"/>
                    </w:r>
                  </w:p>
                </w:txbxContent>
              </v:textbox>
            </v:shape>
          </w:pict>
        </mc:Fallback>
      </mc:AlternateContent>
    </w:r>
    <w:r w:rsidRPr="00273BB3">
      <w:rPr>
        <w:b w:val="0"/>
      </w:rPr>
      <w:t xml:space="preserve">PBO submission to </w:t>
    </w:r>
    <w:r>
      <w:rPr>
        <w:b w:val="0"/>
      </w:rPr>
      <w:t>the inquiry into tax deductibility</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2281" w:rsidRPr="008F6ADC" w:rsidRDefault="00FB2281" w:rsidP="008F6ADC">
    <w:pPr>
      <w:pStyle w:val="Footer"/>
      <w:pBdr>
        <w:top w:val="single" w:sz="4" w:space="1" w:color="2B3B5F"/>
      </w:pBdr>
      <w:spacing w:before="0"/>
      <w:rPr>
        <w:b w:val="0"/>
      </w:rPr>
    </w:pPr>
    <w:r w:rsidRPr="00273BB3">
      <w:rPr>
        <w:b w:val="0"/>
        <w:noProof/>
      </w:rPr>
      <mc:AlternateContent>
        <mc:Choice Requires="wps">
          <w:drawing>
            <wp:anchor distT="0" distB="0" distL="114300" distR="114300" simplePos="0" relativeHeight="251667456" behindDoc="0" locked="0" layoutInCell="1" allowOverlap="1" wp14:anchorId="36CF1A44" wp14:editId="422F80D0">
              <wp:simplePos x="0" y="0"/>
              <wp:positionH relativeFrom="column">
                <wp:posOffset>4497705</wp:posOffset>
              </wp:positionH>
              <wp:positionV relativeFrom="paragraph">
                <wp:posOffset>-40005</wp:posOffset>
              </wp:positionV>
              <wp:extent cx="1323975" cy="29527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3239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B2281" w:rsidRPr="00273BB3" w:rsidRDefault="00FB2281" w:rsidP="008F6ADC">
                          <w:pPr>
                            <w:pStyle w:val="Footer"/>
                            <w:spacing w:before="0" w:after="0"/>
                            <w:jc w:val="right"/>
                            <w:rPr>
                              <w:b w:val="0"/>
                            </w:rPr>
                          </w:pPr>
                          <w:r w:rsidRPr="00273BB3">
                            <w:rPr>
                              <w:b w:val="0"/>
                            </w:rPr>
                            <w:t xml:space="preserve">Page </w:t>
                          </w:r>
                          <w:r w:rsidRPr="00273BB3">
                            <w:rPr>
                              <w:b w:val="0"/>
                              <w:bCs/>
                              <w:sz w:val="24"/>
                              <w:szCs w:val="24"/>
                            </w:rPr>
                            <w:fldChar w:fldCharType="begin"/>
                          </w:r>
                          <w:r w:rsidRPr="00273BB3">
                            <w:rPr>
                              <w:b w:val="0"/>
                              <w:bCs/>
                            </w:rPr>
                            <w:instrText xml:space="preserve"> PAGE </w:instrText>
                          </w:r>
                          <w:r w:rsidRPr="00273BB3">
                            <w:rPr>
                              <w:b w:val="0"/>
                              <w:bCs/>
                              <w:sz w:val="24"/>
                              <w:szCs w:val="24"/>
                            </w:rPr>
                            <w:fldChar w:fldCharType="separate"/>
                          </w:r>
                          <w:r w:rsidR="001047D6">
                            <w:rPr>
                              <w:b w:val="0"/>
                              <w:bCs/>
                              <w:noProof/>
                            </w:rPr>
                            <w:t>30</w:t>
                          </w:r>
                          <w:r w:rsidRPr="00273BB3">
                            <w:rPr>
                              <w:b w:val="0"/>
                              <w:bCs/>
                              <w:sz w:val="24"/>
                              <w:szCs w:val="24"/>
                            </w:rPr>
                            <w:fldChar w:fldCharType="end"/>
                          </w:r>
                          <w:r w:rsidRPr="00273BB3">
                            <w:rPr>
                              <w:b w:val="0"/>
                            </w:rPr>
                            <w:t xml:space="preserve"> of </w:t>
                          </w:r>
                          <w:r w:rsidRPr="00273BB3">
                            <w:rPr>
                              <w:b w:val="0"/>
                              <w:bCs/>
                              <w:sz w:val="24"/>
                              <w:szCs w:val="24"/>
                            </w:rPr>
                            <w:fldChar w:fldCharType="begin"/>
                          </w:r>
                          <w:r w:rsidRPr="00273BB3">
                            <w:rPr>
                              <w:b w:val="0"/>
                              <w:bCs/>
                            </w:rPr>
                            <w:instrText xml:space="preserve"> NUMPAGES  </w:instrText>
                          </w:r>
                          <w:r w:rsidRPr="00273BB3">
                            <w:rPr>
                              <w:b w:val="0"/>
                              <w:bCs/>
                              <w:sz w:val="24"/>
                              <w:szCs w:val="24"/>
                            </w:rPr>
                            <w:fldChar w:fldCharType="separate"/>
                          </w:r>
                          <w:r w:rsidR="001047D6">
                            <w:rPr>
                              <w:b w:val="0"/>
                              <w:bCs/>
                              <w:noProof/>
                            </w:rPr>
                            <w:t>30</w:t>
                          </w:r>
                          <w:r w:rsidRPr="00273BB3">
                            <w:rPr>
                              <w:b w:val="0"/>
                              <w:bCs/>
                              <w:sz w:val="24"/>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2" o:spid="_x0000_s1031" type="#_x0000_t202" style="position:absolute;margin-left:354.15pt;margin-top:-3.15pt;width:104.25pt;height:23.2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" filled="f" stroked="f" strokeweight=".5pt">
              <v:textbox>
                <w:txbxContent>
                  <w:p w:rsidR="00FB2281" w:rsidRPr="00273BB3" w:rsidRDefault="00FB2281" w:rsidP="008F6ADC">
                    <w:pPr>
                      <w:pStyle w:val="Footer"/>
                      <w:spacing w:before="0" w:after="0"/>
                      <w:jc w:val="right"/>
                      <w:rPr>
                        <w:b w:val="0"/>
                      </w:rPr>
                    </w:pPr>
                    <w:r w:rsidRPr="00273BB3">
                      <w:rPr>
                        <w:b w:val="0"/>
                      </w:rPr>
                      <w:t xml:space="preserve">Page </w:t>
                    </w:r>
                    <w:r w:rsidRPr="00273BB3">
                      <w:rPr>
                        <w:b w:val="0"/>
                        <w:bCs/>
                        <w:sz w:val="24"/>
                        <w:szCs w:val="24"/>
                      </w:rPr>
                      <w:fldChar w:fldCharType="begin"/>
                    </w:r>
                    <w:r w:rsidRPr="00273BB3">
                      <w:rPr>
                        <w:b w:val="0"/>
                        <w:bCs/>
                      </w:rPr>
                      <w:instrText xml:space="preserve"> PAGE </w:instrText>
                    </w:r>
                    <w:r w:rsidRPr="00273BB3">
                      <w:rPr>
                        <w:b w:val="0"/>
                        <w:bCs/>
                        <w:sz w:val="24"/>
                        <w:szCs w:val="24"/>
                      </w:rPr>
                      <w:fldChar w:fldCharType="separate"/>
                    </w:r>
                    <w:r w:rsidR="001047D6">
                      <w:rPr>
                        <w:b w:val="0"/>
                        <w:bCs/>
                        <w:noProof/>
                      </w:rPr>
                      <w:t>30</w:t>
                    </w:r>
                    <w:r w:rsidRPr="00273BB3">
                      <w:rPr>
                        <w:b w:val="0"/>
                        <w:bCs/>
                        <w:sz w:val="24"/>
                        <w:szCs w:val="24"/>
                      </w:rPr>
                      <w:fldChar w:fldCharType="end"/>
                    </w:r>
                    <w:r w:rsidRPr="00273BB3">
                      <w:rPr>
                        <w:b w:val="0"/>
                      </w:rPr>
                      <w:t xml:space="preserve"> of </w:t>
                    </w:r>
                    <w:r w:rsidRPr="00273BB3">
                      <w:rPr>
                        <w:b w:val="0"/>
                        <w:bCs/>
                        <w:sz w:val="24"/>
                        <w:szCs w:val="24"/>
                      </w:rPr>
                      <w:fldChar w:fldCharType="begin"/>
                    </w:r>
                    <w:r w:rsidRPr="00273BB3">
                      <w:rPr>
                        <w:b w:val="0"/>
                        <w:bCs/>
                      </w:rPr>
                      <w:instrText xml:space="preserve"> NUMPAGES  </w:instrText>
                    </w:r>
                    <w:r w:rsidRPr="00273BB3">
                      <w:rPr>
                        <w:b w:val="0"/>
                        <w:bCs/>
                        <w:sz w:val="24"/>
                        <w:szCs w:val="24"/>
                      </w:rPr>
                      <w:fldChar w:fldCharType="separate"/>
                    </w:r>
                    <w:r w:rsidR="001047D6">
                      <w:rPr>
                        <w:b w:val="0"/>
                        <w:bCs/>
                        <w:noProof/>
                      </w:rPr>
                      <w:t>30</w:t>
                    </w:r>
                    <w:r w:rsidRPr="00273BB3">
                      <w:rPr>
                        <w:b w:val="0"/>
                        <w:bCs/>
                        <w:sz w:val="24"/>
                        <w:szCs w:val="24"/>
                      </w:rPr>
                      <w:fldChar w:fldCharType="end"/>
                    </w:r>
                  </w:p>
                </w:txbxContent>
              </v:textbox>
            </v:shape>
          </w:pict>
        </mc:Fallback>
      </mc:AlternateContent>
    </w:r>
    <w:r w:rsidRPr="00273BB3">
      <w:rPr>
        <w:b w:val="0"/>
      </w:rPr>
      <w:t xml:space="preserve">PBO submission to </w:t>
    </w:r>
    <w:r>
      <w:rPr>
        <w:b w:val="0"/>
      </w:rPr>
      <w:t>the inquiry into tax deductibility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2281" w:rsidRDefault="00FB2281">
      <w:pPr>
        <w:spacing w:before="0" w:after="0"/>
      </w:pPr>
      <w:r>
        <w:separator/>
      </w:r>
    </w:p>
  </w:footnote>
  <w:footnote w:type="continuationSeparator" w:id="0">
    <w:p w:rsidR="00FB2281" w:rsidRDefault="00FB2281">
      <w:pPr>
        <w:spacing w:before="0" w:after="0"/>
      </w:pPr>
      <w:r>
        <w:continuationSeparator/>
      </w:r>
    </w:p>
  </w:footnote>
  <w:footnote w:id="1">
    <w:p w:rsidR="00FB2281" w:rsidRPr="006F34F7" w:rsidRDefault="00FB2281" w:rsidP="0039017C">
      <w:pPr>
        <w:pStyle w:val="Footnote"/>
      </w:pPr>
      <w:r w:rsidRPr="00343416">
        <w:rPr>
          <w:rStyle w:val="FootnoteReference"/>
          <w:vertAlign w:val="baseline"/>
        </w:rPr>
        <w:footnoteRef/>
      </w:r>
      <w:r>
        <w:tab/>
      </w:r>
      <w:r w:rsidRPr="006F34F7">
        <w:t>Note for some individuals the effective marginal tax rate may change in the absence of deductions.</w:t>
      </w:r>
    </w:p>
  </w:footnote>
  <w:footnote w:id="2">
    <w:p w:rsidR="00FB2281" w:rsidRPr="00343416" w:rsidRDefault="00FB2281" w:rsidP="0039017C">
      <w:pPr>
        <w:pStyle w:val="Footnote"/>
      </w:pPr>
      <w:r w:rsidRPr="00343416">
        <w:rPr>
          <w:rStyle w:val="FootnoteReference"/>
          <w:vertAlign w:val="baseline"/>
        </w:rPr>
        <w:footnoteRef/>
      </w:r>
      <w:r w:rsidRPr="00343416">
        <w:tab/>
        <w:t>It should be noted that the ‘thin capitalisation’ rules were tightened with effect from 1 July 2014.  The available data covers the period before this change.</w:t>
      </w:r>
    </w:p>
  </w:footnote>
  <w:footnote w:id="3">
    <w:p w:rsidR="00FB2281" w:rsidRPr="00343416" w:rsidRDefault="00FB2281" w:rsidP="00343416">
      <w:pPr>
        <w:pStyle w:val="Footnote"/>
      </w:pPr>
      <w:r w:rsidRPr="0039017C">
        <w:rPr>
          <w:rStyle w:val="FootnoteReference"/>
          <w:vertAlign w:val="baseline"/>
        </w:rPr>
        <w:footnoteRef/>
      </w:r>
      <w:r w:rsidRPr="00343416">
        <w:tab/>
        <w:t xml:space="preserve">Section 8-1 of the </w:t>
      </w:r>
      <w:r w:rsidRPr="00343416">
        <w:rPr>
          <w:i/>
        </w:rPr>
        <w:t>Income Tax Assessment Act 1997</w:t>
      </w:r>
      <w:r w:rsidRPr="0039017C">
        <w:rPr>
          <w:i/>
        </w:rPr>
        <w:t xml:space="preserve"> </w:t>
      </w:r>
      <w:r w:rsidRPr="00343416">
        <w:t>(ITAA97) states that losses or outgoings that are incurred in gaining or producing assessable income can be deducted so long as these expenses are not private, domestic or capital in nature.</w:t>
      </w:r>
    </w:p>
  </w:footnote>
  <w:footnote w:id="4">
    <w:p w:rsidR="00FB2281" w:rsidRPr="00343416" w:rsidRDefault="00FB2281" w:rsidP="00343416">
      <w:pPr>
        <w:pStyle w:val="Footnote"/>
      </w:pPr>
      <w:r w:rsidRPr="0039017C">
        <w:rPr>
          <w:rStyle w:val="FootnoteReference"/>
          <w:vertAlign w:val="baseline"/>
        </w:rPr>
        <w:footnoteRef/>
      </w:r>
      <w:r w:rsidRPr="00343416">
        <w:tab/>
        <w:t>Section 12-5 of ITAA97 outlines a list of permissible and disallowable deductions.</w:t>
      </w:r>
    </w:p>
  </w:footnote>
  <w:footnote w:id="5">
    <w:p w:rsidR="00FB2281" w:rsidRPr="00343416" w:rsidRDefault="00FB2281" w:rsidP="00343416">
      <w:pPr>
        <w:pStyle w:val="Footnote"/>
      </w:pPr>
      <w:r w:rsidRPr="0039017C">
        <w:rPr>
          <w:rStyle w:val="FootnoteReference"/>
          <w:vertAlign w:val="baseline"/>
        </w:rPr>
        <w:footnoteRef/>
      </w:r>
      <w:r w:rsidRPr="00343416">
        <w:tab/>
        <w:t>Henry,</w:t>
      </w:r>
      <w:r>
        <w:t xml:space="preserve"> K,</w:t>
      </w:r>
      <w:r w:rsidRPr="00343416">
        <w:t xml:space="preserve"> Harmer,</w:t>
      </w:r>
      <w:r>
        <w:t xml:space="preserve"> J,</w:t>
      </w:r>
      <w:r w:rsidRPr="00343416">
        <w:t xml:space="preserve"> Piggott, </w:t>
      </w:r>
      <w:r>
        <w:t>J,</w:t>
      </w:r>
      <w:r w:rsidRPr="00343416">
        <w:t xml:space="preserve"> Ridout</w:t>
      </w:r>
      <w:r>
        <w:t>, H</w:t>
      </w:r>
      <w:r w:rsidRPr="00343416">
        <w:t xml:space="preserve"> </w:t>
      </w:r>
      <w:r>
        <w:t>&amp;</w:t>
      </w:r>
      <w:r w:rsidRPr="00343416">
        <w:t xml:space="preserve"> Smith,</w:t>
      </w:r>
      <w:r>
        <w:t xml:space="preserve"> G 2009,</w:t>
      </w:r>
      <w:r w:rsidRPr="00343416">
        <w:t xml:space="preserve"> </w:t>
      </w:r>
      <w:r w:rsidRPr="00A611C6">
        <w:rPr>
          <w:i/>
        </w:rPr>
        <w:t>Australia’s future tax system</w:t>
      </w:r>
      <w:r>
        <w:rPr>
          <w:i/>
        </w:rPr>
        <w:t>,</w:t>
      </w:r>
      <w:r w:rsidRPr="00A611C6">
        <w:rPr>
          <w:i/>
        </w:rPr>
        <w:t xml:space="preserve"> </w:t>
      </w:r>
      <w:r>
        <w:rPr>
          <w:i/>
        </w:rPr>
        <w:t>R</w:t>
      </w:r>
      <w:r w:rsidRPr="00A611C6">
        <w:rPr>
          <w:i/>
        </w:rPr>
        <w:t>eport to the Treasurer</w:t>
      </w:r>
      <w:r>
        <w:rPr>
          <w:i/>
        </w:rPr>
        <w:t>: Part 1</w:t>
      </w:r>
      <w:r w:rsidRPr="00343416">
        <w:t>, Commonwealth of Australia,</w:t>
      </w:r>
      <w:r>
        <w:t xml:space="preserve"> Canberra,</w:t>
      </w:r>
      <w:r w:rsidRPr="00343416">
        <w:t xml:space="preserve"> </w:t>
      </w:r>
      <w:r>
        <w:t>available at</w:t>
      </w:r>
      <w:r w:rsidRPr="00343416">
        <w:t xml:space="preserve"> </w:t>
      </w:r>
      <w:hyperlink r:id="rId1" w:history="1">
        <w:r w:rsidRPr="00C14B1F">
          <w:rPr>
            <w:rStyle w:val="Hyperlink"/>
          </w:rPr>
          <w:t>http://www.taxreview.treasury.gov.au/content/downloads/final_report_part_1/00_AFTS_final_report_consolidated.pdf</w:t>
        </w:r>
      </w:hyperlink>
    </w:p>
  </w:footnote>
  <w:footnote w:id="6">
    <w:p w:rsidR="00FB2281" w:rsidRPr="00343416" w:rsidRDefault="00FB2281" w:rsidP="00343416">
      <w:pPr>
        <w:pStyle w:val="Footnote"/>
      </w:pPr>
      <w:r w:rsidRPr="0039017C">
        <w:rPr>
          <w:rStyle w:val="FootnoteReference"/>
          <w:vertAlign w:val="baseline"/>
        </w:rPr>
        <w:footnoteRef/>
      </w:r>
      <w:r w:rsidRPr="00343416">
        <w:tab/>
      </w:r>
      <w:r w:rsidRPr="0039017C">
        <w:t xml:space="preserve">Henry, </w:t>
      </w:r>
      <w:r>
        <w:t>K,</w:t>
      </w:r>
      <w:r w:rsidRPr="0039017C">
        <w:t xml:space="preserve"> Harmer, J</w:t>
      </w:r>
      <w:r>
        <w:t>,</w:t>
      </w:r>
      <w:r w:rsidRPr="0039017C">
        <w:t xml:space="preserve"> Piggott, </w:t>
      </w:r>
      <w:r>
        <w:t>J,</w:t>
      </w:r>
      <w:r w:rsidRPr="0039017C">
        <w:t xml:space="preserve"> Ridout</w:t>
      </w:r>
      <w:r>
        <w:t>, H</w:t>
      </w:r>
      <w:r w:rsidRPr="0039017C">
        <w:t xml:space="preserve"> </w:t>
      </w:r>
      <w:r>
        <w:t>&amp;</w:t>
      </w:r>
      <w:r w:rsidRPr="0039017C">
        <w:t xml:space="preserve"> Smith,</w:t>
      </w:r>
      <w:r>
        <w:t xml:space="preserve"> G 2009,</w:t>
      </w:r>
      <w:r w:rsidRPr="0039017C">
        <w:t xml:space="preserve"> </w:t>
      </w:r>
      <w:r w:rsidRPr="000E7A3D">
        <w:rPr>
          <w:rStyle w:val="Emphasis"/>
          <w:iCs w:val="0"/>
        </w:rPr>
        <w:t>Australia’s future tax system, Report to the Treasurer: Part 1</w:t>
      </w:r>
      <w:r w:rsidRPr="0039017C">
        <w:t xml:space="preserve">, Commonwealth of Australia, </w:t>
      </w:r>
      <w:r>
        <w:t>Canberra</w:t>
      </w:r>
      <w:r w:rsidRPr="0039017C">
        <w:t xml:space="preserve">, </w:t>
      </w:r>
      <w:r>
        <w:t xml:space="preserve">available at </w:t>
      </w:r>
      <w:hyperlink r:id="rId2" w:history="1">
        <w:r w:rsidRPr="0039017C">
          <w:rPr>
            <w:rStyle w:val="Hyperlink"/>
          </w:rPr>
          <w:t>http://www.taxreview.treasury.gov.au/content/downloads/final_report_part_1/00_AFTS_final_report_consolidated.pd</w:t>
        </w:r>
        <w:r w:rsidRPr="00C14B1F">
          <w:rPr>
            <w:rStyle w:val="Hyperlink"/>
          </w:rPr>
          <w:t>f</w:t>
        </w:r>
      </w:hyperlink>
      <w:r w:rsidRPr="00343416">
        <w:t xml:space="preserve">, </w:t>
      </w:r>
      <w:r>
        <w:t>p. 83</w:t>
      </w:r>
    </w:p>
  </w:footnote>
  <w:footnote w:id="7">
    <w:p w:rsidR="00FB2281" w:rsidRPr="0098795C" w:rsidRDefault="00FB2281" w:rsidP="0098795C">
      <w:pPr>
        <w:pStyle w:val="Footnote"/>
      </w:pPr>
      <w:r w:rsidRPr="0039017C">
        <w:rPr>
          <w:rStyle w:val="FootnoteReference"/>
          <w:vertAlign w:val="baseline"/>
        </w:rPr>
        <w:footnoteRef/>
      </w:r>
      <w:r w:rsidRPr="0098795C">
        <w:tab/>
      </w:r>
      <w:r>
        <w:t>Organisation for Economic Co-operation and Development 2015</w:t>
      </w:r>
      <w:r w:rsidRPr="0098795C">
        <w:t xml:space="preserve">, </w:t>
      </w:r>
      <w:r w:rsidRPr="003B1333">
        <w:rPr>
          <w:i/>
        </w:rPr>
        <w:t>Limiting Base Erosion Involving Interest Deductions and Other Financial Payments, Action 4 – 2015 Final Report</w:t>
      </w:r>
      <w:r w:rsidRPr="0039017C">
        <w:t xml:space="preserve">, </w:t>
      </w:r>
      <w:r>
        <w:t>OECD/G20 Base Erosion and Profit Shifting Project</w:t>
      </w:r>
      <w:r w:rsidRPr="0039017C">
        <w:t>,</w:t>
      </w:r>
      <w:r>
        <w:t xml:space="preserve"> OECD Publishing, Paris,</w:t>
      </w:r>
      <w:r w:rsidRPr="0039017C">
        <w:t xml:space="preserve"> available at </w:t>
      </w:r>
      <w:hyperlink r:id="rId3" w:history="1">
        <w:r w:rsidRPr="0039017C">
          <w:rPr>
            <w:rStyle w:val="Hyperlink"/>
          </w:rPr>
          <w:t>http://www.oecd.org/tax/limiting-base-erosion-involving-interest-deductions-and-other-financial-payments-action-4-2015-final-report-9789264241176-en.ht</w:t>
        </w:r>
        <w:r w:rsidRPr="00C14B1F">
          <w:rPr>
            <w:rStyle w:val="Hyperlink"/>
          </w:rPr>
          <w:t>m</w:t>
        </w:r>
      </w:hyperlink>
    </w:p>
  </w:footnote>
  <w:footnote w:id="8">
    <w:p w:rsidR="00FB2281" w:rsidRPr="0098795C" w:rsidRDefault="00FB2281" w:rsidP="0098795C">
      <w:pPr>
        <w:pStyle w:val="Footnote"/>
      </w:pPr>
      <w:r w:rsidRPr="0039017C">
        <w:rPr>
          <w:rStyle w:val="FootnoteReference"/>
          <w:vertAlign w:val="baseline"/>
        </w:rPr>
        <w:footnoteRef/>
      </w:r>
      <w:r w:rsidRPr="0098795C">
        <w:tab/>
        <w:t>These rules were recently strengthened.  In the 2013</w:t>
      </w:r>
      <w:r w:rsidRPr="0098795C">
        <w:rPr>
          <w:rStyle w:val="FootnoteReference"/>
          <w:vertAlign w:val="baseline"/>
        </w:rPr>
        <w:t>–</w:t>
      </w:r>
      <w:r w:rsidRPr="0098795C">
        <w:t>14 Budget the Government reduced the maximum debt to equity ratio (</w:t>
      </w:r>
      <w:r>
        <w:t>‘</w:t>
      </w:r>
      <w:r w:rsidRPr="0098795C">
        <w:t>safe harbour</w:t>
      </w:r>
      <w:r>
        <w:t>’</w:t>
      </w:r>
      <w:r w:rsidRPr="0098795C">
        <w:t xml:space="preserve"> limit) for multinationals claiming debt deductions from 75</w:t>
      </w:r>
      <w:r>
        <w:t> </w:t>
      </w:r>
      <w:r w:rsidRPr="0098795C">
        <w:t>per</w:t>
      </w:r>
      <w:r>
        <w:t> </w:t>
      </w:r>
      <w:r w:rsidRPr="0098795C">
        <w:t>cent to 60</w:t>
      </w:r>
      <w:r>
        <w:t> </w:t>
      </w:r>
      <w:r w:rsidRPr="0098795C">
        <w:t>per</w:t>
      </w:r>
      <w:r>
        <w:t> </w:t>
      </w:r>
      <w:r w:rsidRPr="0098795C">
        <w:t>cent.  This change took effect from income years after 1 July 2014.</w:t>
      </w:r>
    </w:p>
  </w:footnote>
  <w:footnote w:id="9">
    <w:p w:rsidR="00FB2281" w:rsidRPr="006D52FB" w:rsidRDefault="00FB2281" w:rsidP="00FB2281">
      <w:pPr>
        <w:pStyle w:val="Footnote"/>
        <w:rPr>
          <w:color w:val="0000FF" w:themeColor="hyperlink"/>
          <w:u w:val="single"/>
        </w:rPr>
      </w:pPr>
      <w:r w:rsidRPr="00607E12">
        <w:rPr>
          <w:rStyle w:val="FootnoteReference"/>
          <w:vertAlign w:val="baseline"/>
        </w:rPr>
        <w:footnoteRef/>
      </w:r>
      <w:r w:rsidRPr="00607E12">
        <w:tab/>
      </w:r>
      <w:r w:rsidR="00C901B0">
        <w:t>Note</w:t>
      </w:r>
      <w:r w:rsidR="00623F92">
        <w:t xml:space="preserve"> t</w:t>
      </w:r>
      <w:r w:rsidRPr="00FB2281">
        <w:t>he income tax return does not include expenses incurred in deriving rental incomes in the calculation of ‘total deductions’.  Instead, these rental expenses are included in the calculation of net rent, which is a component of total income.</w:t>
      </w:r>
    </w:p>
  </w:footnote>
  <w:footnote w:id="10">
    <w:p w:rsidR="00FB2281" w:rsidRPr="00C81153" w:rsidRDefault="00FB2281" w:rsidP="00C81153">
      <w:pPr>
        <w:pStyle w:val="Footnote"/>
      </w:pPr>
      <w:r w:rsidRPr="0039017C">
        <w:rPr>
          <w:rStyle w:val="FootnoteReference"/>
          <w:vertAlign w:val="baseline"/>
        </w:rPr>
        <w:footnoteRef/>
      </w:r>
      <w:r w:rsidRPr="00C81153">
        <w:tab/>
        <w:t xml:space="preserve">There are some minor differences in this data to those published in </w:t>
      </w:r>
      <w:r w:rsidRPr="0039017C">
        <w:t>Tax Statistics</w:t>
      </w:r>
      <w:r w:rsidRPr="00C81153">
        <w:t xml:space="preserve"> as this submission uses more recent data (taking into account additional late tax returns).</w:t>
      </w:r>
    </w:p>
  </w:footnote>
  <w:footnote w:id="11">
    <w:p w:rsidR="00FB2281" w:rsidRPr="00C81153" w:rsidRDefault="00FB2281" w:rsidP="00C81153">
      <w:pPr>
        <w:pStyle w:val="Footnote"/>
      </w:pPr>
      <w:r w:rsidRPr="0039017C">
        <w:rPr>
          <w:rStyle w:val="FootnoteReference"/>
          <w:vertAlign w:val="baseline"/>
        </w:rPr>
        <w:footnoteRef/>
      </w:r>
      <w:r w:rsidRPr="00C81153">
        <w:tab/>
        <w:t>Detailed data for 2013</w:t>
      </w:r>
      <w:r w:rsidRPr="00C81153">
        <w:rPr>
          <w:rStyle w:val="FootnoteReference"/>
          <w:vertAlign w:val="baseline"/>
        </w:rPr>
        <w:t>–</w:t>
      </w:r>
      <w:r w:rsidRPr="00C81153">
        <w:t>14 will be available shortly.  The lag in the availability of detailed tax data reflects late lodgements of personal income tax collections, amendments made after lodgement, and the need for data integrity checks.</w:t>
      </w:r>
    </w:p>
  </w:footnote>
  <w:footnote w:id="12">
    <w:p w:rsidR="00FB2281" w:rsidRPr="00C81153" w:rsidRDefault="00FB2281" w:rsidP="00C81153">
      <w:pPr>
        <w:pStyle w:val="Footnote"/>
      </w:pPr>
      <w:r w:rsidRPr="0039017C">
        <w:rPr>
          <w:rStyle w:val="FootnoteReference"/>
          <w:vertAlign w:val="baseline"/>
        </w:rPr>
        <w:footnoteRef/>
      </w:r>
      <w:r w:rsidRPr="00C81153">
        <w:tab/>
        <w:t xml:space="preserve">Table A4 </w:t>
      </w:r>
      <w:r>
        <w:t>in Attachment A</w:t>
      </w:r>
      <w:r w:rsidRPr="00C81153">
        <w:t xml:space="preserve"> disaggregates the level of deductions by type for the years 2006</w:t>
      </w:r>
      <w:r w:rsidRPr="00C81153">
        <w:rPr>
          <w:rStyle w:val="FootnoteReference"/>
          <w:vertAlign w:val="baseline"/>
        </w:rPr>
        <w:t>–</w:t>
      </w:r>
      <w:r w:rsidRPr="00C81153">
        <w:t>07 to 2012</w:t>
      </w:r>
      <w:r w:rsidRPr="00C81153">
        <w:rPr>
          <w:rStyle w:val="FootnoteReference"/>
          <w:vertAlign w:val="baseline"/>
        </w:rPr>
        <w:t>–</w:t>
      </w:r>
      <w:r w:rsidRPr="00C81153">
        <w:t>13.</w:t>
      </w:r>
    </w:p>
  </w:footnote>
  <w:footnote w:id="13">
    <w:p w:rsidR="00FB2281" w:rsidRPr="00C81153" w:rsidRDefault="00FB2281" w:rsidP="00C81153">
      <w:pPr>
        <w:pStyle w:val="Footnote"/>
      </w:pPr>
      <w:r w:rsidRPr="0039017C">
        <w:rPr>
          <w:rStyle w:val="FootnoteReference"/>
          <w:vertAlign w:val="baseline"/>
        </w:rPr>
        <w:footnoteRef/>
      </w:r>
      <w:r w:rsidRPr="00C81153">
        <w:tab/>
        <w:t>The amount of deductable superannuation contributions fell considerably in 2009</w:t>
      </w:r>
      <w:r w:rsidRPr="00C81153">
        <w:rPr>
          <w:rStyle w:val="FootnoteReference"/>
          <w:vertAlign w:val="baseline"/>
        </w:rPr>
        <w:t>–</w:t>
      </w:r>
      <w:r w:rsidRPr="00C81153">
        <w:t>10 reflecting a halving of the concessional contribution gap from $50,000 to $25,000.</w:t>
      </w:r>
    </w:p>
  </w:footnote>
  <w:footnote w:id="14">
    <w:p w:rsidR="00FB2281" w:rsidRPr="008F3DB0" w:rsidRDefault="00FB2281" w:rsidP="0039017C">
      <w:pPr>
        <w:pStyle w:val="Footnote"/>
      </w:pPr>
      <w:r w:rsidRPr="008F3DB0">
        <w:rPr>
          <w:rStyle w:val="FootnoteReference"/>
          <w:vertAlign w:val="baseline"/>
        </w:rPr>
        <w:footnoteRef/>
      </w:r>
      <w:r>
        <w:tab/>
      </w:r>
      <w:r w:rsidRPr="008F3DB0">
        <w:t>The individual impact of deductions on tax paid by individuals is equal to the reduction in taxable income multiplied by the effective marginal tax rate.</w:t>
      </w:r>
    </w:p>
  </w:footnote>
  <w:footnote w:id="15">
    <w:p w:rsidR="00FB2281" w:rsidRPr="008F3DB0" w:rsidRDefault="00FB2281" w:rsidP="0039017C">
      <w:pPr>
        <w:pStyle w:val="Footnote"/>
      </w:pPr>
      <w:r w:rsidRPr="008F3DB0">
        <w:rPr>
          <w:rStyle w:val="FootnoteReference"/>
          <w:vertAlign w:val="baseline"/>
        </w:rPr>
        <w:footnoteRef/>
      </w:r>
      <w:r>
        <w:tab/>
      </w:r>
      <w:r w:rsidRPr="008F3DB0">
        <w:t>De-identified 100 per cent sample of personal income tax returns for 2012</w:t>
      </w:r>
      <w:r>
        <w:t>–</w:t>
      </w:r>
      <w:r w:rsidRPr="008F3DB0">
        <w:t>13</w:t>
      </w:r>
      <w:r>
        <w:t>.</w:t>
      </w:r>
    </w:p>
  </w:footnote>
  <w:footnote w:id="16">
    <w:p w:rsidR="00FB2281" w:rsidRPr="008F3DB0" w:rsidRDefault="00FB2281" w:rsidP="0039017C">
      <w:pPr>
        <w:pStyle w:val="Footnote"/>
      </w:pPr>
      <w:r w:rsidRPr="008F3DB0">
        <w:rPr>
          <w:rStyle w:val="FootnoteReference"/>
          <w:vertAlign w:val="baseline"/>
        </w:rPr>
        <w:footnoteRef/>
      </w:r>
      <w:r>
        <w:tab/>
      </w:r>
      <w:r w:rsidRPr="008F3DB0">
        <w:t>Salary sacrificing arrangements allow employees to achieve an equivalent taxation arrangement, however this is not recorded as a deduction, as employer superannuation contributions are not included in assessable incomes.</w:t>
      </w:r>
    </w:p>
  </w:footnote>
  <w:footnote w:id="17">
    <w:p w:rsidR="00FB2281" w:rsidRPr="008F3DB0" w:rsidRDefault="00FB2281" w:rsidP="0039017C">
      <w:pPr>
        <w:pStyle w:val="Footnote"/>
      </w:pPr>
      <w:r w:rsidRPr="008F3DB0">
        <w:rPr>
          <w:rStyle w:val="FootnoteReference"/>
          <w:vertAlign w:val="baseline"/>
        </w:rPr>
        <w:footnoteRef/>
      </w:r>
      <w:r>
        <w:tab/>
      </w:r>
      <w:r w:rsidRPr="008F3DB0">
        <w:t>The concessional contributions cap in 2012–13 was $25,000.  The amount of deductable superannuation contributions fell considerably in 2009–10 reflecting a halving of the concessional contribution gap from $50,000 to $25,000.</w:t>
      </w:r>
    </w:p>
  </w:footnote>
  <w:footnote w:id="18">
    <w:p w:rsidR="00FB2281" w:rsidRPr="00F91EBD" w:rsidRDefault="00FB2281" w:rsidP="0039017C">
      <w:pPr>
        <w:pStyle w:val="Footnote"/>
      </w:pPr>
      <w:r w:rsidRPr="00F91EBD">
        <w:rPr>
          <w:rStyle w:val="FootnoteReference"/>
          <w:vertAlign w:val="baseline"/>
        </w:rPr>
        <w:footnoteRef/>
      </w:r>
      <w:r>
        <w:tab/>
      </w:r>
      <w:r w:rsidRPr="00F91EBD">
        <w:t>A</w:t>
      </w:r>
      <w:r>
        <w:t xml:space="preserve">ustralian </w:t>
      </w:r>
      <w:r w:rsidRPr="00F91EBD">
        <w:t>T</w:t>
      </w:r>
      <w:r>
        <w:t xml:space="preserve">axation </w:t>
      </w:r>
      <w:r w:rsidRPr="00F91EBD">
        <w:t>O</w:t>
      </w:r>
      <w:r>
        <w:t>ffice</w:t>
      </w:r>
      <w:r w:rsidRPr="00F91EBD">
        <w:t xml:space="preserve"> 2015, </w:t>
      </w:r>
      <w:r w:rsidRPr="003B1333">
        <w:rPr>
          <w:i/>
        </w:rPr>
        <w:t>Taxation Statistics 2012–13</w:t>
      </w:r>
      <w:r w:rsidRPr="00F91EBD">
        <w:t>, ATO, Canberra.</w:t>
      </w:r>
    </w:p>
  </w:footnote>
  <w:footnote w:id="19">
    <w:p w:rsidR="00FB2281" w:rsidRPr="00EB20F2" w:rsidRDefault="00FB2281" w:rsidP="00EB20F2">
      <w:pPr>
        <w:pStyle w:val="Footnote"/>
      </w:pPr>
      <w:r w:rsidRPr="0039017C">
        <w:rPr>
          <w:rStyle w:val="FootnoteReference"/>
          <w:vertAlign w:val="baseline"/>
        </w:rPr>
        <w:footnoteRef/>
      </w:r>
      <w:r w:rsidRPr="00EB20F2">
        <w:t xml:space="preserve"> </w:t>
      </w:r>
      <w:r w:rsidRPr="00EB20F2">
        <w:tab/>
      </w:r>
      <w:r w:rsidRPr="0039017C">
        <w:t>O</w:t>
      </w:r>
      <w:r>
        <w:t xml:space="preserve">rganisation for </w:t>
      </w:r>
      <w:r w:rsidRPr="0039017C">
        <w:t>E</w:t>
      </w:r>
      <w:r>
        <w:t xml:space="preserve">conomic </w:t>
      </w:r>
      <w:r w:rsidRPr="0039017C">
        <w:t>C</w:t>
      </w:r>
      <w:r>
        <w:t xml:space="preserve">o-operation and </w:t>
      </w:r>
      <w:r w:rsidRPr="0039017C">
        <w:t>D</w:t>
      </w:r>
      <w:r>
        <w:t>evelopment</w:t>
      </w:r>
      <w:r w:rsidRPr="0039017C">
        <w:t xml:space="preserve"> 2015, </w:t>
      </w:r>
      <w:r w:rsidRPr="003B1333">
        <w:rPr>
          <w:i/>
        </w:rPr>
        <w:t>Taxing Wages 20</w:t>
      </w:r>
      <w:r>
        <w:rPr>
          <w:i/>
        </w:rPr>
        <w:t>13-14</w:t>
      </w:r>
      <w:r w:rsidRPr="0039017C">
        <w:t xml:space="preserve">, OECD Publishing, </w:t>
      </w:r>
      <w:r>
        <w:t xml:space="preserve">Paris, </w:t>
      </w:r>
      <w:r w:rsidRPr="0039017C">
        <w:t xml:space="preserve">available at </w:t>
      </w:r>
      <w:hyperlink r:id="rId4" w:history="1">
        <w:r w:rsidRPr="0039017C">
          <w:rPr>
            <w:rStyle w:val="Hyperlink"/>
          </w:rPr>
          <w:t>http://www.oecd.org/ctp/tax-policy/taxing-wages-20725124.ht</w:t>
        </w:r>
        <w:r w:rsidRPr="00C14B1F">
          <w:rPr>
            <w:rStyle w:val="Hyperlink"/>
          </w:rPr>
          <w:t>m</w:t>
        </w:r>
      </w:hyperlink>
    </w:p>
  </w:footnote>
  <w:footnote w:id="20">
    <w:p w:rsidR="00FB2281" w:rsidRPr="0008286F" w:rsidRDefault="00FB2281" w:rsidP="003B1333">
      <w:pPr>
        <w:pStyle w:val="Footnote"/>
      </w:pPr>
      <w:r w:rsidRPr="0039017C">
        <w:rPr>
          <w:rStyle w:val="FootnoteReference"/>
          <w:vertAlign w:val="baseline"/>
        </w:rPr>
        <w:footnoteRef/>
      </w:r>
      <w:r w:rsidRPr="00EB20F2">
        <w:t xml:space="preserve"> </w:t>
      </w:r>
      <w:r>
        <w:tab/>
        <w:t>Government of the United Kingdom</w:t>
      </w:r>
      <w:r w:rsidRPr="00A0091A">
        <w:t xml:space="preserve"> 201</w:t>
      </w:r>
      <w:r>
        <w:t>6</w:t>
      </w:r>
      <w:r w:rsidRPr="00A0091A">
        <w:t xml:space="preserve">, </w:t>
      </w:r>
      <w:r w:rsidRPr="003B1333">
        <w:rPr>
          <w:i/>
        </w:rPr>
        <w:t>Tax relief when you donate to a charity</w:t>
      </w:r>
      <w:r w:rsidRPr="00A0091A">
        <w:t xml:space="preserve">, </w:t>
      </w:r>
      <w:r>
        <w:t xml:space="preserve">available at </w:t>
      </w:r>
      <w:r w:rsidRPr="00A0091A">
        <w:t xml:space="preserve"> </w:t>
      </w:r>
      <w:hyperlink r:id="rId5" w:history="1">
        <w:r w:rsidRPr="00556C04">
          <w:rPr>
            <w:rStyle w:val="Hyperlink"/>
          </w:rPr>
          <w:t>https://www.gov.uk/donating-to-charity/gift-aid</w:t>
        </w:r>
      </w:hyperlink>
    </w:p>
  </w:footnote>
  <w:footnote w:id="21">
    <w:p w:rsidR="00FB2281" w:rsidRDefault="00FB2281" w:rsidP="00EB20F2">
      <w:pPr>
        <w:pStyle w:val="Footnote"/>
      </w:pPr>
      <w:r w:rsidRPr="0039017C">
        <w:footnoteRef/>
      </w:r>
      <w:r w:rsidRPr="00EB20F2">
        <w:tab/>
      </w:r>
      <w:r w:rsidRPr="00343416">
        <w:t>Henry,</w:t>
      </w:r>
      <w:r>
        <w:t xml:space="preserve"> K,</w:t>
      </w:r>
      <w:r w:rsidRPr="00343416">
        <w:t xml:space="preserve"> Harmer,</w:t>
      </w:r>
      <w:r>
        <w:t xml:space="preserve"> J,</w:t>
      </w:r>
      <w:r w:rsidRPr="00343416">
        <w:t xml:space="preserve"> Piggott, </w:t>
      </w:r>
      <w:r>
        <w:t>J,</w:t>
      </w:r>
      <w:r w:rsidRPr="00343416">
        <w:t xml:space="preserve"> Ridout</w:t>
      </w:r>
      <w:r>
        <w:t>, H</w:t>
      </w:r>
      <w:r w:rsidRPr="00343416">
        <w:t xml:space="preserve"> </w:t>
      </w:r>
      <w:r>
        <w:t>&amp;</w:t>
      </w:r>
      <w:r w:rsidRPr="00343416">
        <w:t xml:space="preserve"> Smith,</w:t>
      </w:r>
      <w:r>
        <w:t xml:space="preserve"> G 2009,</w:t>
      </w:r>
      <w:r w:rsidRPr="00343416">
        <w:t xml:space="preserve"> </w:t>
      </w:r>
      <w:r w:rsidRPr="00E3260D">
        <w:rPr>
          <w:i/>
        </w:rPr>
        <w:t>Australia’s future tax system</w:t>
      </w:r>
      <w:r>
        <w:rPr>
          <w:i/>
        </w:rPr>
        <w:t>,</w:t>
      </w:r>
      <w:r w:rsidRPr="00E3260D">
        <w:rPr>
          <w:i/>
        </w:rPr>
        <w:t xml:space="preserve"> </w:t>
      </w:r>
      <w:r>
        <w:rPr>
          <w:i/>
        </w:rPr>
        <w:t>R</w:t>
      </w:r>
      <w:r w:rsidRPr="00E3260D">
        <w:rPr>
          <w:i/>
        </w:rPr>
        <w:t>eport to the Treasurer</w:t>
      </w:r>
      <w:r>
        <w:rPr>
          <w:i/>
        </w:rPr>
        <w:t>: Part 2 Volume 1</w:t>
      </w:r>
      <w:r w:rsidRPr="00343416">
        <w:t>, Commonwealth of Australia,</w:t>
      </w:r>
      <w:r>
        <w:t xml:space="preserve"> Canberra, p. 55,</w:t>
      </w:r>
      <w:r w:rsidRPr="00343416">
        <w:t xml:space="preserve"> </w:t>
      </w:r>
      <w:r>
        <w:t>available at</w:t>
      </w:r>
      <w:r w:rsidRPr="00343416">
        <w:t xml:space="preserve"> </w:t>
      </w:r>
      <w:hyperlink r:id="rId6" w:history="1">
        <w:r w:rsidRPr="00E822B5">
          <w:rPr>
            <w:rStyle w:val="Hyperlink"/>
          </w:rPr>
          <w:t>http://taxreview.treasury.gov.au/content/Content.aspx?doc=html/pubs_reports.htm</w:t>
        </w:r>
      </w:hyperlink>
    </w:p>
  </w:footnote>
  <w:footnote w:id="22">
    <w:p w:rsidR="00FB2281" w:rsidRDefault="00FB2281" w:rsidP="00A0091A">
      <w:pPr>
        <w:pStyle w:val="Footnote"/>
      </w:pPr>
      <w:r w:rsidRPr="0039017C">
        <w:rPr>
          <w:rStyle w:val="FootnoteReference"/>
          <w:vertAlign w:val="baseline"/>
        </w:rPr>
        <w:footnoteRef/>
      </w:r>
      <w:r w:rsidRPr="00EB20F2">
        <w:tab/>
      </w:r>
      <w:r>
        <w:t>Government of the United Kingdom</w:t>
      </w:r>
      <w:r w:rsidRPr="00A0091A">
        <w:t xml:space="preserve"> 201</w:t>
      </w:r>
      <w:r>
        <w:t>6</w:t>
      </w:r>
      <w:r w:rsidRPr="00A0091A">
        <w:t xml:space="preserve">, </w:t>
      </w:r>
      <w:r w:rsidRPr="003B1333">
        <w:rPr>
          <w:i/>
        </w:rPr>
        <w:t>Tax relief for employees</w:t>
      </w:r>
      <w:r w:rsidRPr="00A0091A">
        <w:t xml:space="preserve">, </w:t>
      </w:r>
      <w:r>
        <w:t>available at</w:t>
      </w:r>
      <w:r w:rsidRPr="00A0091A">
        <w:t xml:space="preserve"> </w:t>
      </w:r>
    </w:p>
    <w:p w:rsidR="00FB2281" w:rsidRPr="00EB20F2" w:rsidRDefault="001047D6" w:rsidP="00A0091A">
      <w:pPr>
        <w:pStyle w:val="Footnote"/>
        <w:ind w:left="0" w:firstLine="567"/>
      </w:pPr>
      <w:hyperlink r:id="rId7" w:history="1">
        <w:r w:rsidR="00FB2281" w:rsidRPr="00EB20F2">
          <w:rPr>
            <w:rStyle w:val="Hyperlink"/>
          </w:rPr>
          <w:t>https://www.gov.uk/tax-relief-for-employees/overvie</w:t>
        </w:r>
        <w:r w:rsidR="00FB2281" w:rsidRPr="00C14B1F">
          <w:rPr>
            <w:rStyle w:val="Hyperlink"/>
          </w:rPr>
          <w:t>w</w:t>
        </w:r>
      </w:hyperlink>
    </w:p>
  </w:footnote>
  <w:footnote w:id="23">
    <w:p w:rsidR="00FB2281" w:rsidRPr="00EB20F2" w:rsidRDefault="00FB2281" w:rsidP="00EB20F2">
      <w:pPr>
        <w:pStyle w:val="Footnote"/>
      </w:pPr>
      <w:r w:rsidRPr="0039017C">
        <w:rPr>
          <w:rStyle w:val="FootnoteReference"/>
          <w:vertAlign w:val="baseline"/>
        </w:rPr>
        <w:footnoteRef/>
      </w:r>
      <w:r w:rsidRPr="00EB20F2">
        <w:tab/>
        <w:t xml:space="preserve">HM Revenue </w:t>
      </w:r>
      <w:r>
        <w:t>&amp;</w:t>
      </w:r>
      <w:r w:rsidRPr="00EB20F2">
        <w:t xml:space="preserve"> Customs 2015, </w:t>
      </w:r>
      <w:r w:rsidRPr="00EB20F2">
        <w:rPr>
          <w:i/>
        </w:rPr>
        <w:t>Income and deductions: 2012 to 2013</w:t>
      </w:r>
      <w:r w:rsidRPr="0039017C">
        <w:t xml:space="preserve">, </w:t>
      </w:r>
      <w:r>
        <w:t xml:space="preserve">HMRC, </w:t>
      </w:r>
      <w:r w:rsidRPr="00EB20F2">
        <w:t xml:space="preserve">available at </w:t>
      </w:r>
      <w:hyperlink r:id="rId8" w:history="1">
        <w:r w:rsidRPr="00EB20F2">
          <w:rPr>
            <w:rStyle w:val="Hyperlink"/>
          </w:rPr>
          <w:t>https://www.gov.uk/government/statistics/income-and-deductions-2010-to-201</w:t>
        </w:r>
        <w:r w:rsidRPr="00C14B1F">
          <w:rPr>
            <w:rStyle w:val="Hyperlink"/>
          </w:rPr>
          <w:t>1</w:t>
        </w:r>
      </w:hyperlink>
      <w:r>
        <w:rPr>
          <w:rStyle w:val="Hyperlink"/>
        </w:rPr>
        <w:t>;</w:t>
      </w:r>
      <w:r>
        <w:rPr>
          <w:rStyle w:val="Hyperlink"/>
          <w:color w:val="auto"/>
          <w:u w:val="none"/>
        </w:rPr>
        <w:t xml:space="preserve"> </w:t>
      </w:r>
      <w:r w:rsidRPr="00EB20F2">
        <w:t xml:space="preserve"> A</w:t>
      </w:r>
      <w:r>
        <w:t xml:space="preserve">ustralian </w:t>
      </w:r>
      <w:r w:rsidRPr="00EB20F2">
        <w:t>T</w:t>
      </w:r>
      <w:r>
        <w:t xml:space="preserve">axation </w:t>
      </w:r>
      <w:r w:rsidRPr="00EB20F2">
        <w:t>O</w:t>
      </w:r>
      <w:r>
        <w:t>ffice</w:t>
      </w:r>
      <w:r w:rsidRPr="00EB20F2">
        <w:t xml:space="preserve"> 2015, </w:t>
      </w:r>
      <w:r w:rsidRPr="003B1333">
        <w:rPr>
          <w:i/>
        </w:rPr>
        <w:t>Taxation Statistics 2012–13</w:t>
      </w:r>
      <w:r w:rsidRPr="00EB20F2">
        <w:t>, ATO, Canberra</w:t>
      </w:r>
      <w:r>
        <w:t>.</w:t>
      </w:r>
    </w:p>
  </w:footnote>
  <w:footnote w:id="24">
    <w:p w:rsidR="00FB2281" w:rsidRPr="00EB20F2" w:rsidRDefault="00FB2281" w:rsidP="00EB20F2">
      <w:pPr>
        <w:pStyle w:val="Footnote"/>
      </w:pPr>
      <w:r w:rsidRPr="0039017C">
        <w:rPr>
          <w:rStyle w:val="FootnoteReference"/>
          <w:vertAlign w:val="baseline"/>
        </w:rPr>
        <w:footnoteRef/>
      </w:r>
      <w:r w:rsidRPr="00EB20F2">
        <w:tab/>
      </w:r>
      <w:r>
        <w:t>Commonwealth of Australia</w:t>
      </w:r>
      <w:r w:rsidRPr="00EB20F2">
        <w:t xml:space="preserve"> </w:t>
      </w:r>
      <w:r>
        <w:t>2015</w:t>
      </w:r>
      <w:r w:rsidRPr="00EB20F2">
        <w:t xml:space="preserve">, </w:t>
      </w:r>
      <w:r w:rsidRPr="00EB20F2">
        <w:rPr>
          <w:i/>
        </w:rPr>
        <w:t>Re:think: Tax discussion paper</w:t>
      </w:r>
      <w:r w:rsidRPr="0039017C">
        <w:t>,</w:t>
      </w:r>
      <w:r w:rsidRPr="00EB20F2">
        <w:t xml:space="preserve"> </w:t>
      </w:r>
      <w:r>
        <w:t xml:space="preserve">The Treasury, Canberra, </w:t>
      </w:r>
      <w:r w:rsidRPr="00EB20F2">
        <w:t xml:space="preserve">available at </w:t>
      </w:r>
      <w:hyperlink r:id="rId9" w:history="1">
        <w:r w:rsidRPr="00EB20F2">
          <w:rPr>
            <w:rStyle w:val="Hyperlink"/>
          </w:rPr>
          <w:t>http://bettertax.gov.au/publications/discussion-paper</w:t>
        </w:r>
        <w:r w:rsidRPr="00C14B1F">
          <w:rPr>
            <w:rStyle w:val="Hyperlink"/>
          </w:rPr>
          <w:t>/</w:t>
        </w:r>
      </w:hyperlink>
    </w:p>
  </w:footnote>
  <w:footnote w:id="25">
    <w:p w:rsidR="00FB2281" w:rsidRPr="00EB20F2" w:rsidRDefault="00FB2281" w:rsidP="00EB20F2">
      <w:pPr>
        <w:pStyle w:val="Footnote"/>
      </w:pPr>
      <w:r w:rsidRPr="0039017C">
        <w:rPr>
          <w:rStyle w:val="FootnoteReference"/>
          <w:vertAlign w:val="baseline"/>
        </w:rPr>
        <w:footnoteRef/>
      </w:r>
      <w:r w:rsidRPr="00EB20F2">
        <w:tab/>
      </w:r>
      <w:r w:rsidRPr="0039017C">
        <w:t>O</w:t>
      </w:r>
      <w:r>
        <w:t xml:space="preserve">rganisation for </w:t>
      </w:r>
      <w:r w:rsidRPr="0039017C">
        <w:t>E</w:t>
      </w:r>
      <w:r>
        <w:t xml:space="preserve">conomic </w:t>
      </w:r>
      <w:r w:rsidRPr="0039017C">
        <w:t>C</w:t>
      </w:r>
      <w:r>
        <w:t xml:space="preserve">o-operation and </w:t>
      </w:r>
      <w:r w:rsidRPr="0039017C">
        <w:t>D</w:t>
      </w:r>
      <w:r>
        <w:t>evelopment</w:t>
      </w:r>
      <w:r w:rsidRPr="0039017C">
        <w:t xml:space="preserve"> 2015,</w:t>
      </w:r>
      <w:r w:rsidRPr="0039017C">
        <w:rPr>
          <w:i/>
        </w:rPr>
        <w:t xml:space="preserve"> Taxing Wages 20</w:t>
      </w:r>
      <w:r>
        <w:rPr>
          <w:i/>
        </w:rPr>
        <w:t>13-14</w:t>
      </w:r>
      <w:r w:rsidRPr="0039017C">
        <w:t>, OECD Publishing,</w:t>
      </w:r>
      <w:r>
        <w:t xml:space="preserve"> Paris,</w:t>
      </w:r>
      <w:r w:rsidRPr="0039017C">
        <w:t xml:space="preserve"> available at </w:t>
      </w:r>
      <w:hyperlink r:id="rId10" w:history="1">
        <w:r w:rsidRPr="0039017C">
          <w:rPr>
            <w:rStyle w:val="Hyperlink"/>
          </w:rPr>
          <w:t>http://www.oecd.org/ctp/tax-policy/taxing-wages-20725124.ht</w:t>
        </w:r>
        <w:r w:rsidRPr="00C14B1F">
          <w:rPr>
            <w:rStyle w:val="Hyperlink"/>
          </w:rPr>
          <w:t>m</w:t>
        </w:r>
      </w:hyperlink>
    </w:p>
  </w:footnote>
  <w:footnote w:id="26">
    <w:p w:rsidR="00FB2281" w:rsidRPr="00E41D98" w:rsidRDefault="00FB2281" w:rsidP="00E41D98">
      <w:pPr>
        <w:pStyle w:val="Footnote"/>
      </w:pPr>
      <w:r w:rsidRPr="00E41D98">
        <w:rPr>
          <w:rStyle w:val="FootnoteReference"/>
          <w:vertAlign w:val="baseline"/>
        </w:rPr>
        <w:footnoteRef/>
      </w:r>
      <w:r>
        <w:tab/>
      </w:r>
      <w:r w:rsidRPr="00E41D98">
        <w:t>This includes rates, body corporate fees, maintenance costs, agent e</w:t>
      </w:r>
      <w:r>
        <w:t>xpenses and asset depreciation.</w:t>
      </w:r>
    </w:p>
  </w:footnote>
  <w:footnote w:id="27">
    <w:p w:rsidR="00FB2281" w:rsidRPr="00A618DA" w:rsidRDefault="00FB2281" w:rsidP="00A618DA">
      <w:pPr>
        <w:pStyle w:val="Footnote"/>
      </w:pPr>
      <w:r w:rsidRPr="00A618DA">
        <w:rPr>
          <w:rStyle w:val="FootnoteReference"/>
          <w:vertAlign w:val="baseline"/>
        </w:rPr>
        <w:footnoteRef/>
      </w:r>
      <w:r w:rsidRPr="00A618DA">
        <w:tab/>
        <w:t>There are some minor differences in this data to those published in Tax Statistics as this submission uses more recent data (taking into accoun</w:t>
      </w:r>
      <w:r>
        <w:t>t additional late tax returns).</w:t>
      </w:r>
    </w:p>
  </w:footnote>
  <w:footnote w:id="28">
    <w:p w:rsidR="00FB2281" w:rsidRPr="00A618DA" w:rsidRDefault="00FB2281" w:rsidP="00A618DA">
      <w:pPr>
        <w:pStyle w:val="Footnote"/>
      </w:pPr>
      <w:r w:rsidRPr="00A618DA">
        <w:rPr>
          <w:rStyle w:val="FootnoteReference"/>
          <w:vertAlign w:val="baseline"/>
        </w:rPr>
        <w:footnoteRef/>
      </w:r>
      <w:r w:rsidRPr="00A618DA">
        <w:tab/>
        <w:t>The nature of the finance and insurance industry means that companies operating in this sector are highly leveraged.  In 2012</w:t>
      </w:r>
      <w:r>
        <w:t>–</w:t>
      </w:r>
      <w:r w:rsidRPr="00A618DA">
        <w:t>13, companies in the finance and insurance sector claimed $118 billion in interest expenses.  The figures presented in this section exclude the finance and insurance sectors as including them would significantly skew the data.</w:t>
      </w:r>
    </w:p>
  </w:footnote>
  <w:footnote w:id="29">
    <w:p w:rsidR="00FB2281" w:rsidRDefault="00FB2281" w:rsidP="00A618DA">
      <w:pPr>
        <w:pStyle w:val="Footnote"/>
      </w:pPr>
      <w:r w:rsidRPr="00A618DA">
        <w:footnoteRef/>
      </w:r>
      <w:r>
        <w:tab/>
        <w:t>Due to the small number of very large companies in the rental, hiring and real estate services industry, the figures for this industry have been included under ‘Other’ in Table 4.</w:t>
      </w:r>
    </w:p>
  </w:footnote>
  <w:footnote w:id="30">
    <w:p w:rsidR="00FB2281" w:rsidRPr="006D52FB" w:rsidRDefault="00FB2281" w:rsidP="00D97E22">
      <w:pPr>
        <w:pStyle w:val="Footnote"/>
        <w:rPr>
          <w:color w:val="0000FF" w:themeColor="hyperlink"/>
          <w:u w:val="single"/>
        </w:rPr>
      </w:pPr>
      <w:r w:rsidRPr="00607E12">
        <w:rPr>
          <w:rStyle w:val="FootnoteReference"/>
          <w:vertAlign w:val="baseline"/>
        </w:rPr>
        <w:footnoteRef/>
      </w:r>
      <w:r w:rsidRPr="00607E12">
        <w:tab/>
        <w:t>O</w:t>
      </w:r>
      <w:r>
        <w:t xml:space="preserve">rganisation for </w:t>
      </w:r>
      <w:r w:rsidRPr="00607E12">
        <w:t>E</w:t>
      </w:r>
      <w:r>
        <w:t xml:space="preserve">conomic </w:t>
      </w:r>
      <w:r w:rsidRPr="00607E12">
        <w:t>C</w:t>
      </w:r>
      <w:r>
        <w:t xml:space="preserve">o-operation and </w:t>
      </w:r>
      <w:r w:rsidRPr="00607E12">
        <w:t>D</w:t>
      </w:r>
      <w:r>
        <w:t>evelopment 2015</w:t>
      </w:r>
      <w:r w:rsidRPr="00607E12">
        <w:t xml:space="preserve">, </w:t>
      </w:r>
      <w:r w:rsidRPr="003B1333">
        <w:rPr>
          <w:i/>
        </w:rPr>
        <w:t>Limiting Base Erosion Involving Interest Deductions and Other Financial Payments, Action 4 - 2015 Final Report</w:t>
      </w:r>
      <w:r w:rsidRPr="00607E12">
        <w:t xml:space="preserve">, </w:t>
      </w:r>
      <w:r>
        <w:t>OECD/G20 Base Erosion and Profit Shifting Project, OECD Publishing, Paris</w:t>
      </w:r>
      <w:r w:rsidRPr="00607E12">
        <w:t xml:space="preserve">, available at </w:t>
      </w:r>
      <w:hyperlink r:id="rId11" w:history="1">
        <w:r w:rsidRPr="00C14B1F">
          <w:rPr>
            <w:rStyle w:val="Hyperlink"/>
          </w:rPr>
          <w:t>http://www.oecd.org/tax/limiting-base-erosion-involving-interest-deductions-and-other-financial-payments-action-4-2015-final-report-9789264241176-en.htm</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2281" w:rsidRDefault="00FB2281">
    <w:pPr>
      <w:pStyle w:val="Header"/>
    </w:pPr>
    <w:r>
      <w:rPr>
        <w:noProof/>
      </w:rPr>
      <w:drawing>
        <wp:anchor distT="0" distB="0" distL="114300" distR="114300" simplePos="0" relativeHeight="251657728" behindDoc="1" locked="0" layoutInCell="1" allowOverlap="1" wp14:anchorId="6D731348" wp14:editId="72B7A418">
          <wp:simplePos x="0" y="0"/>
          <wp:positionH relativeFrom="column">
            <wp:posOffset>-90170</wp:posOffset>
          </wp:positionH>
          <wp:positionV relativeFrom="page">
            <wp:posOffset>285115</wp:posOffset>
          </wp:positionV>
          <wp:extent cx="2827655" cy="64325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27655" cy="6432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2281" w:rsidRPr="00273BB3" w:rsidRDefault="00FB2281" w:rsidP="00273BB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2281" w:rsidRPr="00273BB3" w:rsidRDefault="00FB2281" w:rsidP="00273BB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BE881CAE"/>
    <w:lvl w:ilvl="0">
      <w:start w:val="1"/>
      <w:numFmt w:val="lowerLetter"/>
      <w:pStyle w:val="ListNumber2"/>
      <w:lvlText w:val="%1."/>
      <w:lvlJc w:val="left"/>
      <w:pPr>
        <w:ind w:left="643" w:hanging="360"/>
      </w:pPr>
    </w:lvl>
  </w:abstractNum>
  <w:abstractNum w:abstractNumId="1">
    <w:nsid w:val="FFFFFF83"/>
    <w:multiLevelType w:val="singleLevel"/>
    <w:tmpl w:val="7B9A280A"/>
    <w:lvl w:ilvl="0">
      <w:start w:val="1"/>
      <w:numFmt w:val="bullet"/>
      <w:pStyle w:val="ListBullet2"/>
      <w:lvlText w:val=""/>
      <w:lvlJc w:val="left"/>
      <w:pPr>
        <w:ind w:left="644" w:hanging="360"/>
      </w:pPr>
      <w:rPr>
        <w:rFonts w:ascii="Symbol" w:hAnsi="Symbol" w:hint="default"/>
        <w:color w:val="224A76"/>
      </w:rPr>
    </w:lvl>
  </w:abstractNum>
  <w:abstractNum w:abstractNumId="2">
    <w:nsid w:val="FFFFFF88"/>
    <w:multiLevelType w:val="singleLevel"/>
    <w:tmpl w:val="C3320BB0"/>
    <w:lvl w:ilvl="0">
      <w:start w:val="1"/>
      <w:numFmt w:val="decimal"/>
      <w:pStyle w:val="ListNumber"/>
      <w:lvlText w:val="%1."/>
      <w:lvlJc w:val="left"/>
      <w:pPr>
        <w:tabs>
          <w:tab w:val="num" w:pos="360"/>
        </w:tabs>
        <w:ind w:left="360" w:hanging="360"/>
      </w:pPr>
    </w:lvl>
  </w:abstractNum>
  <w:abstractNum w:abstractNumId="3">
    <w:nsid w:val="11092D99"/>
    <w:multiLevelType w:val="hybridMultilevel"/>
    <w:tmpl w:val="A1BC4704"/>
    <w:lvl w:ilvl="0" w:tplc="6CAA1B90">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nsid w:val="1CE356D9"/>
    <w:multiLevelType w:val="hybridMultilevel"/>
    <w:tmpl w:val="DF3216EC"/>
    <w:lvl w:ilvl="0" w:tplc="827686E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1E1240FD"/>
    <w:multiLevelType w:val="hybridMultilevel"/>
    <w:tmpl w:val="D44C1C5A"/>
    <w:lvl w:ilvl="0" w:tplc="0C09000F">
      <w:start w:val="1"/>
      <w:numFmt w:val="decimal"/>
      <w:lvlText w:val="%1."/>
      <w:lvlJc w:val="left"/>
      <w:pPr>
        <w:ind w:left="833" w:hanging="360"/>
      </w:p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6">
    <w:nsid w:val="30F56686"/>
    <w:multiLevelType w:val="hybridMultilevel"/>
    <w:tmpl w:val="C0589314"/>
    <w:lvl w:ilvl="0" w:tplc="F4200B9C">
      <w:start w:val="1"/>
      <w:numFmt w:val="bullet"/>
      <w:pStyle w:val="ListBullet"/>
      <w:lvlText w:val=""/>
      <w:lvlJc w:val="left"/>
      <w:pPr>
        <w:ind w:left="360" w:hanging="360"/>
      </w:pPr>
      <w:rPr>
        <w:rFonts w:ascii="Symbol" w:hAnsi="Symbol" w:hint="default"/>
        <w:color w:val="2B3B5F"/>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3AA20891"/>
    <w:multiLevelType w:val="hybridMultilevel"/>
    <w:tmpl w:val="90B6FBBA"/>
    <w:lvl w:ilvl="0" w:tplc="0C09000F">
      <w:start w:val="1"/>
      <w:numFmt w:val="decimal"/>
      <w:lvlText w:val="%1."/>
      <w:lvlJc w:val="left"/>
      <w:pPr>
        <w:ind w:left="833" w:hanging="360"/>
      </w:p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8">
    <w:nsid w:val="4A43242A"/>
    <w:multiLevelType w:val="hybridMultilevel"/>
    <w:tmpl w:val="4AD072A8"/>
    <w:lvl w:ilvl="0" w:tplc="4A80A1A8">
      <w:start w:val="1"/>
      <w:numFmt w:val="lowerRoman"/>
      <w:pStyle w:val="PBOlist2"/>
      <w:lvlText w:val="%1"/>
      <w:lvlJc w:val="left"/>
      <w:pPr>
        <w:ind w:left="126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9">
    <w:nsid w:val="5F020AD0"/>
    <w:multiLevelType w:val="hybridMultilevel"/>
    <w:tmpl w:val="D946E574"/>
    <w:lvl w:ilvl="0" w:tplc="665A1654">
      <w:start w:val="19"/>
      <w:numFmt w:val="bullet"/>
      <w:lvlText w:val="-"/>
      <w:lvlJc w:val="left"/>
      <w:pPr>
        <w:ind w:left="720" w:hanging="360"/>
      </w:pPr>
      <w:rPr>
        <w:rFonts w:ascii="Calibri" w:eastAsia="Cambria"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639511B2"/>
    <w:multiLevelType w:val="hybridMultilevel"/>
    <w:tmpl w:val="DD9E9CD0"/>
    <w:lvl w:ilvl="0" w:tplc="6DC0F1E2">
      <w:start w:val="1"/>
      <w:numFmt w:val="lowerLetter"/>
      <w:pStyle w:val="PBOlist1"/>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68DA3198"/>
    <w:multiLevelType w:val="hybridMultilevel"/>
    <w:tmpl w:val="8DD6F590"/>
    <w:lvl w:ilvl="0" w:tplc="437C4164">
      <w:start w:val="1"/>
      <w:numFmt w:val="decimal"/>
      <w:pStyle w:val="PBOtext"/>
      <w:lvlText w:val="%1"/>
      <w:lvlJc w:val="left"/>
      <w:pPr>
        <w:ind w:left="360" w:hanging="360"/>
      </w:pPr>
      <w:rPr>
        <w:rFonts w:hint="default"/>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nsid w:val="69D26E1C"/>
    <w:multiLevelType w:val="multilevel"/>
    <w:tmpl w:val="C05C0D38"/>
    <w:styleLink w:val="Style1"/>
    <w:lvl w:ilvl="0">
      <w:start w:val="1"/>
      <w:numFmt w:val="decimal"/>
      <w:isLg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none"/>
      <w:lvlText w:val=""/>
      <w:lvlJc w:val="left"/>
      <w:pPr>
        <w:ind w:left="567" w:hanging="567"/>
      </w:pPr>
      <w:rPr>
        <w:rFonts w:hint="default"/>
      </w:rPr>
    </w:lvl>
    <w:lvl w:ilvl="3">
      <w:start w:val="1"/>
      <w:numFmt w:val="none"/>
      <w:lvlText w:val=""/>
      <w:lvlJc w:val="left"/>
      <w:pPr>
        <w:ind w:left="567" w:hanging="567"/>
      </w:pPr>
      <w:rPr>
        <w:rFonts w:hint="default"/>
      </w:rPr>
    </w:lvl>
    <w:lvl w:ilvl="4">
      <w:start w:val="1"/>
      <w:numFmt w:val="none"/>
      <w:lvlText w:val=""/>
      <w:lvlJc w:val="left"/>
      <w:pPr>
        <w:ind w:left="567" w:hanging="567"/>
      </w:pPr>
      <w:rPr>
        <w:rFonts w:hint="default"/>
      </w:rPr>
    </w:lvl>
    <w:lvl w:ilvl="5">
      <w:start w:val="1"/>
      <w:numFmt w:val="none"/>
      <w:lvlText w:val=""/>
      <w:lvlJc w:val="left"/>
      <w:pPr>
        <w:ind w:left="567" w:hanging="567"/>
      </w:pPr>
      <w:rPr>
        <w:rFonts w:hint="default"/>
      </w:rPr>
    </w:lvl>
    <w:lvl w:ilvl="6">
      <w:start w:val="1"/>
      <w:numFmt w:val="none"/>
      <w:lvlText w:val=""/>
      <w:lvlJc w:val="left"/>
      <w:pPr>
        <w:ind w:left="567" w:hanging="567"/>
      </w:pPr>
      <w:rPr>
        <w:rFonts w:hint="default"/>
      </w:rPr>
    </w:lvl>
    <w:lvl w:ilvl="7">
      <w:start w:val="1"/>
      <w:numFmt w:val="none"/>
      <w:lvlText w:val=""/>
      <w:lvlJc w:val="left"/>
      <w:pPr>
        <w:ind w:left="567" w:hanging="567"/>
      </w:pPr>
      <w:rPr>
        <w:rFonts w:hint="default"/>
      </w:rPr>
    </w:lvl>
    <w:lvl w:ilvl="8">
      <w:start w:val="1"/>
      <w:numFmt w:val="none"/>
      <w:lvlText w:val=""/>
      <w:lvlJc w:val="left"/>
      <w:pPr>
        <w:ind w:left="567" w:hanging="567"/>
      </w:pPr>
      <w:rPr>
        <w:rFonts w:hint="default"/>
      </w:rPr>
    </w:lvl>
  </w:abstractNum>
  <w:abstractNum w:abstractNumId="13">
    <w:nsid w:val="6A092B94"/>
    <w:multiLevelType w:val="hybridMultilevel"/>
    <w:tmpl w:val="0A90B6D6"/>
    <w:lvl w:ilvl="0" w:tplc="F304AA30">
      <w:start w:val="2014"/>
      <w:numFmt w:val="bullet"/>
      <w:pStyle w:val="PBObullet2"/>
      <w:lvlText w:val="-"/>
      <w:lvlJc w:val="left"/>
      <w:pPr>
        <w:ind w:left="1287" w:hanging="360"/>
      </w:pPr>
      <w:rPr>
        <w:rFonts w:ascii="Calibri" w:hAnsi="Calibri" w:cstheme="minorBidi" w:hint="default"/>
        <w:b/>
        <w:i w:val="0"/>
        <w:color w:val="auto"/>
      </w:rPr>
    </w:lvl>
    <w:lvl w:ilvl="1" w:tplc="B96AA5F0">
      <w:start w:val="1"/>
      <w:numFmt w:val="bullet"/>
      <w:pStyle w:val="PBObullet"/>
      <w:lvlText w:val=""/>
      <w:lvlJc w:val="left"/>
      <w:pPr>
        <w:ind w:left="2007" w:hanging="360"/>
      </w:pPr>
      <w:rPr>
        <w:rFonts w:ascii="Wingdings" w:hAnsi="Wingdings"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4">
    <w:nsid w:val="73B65E98"/>
    <w:multiLevelType w:val="hybridMultilevel"/>
    <w:tmpl w:val="55ECD576"/>
    <w:lvl w:ilvl="0" w:tplc="0C09000F">
      <w:start w:val="1"/>
      <w:numFmt w:val="decimal"/>
      <w:lvlText w:val="%1."/>
      <w:lvlJc w:val="left"/>
      <w:pPr>
        <w:ind w:left="833" w:hanging="360"/>
      </w:p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15">
    <w:nsid w:val="7FF80ED8"/>
    <w:multiLevelType w:val="hybridMultilevel"/>
    <w:tmpl w:val="4EA6B88C"/>
    <w:lvl w:ilvl="0" w:tplc="58CE47BA">
      <w:start w:val="1"/>
      <w:numFmt w:val="bullet"/>
      <w:pStyle w:val="PBObullet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6"/>
  </w:num>
  <w:num w:numId="5">
    <w:abstractNumId w:val="12"/>
  </w:num>
  <w:num w:numId="6">
    <w:abstractNumId w:val="15"/>
  </w:num>
  <w:num w:numId="7">
    <w:abstractNumId w:val="13"/>
  </w:num>
  <w:num w:numId="8">
    <w:abstractNumId w:val="11"/>
  </w:num>
  <w:num w:numId="9">
    <w:abstractNumId w:val="10"/>
  </w:num>
  <w:num w:numId="10">
    <w:abstractNumId w:val="8"/>
  </w:num>
  <w:num w:numId="11">
    <w:abstractNumId w:val="11"/>
  </w:num>
  <w:num w:numId="12">
    <w:abstractNumId w:val="11"/>
    <w:lvlOverride w:ilvl="0">
      <w:startOverride w:val="1"/>
    </w:lvlOverride>
  </w:num>
  <w:num w:numId="13">
    <w:abstractNumId w:val="11"/>
  </w:num>
  <w:num w:numId="14">
    <w:abstractNumId w:val="11"/>
  </w:num>
  <w:num w:numId="15">
    <w:abstractNumId w:val="11"/>
  </w:num>
  <w:num w:numId="16">
    <w:abstractNumId w:val="9"/>
  </w:num>
  <w:num w:numId="17">
    <w:abstractNumId w:val="4"/>
  </w:num>
  <w:num w:numId="18">
    <w:abstractNumId w:val="11"/>
  </w:num>
  <w:num w:numId="19">
    <w:abstractNumId w:val="3"/>
  </w:num>
  <w:num w:numId="20">
    <w:abstractNumId w:val="11"/>
  </w:num>
  <w:num w:numId="21">
    <w:abstractNumId w:val="5"/>
  </w:num>
  <w:num w:numId="22">
    <w:abstractNumId w:val="7"/>
  </w:num>
  <w:num w:numId="23">
    <w:abstractNumId w:val="1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2753">
      <o:colormru v:ext="edit" colors="#c6d3e3,#d7dce4"/>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3BB3"/>
    <w:rsid w:val="0000014D"/>
    <w:rsid w:val="0000151D"/>
    <w:rsid w:val="00001ADD"/>
    <w:rsid w:val="000111F9"/>
    <w:rsid w:val="00013549"/>
    <w:rsid w:val="000207B2"/>
    <w:rsid w:val="00020E09"/>
    <w:rsid w:val="00027CC7"/>
    <w:rsid w:val="00031F98"/>
    <w:rsid w:val="000339C1"/>
    <w:rsid w:val="00046342"/>
    <w:rsid w:val="000508AD"/>
    <w:rsid w:val="000523FD"/>
    <w:rsid w:val="00054617"/>
    <w:rsid w:val="00062D47"/>
    <w:rsid w:val="000649CD"/>
    <w:rsid w:val="0006526C"/>
    <w:rsid w:val="0007467B"/>
    <w:rsid w:val="00077D24"/>
    <w:rsid w:val="00077E20"/>
    <w:rsid w:val="000803D5"/>
    <w:rsid w:val="000820C6"/>
    <w:rsid w:val="0008286F"/>
    <w:rsid w:val="00092520"/>
    <w:rsid w:val="00093E6E"/>
    <w:rsid w:val="0009480A"/>
    <w:rsid w:val="000A0DD9"/>
    <w:rsid w:val="000A1490"/>
    <w:rsid w:val="000A18B6"/>
    <w:rsid w:val="000A3E83"/>
    <w:rsid w:val="000B09BF"/>
    <w:rsid w:val="000B3B3A"/>
    <w:rsid w:val="000B743C"/>
    <w:rsid w:val="000C2456"/>
    <w:rsid w:val="000C62CE"/>
    <w:rsid w:val="000D026C"/>
    <w:rsid w:val="000D1F07"/>
    <w:rsid w:val="000D34FC"/>
    <w:rsid w:val="000D39DD"/>
    <w:rsid w:val="000E195B"/>
    <w:rsid w:val="000E1C5E"/>
    <w:rsid w:val="000E22DF"/>
    <w:rsid w:val="000E5127"/>
    <w:rsid w:val="000E625C"/>
    <w:rsid w:val="000E7A3D"/>
    <w:rsid w:val="000E7A44"/>
    <w:rsid w:val="000F3151"/>
    <w:rsid w:val="000F3F1D"/>
    <w:rsid w:val="00103C0B"/>
    <w:rsid w:val="001047D6"/>
    <w:rsid w:val="00104AB8"/>
    <w:rsid w:val="0011046B"/>
    <w:rsid w:val="0011133D"/>
    <w:rsid w:val="00120B88"/>
    <w:rsid w:val="00121DA8"/>
    <w:rsid w:val="00127D85"/>
    <w:rsid w:val="00131842"/>
    <w:rsid w:val="00131DDC"/>
    <w:rsid w:val="00135256"/>
    <w:rsid w:val="0013621D"/>
    <w:rsid w:val="00137136"/>
    <w:rsid w:val="001402A8"/>
    <w:rsid w:val="00142603"/>
    <w:rsid w:val="00145191"/>
    <w:rsid w:val="00146DFB"/>
    <w:rsid w:val="001527DA"/>
    <w:rsid w:val="001604C4"/>
    <w:rsid w:val="00162517"/>
    <w:rsid w:val="0016655C"/>
    <w:rsid w:val="0018425E"/>
    <w:rsid w:val="00190858"/>
    <w:rsid w:val="00195C0F"/>
    <w:rsid w:val="001A3241"/>
    <w:rsid w:val="001A409F"/>
    <w:rsid w:val="001A522D"/>
    <w:rsid w:val="001A7260"/>
    <w:rsid w:val="001A7AA4"/>
    <w:rsid w:val="001B06B2"/>
    <w:rsid w:val="001B5860"/>
    <w:rsid w:val="001C1FD4"/>
    <w:rsid w:val="001C4536"/>
    <w:rsid w:val="001E1F6D"/>
    <w:rsid w:val="001E7810"/>
    <w:rsid w:val="001E7A33"/>
    <w:rsid w:val="001F7C47"/>
    <w:rsid w:val="00204B65"/>
    <w:rsid w:val="0020609E"/>
    <w:rsid w:val="002060D7"/>
    <w:rsid w:val="00211115"/>
    <w:rsid w:val="00213DEF"/>
    <w:rsid w:val="00216E52"/>
    <w:rsid w:val="00221ADD"/>
    <w:rsid w:val="002233E2"/>
    <w:rsid w:val="0022477D"/>
    <w:rsid w:val="00224BAA"/>
    <w:rsid w:val="0023150A"/>
    <w:rsid w:val="00232146"/>
    <w:rsid w:val="0023299E"/>
    <w:rsid w:val="00233097"/>
    <w:rsid w:val="00233D9F"/>
    <w:rsid w:val="002351A4"/>
    <w:rsid w:val="00245EAF"/>
    <w:rsid w:val="00251CBF"/>
    <w:rsid w:val="0026129D"/>
    <w:rsid w:val="00264D5F"/>
    <w:rsid w:val="00266988"/>
    <w:rsid w:val="00273BB3"/>
    <w:rsid w:val="00280E07"/>
    <w:rsid w:val="00283A25"/>
    <w:rsid w:val="00285A19"/>
    <w:rsid w:val="002943ED"/>
    <w:rsid w:val="00294666"/>
    <w:rsid w:val="002A0EAF"/>
    <w:rsid w:val="002A22F1"/>
    <w:rsid w:val="002A32B5"/>
    <w:rsid w:val="002B0DC5"/>
    <w:rsid w:val="002B62E7"/>
    <w:rsid w:val="002B6B20"/>
    <w:rsid w:val="002C0346"/>
    <w:rsid w:val="002C5AF4"/>
    <w:rsid w:val="002C5C0F"/>
    <w:rsid w:val="002C5F03"/>
    <w:rsid w:val="002C68CE"/>
    <w:rsid w:val="002C792A"/>
    <w:rsid w:val="002D2904"/>
    <w:rsid w:val="002D3B70"/>
    <w:rsid w:val="002D612E"/>
    <w:rsid w:val="002D6631"/>
    <w:rsid w:val="002D663A"/>
    <w:rsid w:val="002E06F5"/>
    <w:rsid w:val="002F1502"/>
    <w:rsid w:val="002F24E1"/>
    <w:rsid w:val="002F4A02"/>
    <w:rsid w:val="002F7CF1"/>
    <w:rsid w:val="00304121"/>
    <w:rsid w:val="00304588"/>
    <w:rsid w:val="0031037A"/>
    <w:rsid w:val="00310AFE"/>
    <w:rsid w:val="0031296B"/>
    <w:rsid w:val="003155CF"/>
    <w:rsid w:val="003155ED"/>
    <w:rsid w:val="00320178"/>
    <w:rsid w:val="00322493"/>
    <w:rsid w:val="00326699"/>
    <w:rsid w:val="003353F0"/>
    <w:rsid w:val="003370F2"/>
    <w:rsid w:val="00343416"/>
    <w:rsid w:val="0034365B"/>
    <w:rsid w:val="00345FDE"/>
    <w:rsid w:val="00347E99"/>
    <w:rsid w:val="00350B20"/>
    <w:rsid w:val="00352A0D"/>
    <w:rsid w:val="00355427"/>
    <w:rsid w:val="00356666"/>
    <w:rsid w:val="00356B79"/>
    <w:rsid w:val="00361C5D"/>
    <w:rsid w:val="00363378"/>
    <w:rsid w:val="0036693A"/>
    <w:rsid w:val="00367106"/>
    <w:rsid w:val="00370966"/>
    <w:rsid w:val="003726BC"/>
    <w:rsid w:val="00374BA9"/>
    <w:rsid w:val="0037632A"/>
    <w:rsid w:val="00382474"/>
    <w:rsid w:val="00382FB7"/>
    <w:rsid w:val="0039017C"/>
    <w:rsid w:val="00391AFA"/>
    <w:rsid w:val="003954F5"/>
    <w:rsid w:val="003B1333"/>
    <w:rsid w:val="003B382C"/>
    <w:rsid w:val="003C18D5"/>
    <w:rsid w:val="003D04B4"/>
    <w:rsid w:val="003F4FE6"/>
    <w:rsid w:val="003F6DC5"/>
    <w:rsid w:val="004038E1"/>
    <w:rsid w:val="00406618"/>
    <w:rsid w:val="0041408A"/>
    <w:rsid w:val="00414C1D"/>
    <w:rsid w:val="00415DCC"/>
    <w:rsid w:val="00427983"/>
    <w:rsid w:val="00431ACF"/>
    <w:rsid w:val="00433BC8"/>
    <w:rsid w:val="00437CE0"/>
    <w:rsid w:val="0044756C"/>
    <w:rsid w:val="00447819"/>
    <w:rsid w:val="0045029D"/>
    <w:rsid w:val="00452FFB"/>
    <w:rsid w:val="00454478"/>
    <w:rsid w:val="00456CFF"/>
    <w:rsid w:val="00475A5D"/>
    <w:rsid w:val="004767F5"/>
    <w:rsid w:val="004803B6"/>
    <w:rsid w:val="00481449"/>
    <w:rsid w:val="00482639"/>
    <w:rsid w:val="00487A58"/>
    <w:rsid w:val="004A0617"/>
    <w:rsid w:val="004A0E36"/>
    <w:rsid w:val="004A3527"/>
    <w:rsid w:val="004C168E"/>
    <w:rsid w:val="004D59D3"/>
    <w:rsid w:val="004D79E3"/>
    <w:rsid w:val="004F6EE3"/>
    <w:rsid w:val="0050223D"/>
    <w:rsid w:val="00507F40"/>
    <w:rsid w:val="005121F0"/>
    <w:rsid w:val="00513117"/>
    <w:rsid w:val="0051563D"/>
    <w:rsid w:val="00516923"/>
    <w:rsid w:val="00517604"/>
    <w:rsid w:val="005242EB"/>
    <w:rsid w:val="00527DD2"/>
    <w:rsid w:val="00530DAD"/>
    <w:rsid w:val="0053539E"/>
    <w:rsid w:val="00541622"/>
    <w:rsid w:val="0054775B"/>
    <w:rsid w:val="00552FE1"/>
    <w:rsid w:val="00557C6F"/>
    <w:rsid w:val="005603E1"/>
    <w:rsid w:val="00561353"/>
    <w:rsid w:val="0056494A"/>
    <w:rsid w:val="0057578B"/>
    <w:rsid w:val="005774C6"/>
    <w:rsid w:val="0059521E"/>
    <w:rsid w:val="005A4DFC"/>
    <w:rsid w:val="005A5AE3"/>
    <w:rsid w:val="005A5F6E"/>
    <w:rsid w:val="005C05B1"/>
    <w:rsid w:val="005C1741"/>
    <w:rsid w:val="005C710B"/>
    <w:rsid w:val="005D5CCB"/>
    <w:rsid w:val="005E05D6"/>
    <w:rsid w:val="005E1A38"/>
    <w:rsid w:val="005E6A81"/>
    <w:rsid w:val="005E6E60"/>
    <w:rsid w:val="005F76B8"/>
    <w:rsid w:val="00605AB2"/>
    <w:rsid w:val="00607E12"/>
    <w:rsid w:val="00612FEC"/>
    <w:rsid w:val="00614B91"/>
    <w:rsid w:val="00623F92"/>
    <w:rsid w:val="00624812"/>
    <w:rsid w:val="0062699A"/>
    <w:rsid w:val="006269EA"/>
    <w:rsid w:val="0063388A"/>
    <w:rsid w:val="00645148"/>
    <w:rsid w:val="006518F8"/>
    <w:rsid w:val="006532F3"/>
    <w:rsid w:val="006536D4"/>
    <w:rsid w:val="00670591"/>
    <w:rsid w:val="00672972"/>
    <w:rsid w:val="006731DE"/>
    <w:rsid w:val="006754BB"/>
    <w:rsid w:val="00685C61"/>
    <w:rsid w:val="0069045C"/>
    <w:rsid w:val="006A0F04"/>
    <w:rsid w:val="006A16FB"/>
    <w:rsid w:val="006A6D4F"/>
    <w:rsid w:val="006A7BC0"/>
    <w:rsid w:val="006B4634"/>
    <w:rsid w:val="006B65F4"/>
    <w:rsid w:val="006B71A4"/>
    <w:rsid w:val="006C0F1B"/>
    <w:rsid w:val="006C1954"/>
    <w:rsid w:val="006C4E21"/>
    <w:rsid w:val="006C6A86"/>
    <w:rsid w:val="006C70AC"/>
    <w:rsid w:val="006D06B1"/>
    <w:rsid w:val="006D18DE"/>
    <w:rsid w:val="006D2E92"/>
    <w:rsid w:val="006D52FB"/>
    <w:rsid w:val="006D6E99"/>
    <w:rsid w:val="006D71C4"/>
    <w:rsid w:val="006D7F9D"/>
    <w:rsid w:val="006E64EF"/>
    <w:rsid w:val="006F34F7"/>
    <w:rsid w:val="006F46C6"/>
    <w:rsid w:val="00710F73"/>
    <w:rsid w:val="00713759"/>
    <w:rsid w:val="007148F1"/>
    <w:rsid w:val="00716D65"/>
    <w:rsid w:val="00725310"/>
    <w:rsid w:val="00736DEC"/>
    <w:rsid w:val="00742718"/>
    <w:rsid w:val="007427CF"/>
    <w:rsid w:val="007434F1"/>
    <w:rsid w:val="00745AF9"/>
    <w:rsid w:val="00750499"/>
    <w:rsid w:val="00752E21"/>
    <w:rsid w:val="0075400C"/>
    <w:rsid w:val="0075664C"/>
    <w:rsid w:val="00760758"/>
    <w:rsid w:val="0076165C"/>
    <w:rsid w:val="0077013C"/>
    <w:rsid w:val="007718B4"/>
    <w:rsid w:val="00775377"/>
    <w:rsid w:val="0078056A"/>
    <w:rsid w:val="00784D78"/>
    <w:rsid w:val="00785085"/>
    <w:rsid w:val="00785D72"/>
    <w:rsid w:val="00786862"/>
    <w:rsid w:val="00790B2C"/>
    <w:rsid w:val="00792AF5"/>
    <w:rsid w:val="007A11BD"/>
    <w:rsid w:val="007B4313"/>
    <w:rsid w:val="007B4944"/>
    <w:rsid w:val="007B4ADB"/>
    <w:rsid w:val="007B6EDE"/>
    <w:rsid w:val="007B79C8"/>
    <w:rsid w:val="007C0371"/>
    <w:rsid w:val="007C4B57"/>
    <w:rsid w:val="007C5355"/>
    <w:rsid w:val="007D11DA"/>
    <w:rsid w:val="007E7C65"/>
    <w:rsid w:val="007F20A0"/>
    <w:rsid w:val="007F47C6"/>
    <w:rsid w:val="007F587A"/>
    <w:rsid w:val="007F7A6F"/>
    <w:rsid w:val="00805BD1"/>
    <w:rsid w:val="00807081"/>
    <w:rsid w:val="00810A8B"/>
    <w:rsid w:val="008112C9"/>
    <w:rsid w:val="008116F6"/>
    <w:rsid w:val="0081238C"/>
    <w:rsid w:val="00817CF6"/>
    <w:rsid w:val="00824214"/>
    <w:rsid w:val="00834455"/>
    <w:rsid w:val="008362C2"/>
    <w:rsid w:val="00836905"/>
    <w:rsid w:val="00850F36"/>
    <w:rsid w:val="00854277"/>
    <w:rsid w:val="0085543E"/>
    <w:rsid w:val="00856CA2"/>
    <w:rsid w:val="0086285C"/>
    <w:rsid w:val="00865F95"/>
    <w:rsid w:val="008665BF"/>
    <w:rsid w:val="00872117"/>
    <w:rsid w:val="0087431F"/>
    <w:rsid w:val="008775A1"/>
    <w:rsid w:val="00877A28"/>
    <w:rsid w:val="00884A30"/>
    <w:rsid w:val="008A062B"/>
    <w:rsid w:val="008A1FF8"/>
    <w:rsid w:val="008A377F"/>
    <w:rsid w:val="008B0CD2"/>
    <w:rsid w:val="008B3BFF"/>
    <w:rsid w:val="008B417E"/>
    <w:rsid w:val="008B6112"/>
    <w:rsid w:val="008C049D"/>
    <w:rsid w:val="008C180B"/>
    <w:rsid w:val="008C76A0"/>
    <w:rsid w:val="008D104B"/>
    <w:rsid w:val="008D2585"/>
    <w:rsid w:val="008D4AA0"/>
    <w:rsid w:val="008D60FF"/>
    <w:rsid w:val="008E0096"/>
    <w:rsid w:val="008E053D"/>
    <w:rsid w:val="008E07D1"/>
    <w:rsid w:val="008E74C2"/>
    <w:rsid w:val="008F3DB0"/>
    <w:rsid w:val="008F5C0A"/>
    <w:rsid w:val="008F6ADC"/>
    <w:rsid w:val="008F7068"/>
    <w:rsid w:val="009011E5"/>
    <w:rsid w:val="00912247"/>
    <w:rsid w:val="009223CD"/>
    <w:rsid w:val="00923FDE"/>
    <w:rsid w:val="00924761"/>
    <w:rsid w:val="0093397E"/>
    <w:rsid w:val="00940115"/>
    <w:rsid w:val="00945136"/>
    <w:rsid w:val="009472FA"/>
    <w:rsid w:val="00951FE7"/>
    <w:rsid w:val="009530F3"/>
    <w:rsid w:val="00956A7D"/>
    <w:rsid w:val="00963F81"/>
    <w:rsid w:val="009670E5"/>
    <w:rsid w:val="00967C88"/>
    <w:rsid w:val="00972C99"/>
    <w:rsid w:val="0097473C"/>
    <w:rsid w:val="009756D5"/>
    <w:rsid w:val="00976D22"/>
    <w:rsid w:val="0098795C"/>
    <w:rsid w:val="009908D1"/>
    <w:rsid w:val="009A3786"/>
    <w:rsid w:val="009B0112"/>
    <w:rsid w:val="009B4F62"/>
    <w:rsid w:val="009C0001"/>
    <w:rsid w:val="009C247C"/>
    <w:rsid w:val="009C4DAA"/>
    <w:rsid w:val="009C51E3"/>
    <w:rsid w:val="009C5FB3"/>
    <w:rsid w:val="009C600F"/>
    <w:rsid w:val="009C708B"/>
    <w:rsid w:val="009D215F"/>
    <w:rsid w:val="009D2B77"/>
    <w:rsid w:val="009F2023"/>
    <w:rsid w:val="009F5DDE"/>
    <w:rsid w:val="009F74BA"/>
    <w:rsid w:val="00A006CE"/>
    <w:rsid w:val="00A0091A"/>
    <w:rsid w:val="00A0233B"/>
    <w:rsid w:val="00A0595D"/>
    <w:rsid w:val="00A138DA"/>
    <w:rsid w:val="00A215FB"/>
    <w:rsid w:val="00A25232"/>
    <w:rsid w:val="00A27A47"/>
    <w:rsid w:val="00A32D66"/>
    <w:rsid w:val="00A36789"/>
    <w:rsid w:val="00A5036F"/>
    <w:rsid w:val="00A51ADF"/>
    <w:rsid w:val="00A611C6"/>
    <w:rsid w:val="00A618DA"/>
    <w:rsid w:val="00A72B61"/>
    <w:rsid w:val="00A7367D"/>
    <w:rsid w:val="00A82191"/>
    <w:rsid w:val="00A859E1"/>
    <w:rsid w:val="00A927D4"/>
    <w:rsid w:val="00AA202B"/>
    <w:rsid w:val="00AA43AD"/>
    <w:rsid w:val="00AA502A"/>
    <w:rsid w:val="00AB77B1"/>
    <w:rsid w:val="00AD116E"/>
    <w:rsid w:val="00AD596C"/>
    <w:rsid w:val="00AE4B9B"/>
    <w:rsid w:val="00AE78F2"/>
    <w:rsid w:val="00AF090C"/>
    <w:rsid w:val="00AF3864"/>
    <w:rsid w:val="00AF6424"/>
    <w:rsid w:val="00B07BC3"/>
    <w:rsid w:val="00B10718"/>
    <w:rsid w:val="00B168DA"/>
    <w:rsid w:val="00B206ED"/>
    <w:rsid w:val="00B221A4"/>
    <w:rsid w:val="00B261F7"/>
    <w:rsid w:val="00B26411"/>
    <w:rsid w:val="00B27EAC"/>
    <w:rsid w:val="00B30BD3"/>
    <w:rsid w:val="00B35885"/>
    <w:rsid w:val="00B3679D"/>
    <w:rsid w:val="00B40F6C"/>
    <w:rsid w:val="00B41064"/>
    <w:rsid w:val="00B4108A"/>
    <w:rsid w:val="00B4443F"/>
    <w:rsid w:val="00B519C4"/>
    <w:rsid w:val="00B535DC"/>
    <w:rsid w:val="00B61213"/>
    <w:rsid w:val="00B61E97"/>
    <w:rsid w:val="00B65E5E"/>
    <w:rsid w:val="00B67C2F"/>
    <w:rsid w:val="00B724A3"/>
    <w:rsid w:val="00B771B1"/>
    <w:rsid w:val="00B77C6C"/>
    <w:rsid w:val="00B81959"/>
    <w:rsid w:val="00B9506F"/>
    <w:rsid w:val="00BA0156"/>
    <w:rsid w:val="00BA383D"/>
    <w:rsid w:val="00BB40EE"/>
    <w:rsid w:val="00BC0EC1"/>
    <w:rsid w:val="00BC2C74"/>
    <w:rsid w:val="00BC70C4"/>
    <w:rsid w:val="00BD3398"/>
    <w:rsid w:val="00BD5AE7"/>
    <w:rsid w:val="00BD74E8"/>
    <w:rsid w:val="00BE6021"/>
    <w:rsid w:val="00BF059C"/>
    <w:rsid w:val="00BF3176"/>
    <w:rsid w:val="00BF5672"/>
    <w:rsid w:val="00C007C5"/>
    <w:rsid w:val="00C05425"/>
    <w:rsid w:val="00C05B80"/>
    <w:rsid w:val="00C06875"/>
    <w:rsid w:val="00C12FCA"/>
    <w:rsid w:val="00C1551C"/>
    <w:rsid w:val="00C20F45"/>
    <w:rsid w:val="00C236D2"/>
    <w:rsid w:val="00C240E2"/>
    <w:rsid w:val="00C24858"/>
    <w:rsid w:val="00C253CA"/>
    <w:rsid w:val="00C27399"/>
    <w:rsid w:val="00C306A0"/>
    <w:rsid w:val="00C340FA"/>
    <w:rsid w:val="00C3765C"/>
    <w:rsid w:val="00C403EB"/>
    <w:rsid w:val="00C425A8"/>
    <w:rsid w:val="00C5072E"/>
    <w:rsid w:val="00C52136"/>
    <w:rsid w:val="00C523E9"/>
    <w:rsid w:val="00C561B3"/>
    <w:rsid w:val="00C637F7"/>
    <w:rsid w:val="00C70438"/>
    <w:rsid w:val="00C77CFF"/>
    <w:rsid w:val="00C804C8"/>
    <w:rsid w:val="00C81153"/>
    <w:rsid w:val="00C84BB3"/>
    <w:rsid w:val="00C87DE6"/>
    <w:rsid w:val="00C901B0"/>
    <w:rsid w:val="00C9252B"/>
    <w:rsid w:val="00CA0DE9"/>
    <w:rsid w:val="00CA7802"/>
    <w:rsid w:val="00CB25F4"/>
    <w:rsid w:val="00CC17AE"/>
    <w:rsid w:val="00CD21A6"/>
    <w:rsid w:val="00CD2609"/>
    <w:rsid w:val="00CD69DF"/>
    <w:rsid w:val="00CD78CF"/>
    <w:rsid w:val="00CE0278"/>
    <w:rsid w:val="00CF0190"/>
    <w:rsid w:val="00CF19F8"/>
    <w:rsid w:val="00CF2E20"/>
    <w:rsid w:val="00D01E61"/>
    <w:rsid w:val="00D07BC8"/>
    <w:rsid w:val="00D159A7"/>
    <w:rsid w:val="00D2607E"/>
    <w:rsid w:val="00D2778C"/>
    <w:rsid w:val="00D279DE"/>
    <w:rsid w:val="00D27B95"/>
    <w:rsid w:val="00D30068"/>
    <w:rsid w:val="00D31687"/>
    <w:rsid w:val="00D33903"/>
    <w:rsid w:val="00D35B74"/>
    <w:rsid w:val="00D41A1E"/>
    <w:rsid w:val="00D46DCD"/>
    <w:rsid w:val="00D529C9"/>
    <w:rsid w:val="00D560A7"/>
    <w:rsid w:val="00D5688B"/>
    <w:rsid w:val="00D66899"/>
    <w:rsid w:val="00D74946"/>
    <w:rsid w:val="00D83A0A"/>
    <w:rsid w:val="00D84964"/>
    <w:rsid w:val="00D9132B"/>
    <w:rsid w:val="00D934BB"/>
    <w:rsid w:val="00D953E0"/>
    <w:rsid w:val="00D97E22"/>
    <w:rsid w:val="00DA3F91"/>
    <w:rsid w:val="00DB40FA"/>
    <w:rsid w:val="00DC261D"/>
    <w:rsid w:val="00DC38AD"/>
    <w:rsid w:val="00DC4E9D"/>
    <w:rsid w:val="00DC6131"/>
    <w:rsid w:val="00DC6824"/>
    <w:rsid w:val="00DE0719"/>
    <w:rsid w:val="00DE1D7D"/>
    <w:rsid w:val="00DE2273"/>
    <w:rsid w:val="00DE288B"/>
    <w:rsid w:val="00DE30E9"/>
    <w:rsid w:val="00DE58C4"/>
    <w:rsid w:val="00DE7269"/>
    <w:rsid w:val="00DF4C1F"/>
    <w:rsid w:val="00DF779A"/>
    <w:rsid w:val="00E00838"/>
    <w:rsid w:val="00E15392"/>
    <w:rsid w:val="00E1677C"/>
    <w:rsid w:val="00E17948"/>
    <w:rsid w:val="00E17C30"/>
    <w:rsid w:val="00E20FBC"/>
    <w:rsid w:val="00E317B2"/>
    <w:rsid w:val="00E31820"/>
    <w:rsid w:val="00E3596D"/>
    <w:rsid w:val="00E41D98"/>
    <w:rsid w:val="00E42DB1"/>
    <w:rsid w:val="00E45B81"/>
    <w:rsid w:val="00E50C20"/>
    <w:rsid w:val="00E51EDF"/>
    <w:rsid w:val="00E52535"/>
    <w:rsid w:val="00E539DC"/>
    <w:rsid w:val="00E62BF0"/>
    <w:rsid w:val="00E6341A"/>
    <w:rsid w:val="00E66241"/>
    <w:rsid w:val="00E66C0C"/>
    <w:rsid w:val="00E67A50"/>
    <w:rsid w:val="00E72030"/>
    <w:rsid w:val="00E72F05"/>
    <w:rsid w:val="00E740C7"/>
    <w:rsid w:val="00E74A64"/>
    <w:rsid w:val="00E74B13"/>
    <w:rsid w:val="00E83754"/>
    <w:rsid w:val="00E8577E"/>
    <w:rsid w:val="00E975C3"/>
    <w:rsid w:val="00E976A2"/>
    <w:rsid w:val="00EA1681"/>
    <w:rsid w:val="00EA7362"/>
    <w:rsid w:val="00EB20F2"/>
    <w:rsid w:val="00EB37CD"/>
    <w:rsid w:val="00EB6A77"/>
    <w:rsid w:val="00EC0892"/>
    <w:rsid w:val="00EE074A"/>
    <w:rsid w:val="00EE079F"/>
    <w:rsid w:val="00EF1CFC"/>
    <w:rsid w:val="00EF20A7"/>
    <w:rsid w:val="00EF569D"/>
    <w:rsid w:val="00F0405D"/>
    <w:rsid w:val="00F14F17"/>
    <w:rsid w:val="00F25AE6"/>
    <w:rsid w:val="00F36214"/>
    <w:rsid w:val="00F3715E"/>
    <w:rsid w:val="00F451B6"/>
    <w:rsid w:val="00F6376B"/>
    <w:rsid w:val="00F653B2"/>
    <w:rsid w:val="00F6573D"/>
    <w:rsid w:val="00F6666A"/>
    <w:rsid w:val="00F6691E"/>
    <w:rsid w:val="00F67B63"/>
    <w:rsid w:val="00F75C04"/>
    <w:rsid w:val="00F80AD6"/>
    <w:rsid w:val="00F84632"/>
    <w:rsid w:val="00F87D2D"/>
    <w:rsid w:val="00F91EBD"/>
    <w:rsid w:val="00F9400E"/>
    <w:rsid w:val="00FA0F6F"/>
    <w:rsid w:val="00FA3BDA"/>
    <w:rsid w:val="00FA3C80"/>
    <w:rsid w:val="00FA4E22"/>
    <w:rsid w:val="00FA67DC"/>
    <w:rsid w:val="00FA78A8"/>
    <w:rsid w:val="00FB194D"/>
    <w:rsid w:val="00FB2281"/>
    <w:rsid w:val="00FB3868"/>
    <w:rsid w:val="00FB4039"/>
    <w:rsid w:val="00FC4271"/>
    <w:rsid w:val="00FC5CA6"/>
    <w:rsid w:val="00FD0DE1"/>
    <w:rsid w:val="00FD181C"/>
    <w:rsid w:val="00FD2AC3"/>
    <w:rsid w:val="00FE0232"/>
    <w:rsid w:val="00FE39B5"/>
    <w:rsid w:val="00FE7CFF"/>
    <w:rsid w:val="00FF147F"/>
    <w:rsid w:val="00FF1773"/>
    <w:rsid w:val="00FF1DC5"/>
    <w:rsid w:val="00FF2428"/>
    <w:rsid w:val="00FF5283"/>
    <w:rsid w:val="00FF700D"/>
    <w:rsid w:val="00FF7E48"/>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2753">
      <o:colormru v:ext="edit" colors="#c6d3e3,#d7dce4"/>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mbria" w:hAnsi="Calibri" w:cs="Times New Roman"/>
        <w:lang w:val="en-AU" w:eastAsia="en-AU" w:bidi="ar-SA"/>
      </w:rPr>
    </w:rPrDefault>
    <w:pPrDefault/>
  </w:docDefaults>
  <w:latentStyles w:defLockedState="0" w:defUIPriority="0" w:defSemiHidden="0" w:defUnhideWhenUsed="0" w:defQFormat="0" w:count="267">
    <w:lsdException w:name="heading 1" w:locked="1" w:qFormat="1"/>
    <w:lsdException w:name="heading 2" w:locked="1" w:semiHidden="1" w:qFormat="1"/>
    <w:lsdException w:name="heading 3" w:locked="1" w:semiHidden="1" w:qFormat="1"/>
    <w:lsdException w:name="heading 4" w:locked="1" w:semiHidden="1" w:qFormat="1"/>
    <w:lsdException w:name="heading 5" w:locked="1" w:semiHidden="1" w:qFormat="1"/>
    <w:lsdException w:name="heading 6" w:locked="1" w:semiHidden="1" w:qFormat="1"/>
    <w:lsdException w:name="heading 7" w:locked="1" w:semiHidden="1" w:qFormat="1"/>
    <w:lsdException w:name="heading 8" w:locked="1" w:semiHidden="1" w:qFormat="1"/>
    <w:lsdException w:name="heading 9" w:locked="1" w:semiHidden="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39"/>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locked="1" w:semiHidden="1" w:unhideWhenUsed="1"/>
    <w:lsdException w:name="footnote text" w:uiPriority="99"/>
    <w:lsdException w:name="annotation text" w:semiHidden="1" w:uiPriority="99" w:unhideWhenUsed="1"/>
    <w:lsdException w:name="header" w:uiPriority="99"/>
    <w:lsdException w:name="footer" w:uiPriority="99" w:qFormat="1"/>
    <w:lsdException w:name="index heading" w:locked="1" w:semiHidden="1" w:unhideWhenUsed="1"/>
    <w:lsdException w:name="caption" w:semiHidden="1" w:unhideWhenUsed="1"/>
    <w:lsdException w:name="envelope address" w:locked="1" w:semiHidden="1" w:unhideWhenUsed="1"/>
    <w:lsdException w:name="envelope return" w:locked="1" w:semiHidden="1" w:unhideWhenUsed="1"/>
    <w:lsdException w:name="footnote reference" w:uiPriority="99"/>
    <w:lsdException w:name="annotation reference" w:semiHidden="1" w:uiPriority="99" w:unhideWhenUsed="1"/>
    <w:lsdException w:name="line number" w:uiPriority="3"/>
    <w:lsdException w:name="page number" w:locked="1"/>
    <w:lsdException w:name="endnote reference" w:semiHidden="1" w:unhideWhenUsed="1"/>
    <w:lsdException w:name="endnote text" w:semiHidden="1" w:unhideWhenUsed="1"/>
    <w:lsdException w:name="table of authorities" w:locked="1"/>
    <w:lsdException w:name="macro" w:locked="1" w:semiHidden="1" w:unhideWhenUsed="1"/>
    <w:lsdException w:name="toa heading" w:locked="1" w:semiHidden="1" w:unhideWhenUsed="1"/>
    <w:lsdException w:name="List" w:uiPriority="3"/>
    <w:lsdException w:name="List 2" w:uiPriority="3"/>
    <w:lsdException w:name="List 3" w:locked="1" w:semiHidden="1" w:unhideWhenUsed="1"/>
    <w:lsdException w:name="List 4" w:locked="1" w:semiHidden="1" w:unhideWhenUsed="1"/>
    <w:lsdException w:name="List 5"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semiHidden="1" w:unhideWhenUsed="1"/>
    <w:lsdException w:name="Signature" w:locked="1" w:semiHidden="1" w:unhideWhenUsed="1"/>
    <w:lsdException w:name="Body Text Indent"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semiHidden="1" w:unhideWhenUsed="1"/>
    <w:lsdException w:name="Date" w:semiHidden="1" w:unhideWhenUsed="1"/>
    <w:lsdException w:name="Body Text First Indent 2" w:semiHidden="1" w:unhideWhenUsed="1"/>
    <w:lsdException w:name="Note Heading" w:locked="1"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lsdException w:name="FollowedHyperlink" w:uiPriority="5"/>
    <w:lsdException w:name="Emphasis" w:uiPriority="20" w:qFormat="1"/>
    <w:lsdException w:name="Document Map" w:semiHidden="1" w:unhideWhenUsed="1"/>
    <w:lsdException w:name="Plain Text" w:locked="1" w:semiHidden="1" w:unhideWhenUsed="1"/>
    <w:lsdException w:name="E-mail Signature"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Table Web 1" w:locked="1"/>
    <w:lsdException w:name="Table Web 2" w:locked="1"/>
    <w:lsdException w:name="Table Web 3" w:locked="1"/>
    <w:lsdException w:name="Balloon Text" w:semiHidden="1" w:unhideWhenUsed="1"/>
    <w:lsdException w:name="Placeholder Text" w:locked="1" w:semiHidden="1" w:unhideWhenUsed="1"/>
    <w:lsdException w:name="No Spacing" w:locked="1" w:semiHidden="1" w:unhideWhenUsed="1" w:qFormat="1"/>
    <w:lsdException w:name="Medium Shading 1" w:locked="1"/>
    <w:lsdException w:name="Medium Shading 2" w:locked="1"/>
    <w:lsdException w:name="Medium List 1" w:locked="1"/>
    <w:lsdException w:name="Medium List 2" w:locked="1"/>
    <w:lsdException w:name="Medium Grid 1" w:locked="1"/>
    <w:lsdException w:name="Medium Grid 2" w:locked="1"/>
    <w:lsdException w:name="Medium Grid 3" w:locked="1"/>
    <w:lsdException w:name="Medium Shading 1 Accent 1" w:locked="1"/>
    <w:lsdException w:name="Medium Shading 2 Accent 1" w:locked="1"/>
    <w:lsdException w:name="Medium List 1 Accent 1" w:locked="1"/>
    <w:lsdException w:name="List Paragraph" w:uiPriority="34" w:qFormat="1"/>
    <w:lsdException w:name="Medium List 2 Accent 1" w:locked="1"/>
    <w:lsdException w:name="Medium Grid 1 Accent 1" w:locked="1"/>
    <w:lsdException w:name="Medium Grid 2 Accent 1" w:locked="1"/>
    <w:lsdException w:name="Medium Grid 3 Accent 1" w:locked="1"/>
    <w:lsdException w:name="Medium Shading 1 Accent 2" w:locked="1"/>
    <w:lsdException w:name="Medium Shading 2 Accent 2" w:locked="1"/>
    <w:lsdException w:name="Medium List 1 Accent 2" w:locked="1"/>
    <w:lsdException w:name="Medium List 2 Accent 2" w:locked="1"/>
    <w:lsdException w:name="Medium Grid 1 Accent 2" w:locked="1"/>
    <w:lsdException w:name="Medium Grid 2 Accent 2" w:locked="1"/>
    <w:lsdException w:name="Medium Grid 3 Accent 2" w:locked="1"/>
    <w:lsdException w:name="Medium Shading 1 Accent 3" w:locked="1"/>
    <w:lsdException w:name="Medium Shading 2 Accent 3" w:locked="1"/>
    <w:lsdException w:name="Medium List 1 Accent 3" w:locked="1"/>
    <w:lsdException w:name="Medium List 2 Accent 3" w:locked="1"/>
    <w:lsdException w:name="Medium Grid 1 Accent 3" w:locked="1"/>
    <w:lsdException w:name="Medium Grid 2 Accent 3" w:locked="1"/>
    <w:lsdException w:name="Medium Grid 3 Accent 3" w:locked="1"/>
    <w:lsdException w:name="Medium Shading 1 Accent 4" w:locked="1"/>
    <w:lsdException w:name="Medium Shading 2 Accent 4" w:locked="1"/>
    <w:lsdException w:name="Medium List 1 Accent 4" w:locked="1"/>
    <w:lsdException w:name="Medium List 2 Accent 4" w:locked="1"/>
    <w:lsdException w:name="Medium Grid 1 Accent 4" w:locked="1"/>
    <w:lsdException w:name="Medium Grid 2 Accent 4" w:locked="1"/>
    <w:lsdException w:name="Medium Grid 3 Accent 4" w:locked="1"/>
    <w:lsdException w:name="Medium Shading 1 Accent 5" w:locked="1"/>
    <w:lsdException w:name="Medium Shading 2 Accent 5" w:locked="1"/>
    <w:lsdException w:name="Medium List 1 Accent 5" w:locked="1"/>
    <w:lsdException w:name="Medium List 2 Accent 5" w:locked="1"/>
    <w:lsdException w:name="Medium Grid 1 Accent 5" w:locked="1"/>
    <w:lsdException w:name="Medium Grid 2 Accent 5" w:locked="1"/>
    <w:lsdException w:name="Medium Grid 3 Accent 5" w:locked="1"/>
    <w:lsdException w:name="Medium Shading 1 Accent 6" w:locked="1"/>
    <w:lsdException w:name="Medium Shading 2 Accent 6" w:locked="1"/>
    <w:lsdException w:name="Medium List 1 Accent 6" w:locked="1"/>
    <w:lsdException w:name="Medium List 2 Accent 6" w:locked="1"/>
    <w:lsdException w:name="Medium Grid 1 Accent 6" w:locked="1"/>
    <w:lsdException w:name="Medium Grid 2 Accent 6" w:locked="1"/>
    <w:lsdException w:name="Medium Grid 3 Accent 6" w:locked="1"/>
    <w:lsdException w:name="Subtle Reference" w:locked="1" w:semiHidden="1" w:unhideWhenUsed="1"/>
    <w:lsdException w:name="Intense Reference" w:locked="1" w:semiHidden="1" w:unhideWhenUsed="1"/>
    <w:lsdException w:name="Book Title" w:semiHidden="1" w:unhideWhenUsed="1" w:qFormat="1"/>
    <w:lsdException w:name="Bibliography" w:semiHidden="1" w:unhideWhenUsed="1"/>
    <w:lsdException w:name="TOC Heading" w:semiHidden="1" w:uiPriority="39" w:unhideWhenUsed="1" w:qFormat="1"/>
  </w:latentStyles>
  <w:style w:type="paragraph" w:default="1" w:styleId="Normal">
    <w:name w:val="Normal"/>
    <w:unhideWhenUsed/>
    <w:rsid w:val="00142603"/>
    <w:pPr>
      <w:spacing w:before="120" w:after="113"/>
    </w:pPr>
  </w:style>
  <w:style w:type="paragraph" w:styleId="Heading1">
    <w:name w:val="heading 1"/>
    <w:basedOn w:val="Normal"/>
    <w:next w:val="Normal"/>
    <w:link w:val="Heading1Char"/>
    <w:semiHidden/>
    <w:qFormat/>
    <w:locked/>
    <w:rsid w:val="009C4DAA"/>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semiHidden/>
    <w:qFormat/>
    <w:locked/>
    <w:rsid w:val="006D2E9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qFormat/>
    <w:locked/>
    <w:rsid w:val="006D2E9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qFormat/>
    <w:locked/>
    <w:rsid w:val="006D2E9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
    <w:name w:val="Cover"/>
    <w:basedOn w:val="Title"/>
    <w:rsid w:val="0097473C"/>
    <w:pPr>
      <w:spacing w:before="1080" w:after="1200"/>
    </w:pPr>
    <w:rPr>
      <w:rFonts w:ascii="Calibri" w:hAnsi="Calibri" w:cs="Calibri"/>
      <w:bCs w:val="0"/>
      <w:caps/>
      <w:color w:val="auto"/>
      <w:sz w:val="96"/>
      <w:szCs w:val="96"/>
    </w:rPr>
  </w:style>
  <w:style w:type="paragraph" w:customStyle="1" w:styleId="PBOtext">
    <w:name w:val="PBO text"/>
    <w:basedOn w:val="Normal"/>
    <w:qFormat/>
    <w:rsid w:val="006F34F7"/>
    <w:pPr>
      <w:numPr>
        <w:numId w:val="8"/>
      </w:numPr>
      <w:spacing w:before="240" w:after="0"/>
      <w:ind w:left="567" w:hanging="567"/>
    </w:pPr>
    <w:rPr>
      <w:sz w:val="22"/>
    </w:rPr>
  </w:style>
  <w:style w:type="paragraph" w:customStyle="1" w:styleId="PBObullet1">
    <w:name w:val="PBO bullet 1"/>
    <w:basedOn w:val="PBOtext"/>
    <w:qFormat/>
    <w:rsid w:val="00CA0DE9"/>
    <w:pPr>
      <w:numPr>
        <w:numId w:val="6"/>
      </w:numPr>
      <w:tabs>
        <w:tab w:val="num" w:pos="360"/>
      </w:tabs>
      <w:spacing w:before="60" w:after="60"/>
      <w:ind w:left="851" w:hanging="284"/>
    </w:pPr>
  </w:style>
  <w:style w:type="paragraph" w:customStyle="1" w:styleId="PBOheading1">
    <w:name w:val="PBO heading 1"/>
    <w:basedOn w:val="Heading1"/>
    <w:next w:val="PBOheading2"/>
    <w:uiPriority w:val="1"/>
    <w:qFormat/>
    <w:rsid w:val="00273BB3"/>
    <w:pPr>
      <w:spacing w:before="680" w:after="480"/>
    </w:pPr>
    <w:rPr>
      <w:rFonts w:ascii="Georgia" w:hAnsi="Georgia"/>
      <w:b w:val="0"/>
      <w:color w:val="2D3B5F"/>
      <w:sz w:val="36"/>
      <w:szCs w:val="24"/>
      <w:lang w:eastAsia="en-US"/>
    </w:rPr>
  </w:style>
  <w:style w:type="paragraph" w:customStyle="1" w:styleId="PBOheading2">
    <w:name w:val="PBO heading 2"/>
    <w:basedOn w:val="Heading2"/>
    <w:next w:val="PBOheading3"/>
    <w:uiPriority w:val="1"/>
    <w:qFormat/>
    <w:rsid w:val="00273BB3"/>
    <w:pPr>
      <w:spacing w:before="320" w:after="170"/>
    </w:pPr>
    <w:rPr>
      <w:rFonts w:ascii="Georgia" w:hAnsi="Georgia"/>
      <w:b w:val="0"/>
      <w:color w:val="2D3B5F"/>
      <w:sz w:val="30"/>
    </w:rPr>
  </w:style>
  <w:style w:type="paragraph" w:customStyle="1" w:styleId="PBOfiguretableheading">
    <w:name w:val="PBO figure/table heading"/>
    <w:uiPriority w:val="2"/>
    <w:qFormat/>
    <w:rsid w:val="006D71C4"/>
    <w:pPr>
      <w:keepNext/>
      <w:spacing w:before="200" w:after="113" w:line="288" w:lineRule="auto"/>
    </w:pPr>
    <w:rPr>
      <w:b/>
      <w:i/>
      <w:color w:val="2D3B5F"/>
      <w:szCs w:val="24"/>
      <w:lang w:eastAsia="en-US"/>
    </w:rPr>
  </w:style>
  <w:style w:type="paragraph" w:customStyle="1" w:styleId="PBOheading3">
    <w:name w:val="PBO heading 3"/>
    <w:basedOn w:val="Heading3"/>
    <w:next w:val="PBOheading4"/>
    <w:uiPriority w:val="1"/>
    <w:qFormat/>
    <w:rsid w:val="00273BB3"/>
    <w:pPr>
      <w:spacing w:after="200"/>
    </w:pPr>
    <w:rPr>
      <w:rFonts w:ascii="Calibri" w:hAnsi="Calibri"/>
      <w:color w:val="2D3B5F"/>
      <w:sz w:val="26"/>
    </w:rPr>
  </w:style>
  <w:style w:type="paragraph" w:styleId="Title">
    <w:name w:val="Title"/>
    <w:aliases w:val="PBO Title"/>
    <w:basedOn w:val="Heading1"/>
    <w:next w:val="Subtitle"/>
    <w:link w:val="TitleChar"/>
    <w:qFormat/>
    <w:rsid w:val="00273BB3"/>
    <w:pPr>
      <w:spacing w:before="4300"/>
      <w:jc w:val="center"/>
    </w:pPr>
    <w:rPr>
      <w:rFonts w:ascii="Georgia" w:hAnsi="Georgia"/>
      <w:b w:val="0"/>
      <w:color w:val="2D3B5F"/>
      <w:sz w:val="50"/>
    </w:rPr>
  </w:style>
  <w:style w:type="character" w:customStyle="1" w:styleId="TitleChar">
    <w:name w:val="Title Char"/>
    <w:aliases w:val="PBO Title Char"/>
    <w:link w:val="Title"/>
    <w:rsid w:val="00273BB3"/>
    <w:rPr>
      <w:rFonts w:ascii="Georgia" w:eastAsia="Times New Roman" w:hAnsi="Georgia"/>
      <w:bCs/>
      <w:color w:val="2D3B5F"/>
      <w:kern w:val="32"/>
      <w:sz w:val="50"/>
      <w:szCs w:val="32"/>
    </w:rPr>
  </w:style>
  <w:style w:type="paragraph" w:styleId="Subtitle">
    <w:name w:val="Subtitle"/>
    <w:aliases w:val="PBO Subtitle"/>
    <w:basedOn w:val="Heading2"/>
    <w:next w:val="PBOheading1"/>
    <w:link w:val="SubtitleChar"/>
    <w:uiPriority w:val="2"/>
    <w:qFormat/>
    <w:rsid w:val="00273BB3"/>
    <w:pPr>
      <w:spacing w:before="480"/>
      <w:jc w:val="center"/>
    </w:pPr>
    <w:rPr>
      <w:rFonts w:ascii="Georgia" w:hAnsi="Georgia"/>
      <w:b w:val="0"/>
      <w:color w:val="2D3B5F"/>
      <w:sz w:val="28"/>
    </w:rPr>
  </w:style>
  <w:style w:type="character" w:customStyle="1" w:styleId="SubtitleChar">
    <w:name w:val="Subtitle Char"/>
    <w:aliases w:val="PBO Subtitle Char"/>
    <w:link w:val="Subtitle"/>
    <w:uiPriority w:val="2"/>
    <w:rsid w:val="00273BB3"/>
    <w:rPr>
      <w:rFonts w:ascii="Georgia" w:eastAsiaTheme="majorEastAsia" w:hAnsi="Georgia" w:cstheme="majorBidi"/>
      <w:bCs/>
      <w:color w:val="2D3B5F"/>
      <w:sz w:val="28"/>
      <w:szCs w:val="26"/>
    </w:rPr>
  </w:style>
  <w:style w:type="paragraph" w:styleId="Header">
    <w:name w:val="header"/>
    <w:basedOn w:val="Normal"/>
    <w:link w:val="HeaderChar"/>
    <w:uiPriority w:val="99"/>
    <w:rsid w:val="00CD21A6"/>
    <w:pPr>
      <w:tabs>
        <w:tab w:val="center" w:pos="4513"/>
        <w:tab w:val="right" w:pos="9026"/>
      </w:tabs>
    </w:pPr>
    <w:rPr>
      <w:color w:val="808080"/>
    </w:rPr>
  </w:style>
  <w:style w:type="character" w:customStyle="1" w:styleId="HeaderChar">
    <w:name w:val="Header Char"/>
    <w:link w:val="Header"/>
    <w:uiPriority w:val="99"/>
    <w:rsid w:val="00CD21A6"/>
    <w:rPr>
      <w:color w:val="808080"/>
    </w:rPr>
  </w:style>
  <w:style w:type="paragraph" w:styleId="Footer">
    <w:name w:val="footer"/>
    <w:aliases w:val="PBO HeaderFooter"/>
    <w:basedOn w:val="Normal"/>
    <w:link w:val="FooterChar"/>
    <w:uiPriority w:val="99"/>
    <w:qFormat/>
    <w:rsid w:val="00B30BD3"/>
    <w:rPr>
      <w:b/>
      <w:sz w:val="18"/>
    </w:rPr>
  </w:style>
  <w:style w:type="character" w:customStyle="1" w:styleId="FooterChar">
    <w:name w:val="Footer Char"/>
    <w:aliases w:val="PBO HeaderFooter Char"/>
    <w:link w:val="Footer"/>
    <w:uiPriority w:val="99"/>
    <w:rsid w:val="00B30BD3"/>
    <w:rPr>
      <w:b/>
      <w:sz w:val="18"/>
    </w:rPr>
  </w:style>
  <w:style w:type="character" w:styleId="PageNumber">
    <w:name w:val="page number"/>
    <w:uiPriority w:val="4"/>
    <w:unhideWhenUsed/>
    <w:locked/>
    <w:rsid w:val="00120B88"/>
    <w:rPr>
      <w:rFonts w:ascii="Calibri" w:hAnsi="Calibri"/>
      <w:b/>
      <w:color w:val="2B3B5F"/>
      <w:sz w:val="18"/>
    </w:rPr>
  </w:style>
  <w:style w:type="paragraph" w:customStyle="1" w:styleId="Oddpagefooter">
    <w:name w:val="Odd page footer"/>
    <w:basedOn w:val="Footer"/>
    <w:semiHidden/>
    <w:unhideWhenUsed/>
    <w:qFormat/>
    <w:rsid w:val="00FC4271"/>
    <w:pPr>
      <w:jc w:val="right"/>
    </w:pPr>
  </w:style>
  <w:style w:type="table" w:styleId="TableGrid">
    <w:name w:val="Table Grid"/>
    <w:basedOn w:val="TableNormal"/>
    <w:rsid w:val="009530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BOheading4">
    <w:name w:val="PBO heading 4"/>
    <w:basedOn w:val="Heading4"/>
    <w:next w:val="PBOtext"/>
    <w:uiPriority w:val="1"/>
    <w:qFormat/>
    <w:rsid w:val="00273BB3"/>
    <w:pPr>
      <w:spacing w:after="200"/>
    </w:pPr>
    <w:rPr>
      <w:rFonts w:ascii="Calibri" w:hAnsi="Calibri"/>
      <w:b w:val="0"/>
      <w:color w:val="2D3B5F"/>
      <w:sz w:val="26"/>
    </w:rPr>
  </w:style>
  <w:style w:type="paragraph" w:styleId="Quote">
    <w:name w:val="Quote"/>
    <w:basedOn w:val="Normal"/>
    <w:next w:val="Normal"/>
    <w:link w:val="QuoteChar"/>
    <w:uiPriority w:val="5"/>
    <w:rsid w:val="00B771B1"/>
    <w:pPr>
      <w:spacing w:after="120"/>
      <w:ind w:left="720"/>
    </w:pPr>
    <w:rPr>
      <w:i/>
      <w:iCs/>
      <w:color w:val="000000"/>
    </w:rPr>
  </w:style>
  <w:style w:type="character" w:customStyle="1" w:styleId="QuoteChar">
    <w:name w:val="Quote Char"/>
    <w:link w:val="Quote"/>
    <w:uiPriority w:val="5"/>
    <w:rsid w:val="00CD21A6"/>
    <w:rPr>
      <w:i/>
      <w:iCs/>
      <w:color w:val="000000"/>
    </w:rPr>
  </w:style>
  <w:style w:type="character" w:styleId="Strong">
    <w:name w:val="Strong"/>
    <w:uiPriority w:val="2"/>
    <w:rsid w:val="00B771B1"/>
    <w:rPr>
      <w:rFonts w:ascii="Calibri" w:hAnsi="Calibri"/>
      <w:b/>
      <w:bCs/>
      <w:sz w:val="20"/>
    </w:rPr>
  </w:style>
  <w:style w:type="paragraph" w:styleId="BodyText">
    <w:name w:val="Body Text"/>
    <w:basedOn w:val="PBOtext"/>
    <w:link w:val="BodyTextChar"/>
    <w:uiPriority w:val="2"/>
    <w:unhideWhenUsed/>
    <w:rsid w:val="00B771B1"/>
    <w:pPr>
      <w:spacing w:after="120"/>
    </w:pPr>
  </w:style>
  <w:style w:type="character" w:customStyle="1" w:styleId="BodyTextChar">
    <w:name w:val="Body Text Char"/>
    <w:basedOn w:val="DefaultParagraphFont"/>
    <w:link w:val="BodyText"/>
    <w:uiPriority w:val="2"/>
    <w:rsid w:val="00CD21A6"/>
    <w:rPr>
      <w:sz w:val="22"/>
    </w:rPr>
  </w:style>
  <w:style w:type="paragraph" w:styleId="BodyText2">
    <w:name w:val="Body Text 2"/>
    <w:basedOn w:val="PBOtext"/>
    <w:link w:val="BodyText2Char"/>
    <w:uiPriority w:val="2"/>
    <w:unhideWhenUsed/>
    <w:rsid w:val="00B771B1"/>
    <w:pPr>
      <w:spacing w:after="120" w:line="480" w:lineRule="auto"/>
    </w:pPr>
  </w:style>
  <w:style w:type="character" w:customStyle="1" w:styleId="BodyText2Char">
    <w:name w:val="Body Text 2 Char"/>
    <w:basedOn w:val="DefaultParagraphFont"/>
    <w:link w:val="BodyText2"/>
    <w:uiPriority w:val="2"/>
    <w:rsid w:val="00CD21A6"/>
    <w:rPr>
      <w:sz w:val="22"/>
    </w:rPr>
  </w:style>
  <w:style w:type="paragraph" w:styleId="BodyTextFirstIndent">
    <w:name w:val="Body Text First Indent"/>
    <w:basedOn w:val="BodyText"/>
    <w:link w:val="BodyTextFirstIndentChar"/>
    <w:autoRedefine/>
    <w:uiPriority w:val="2"/>
    <w:unhideWhenUsed/>
    <w:rsid w:val="00B771B1"/>
    <w:pPr>
      <w:spacing w:before="0"/>
      <w:ind w:firstLine="210"/>
    </w:pPr>
    <w:rPr>
      <w:rFonts w:ascii="Cambria" w:hAnsi="Cambria"/>
    </w:rPr>
  </w:style>
  <w:style w:type="character" w:customStyle="1" w:styleId="BodyTextFirstIndentChar">
    <w:name w:val="Body Text First Indent Char"/>
    <w:link w:val="BodyTextFirstIndent"/>
    <w:uiPriority w:val="2"/>
    <w:rsid w:val="00CD21A6"/>
    <w:rPr>
      <w:rFonts w:ascii="Cambria" w:hAnsi="Cambria"/>
      <w:sz w:val="22"/>
    </w:rPr>
  </w:style>
  <w:style w:type="paragraph" w:styleId="Caption">
    <w:name w:val="caption"/>
    <w:basedOn w:val="Normal"/>
    <w:next w:val="Normal"/>
    <w:rsid w:val="00120B88"/>
    <w:rPr>
      <w:rFonts w:ascii="Cambria" w:hAnsi="Cambria"/>
      <w:b/>
      <w:bCs/>
      <w:color w:val="2B3B5F"/>
    </w:rPr>
  </w:style>
  <w:style w:type="character" w:styleId="Emphasis">
    <w:name w:val="Emphasis"/>
    <w:uiPriority w:val="20"/>
    <w:qFormat/>
    <w:rsid w:val="00B771B1"/>
    <w:rPr>
      <w:i/>
      <w:iCs/>
    </w:rPr>
  </w:style>
  <w:style w:type="character" w:styleId="SubtleEmphasis">
    <w:name w:val="Subtle Emphasis"/>
    <w:uiPriority w:val="2"/>
    <w:rsid w:val="009C4DAA"/>
    <w:rPr>
      <w:i/>
      <w:iCs/>
      <w:color w:val="808080"/>
    </w:rPr>
  </w:style>
  <w:style w:type="paragraph" w:styleId="TableofFigures">
    <w:name w:val="table of figures"/>
    <w:basedOn w:val="Normal"/>
    <w:next w:val="Normal"/>
    <w:uiPriority w:val="2"/>
    <w:unhideWhenUsed/>
    <w:rsid w:val="009C4DAA"/>
  </w:style>
  <w:style w:type="paragraph" w:styleId="TableofAuthorities">
    <w:name w:val="table of authorities"/>
    <w:basedOn w:val="Normal"/>
    <w:next w:val="Normal"/>
    <w:semiHidden/>
    <w:locked/>
    <w:rsid w:val="009C4DAA"/>
    <w:pPr>
      <w:ind w:left="240" w:hanging="240"/>
    </w:pPr>
  </w:style>
  <w:style w:type="character" w:customStyle="1" w:styleId="Heading1Char">
    <w:name w:val="Heading 1 Char"/>
    <w:link w:val="Heading1"/>
    <w:semiHidden/>
    <w:rsid w:val="00CD21A6"/>
    <w:rPr>
      <w:rFonts w:ascii="Cambria" w:eastAsia="Times New Roman" w:hAnsi="Cambria" w:cs="Times New Roman"/>
      <w:b/>
      <w:bCs/>
      <w:kern w:val="32"/>
      <w:sz w:val="32"/>
      <w:szCs w:val="32"/>
    </w:rPr>
  </w:style>
  <w:style w:type="paragraph" w:styleId="TOCHeading">
    <w:name w:val="TOC Heading"/>
    <w:basedOn w:val="Heading1"/>
    <w:next w:val="Normal"/>
    <w:uiPriority w:val="39"/>
    <w:qFormat/>
    <w:rsid w:val="00382474"/>
    <w:pPr>
      <w:outlineLvl w:val="9"/>
    </w:pPr>
    <w:rPr>
      <w:color w:val="808080"/>
    </w:rPr>
  </w:style>
  <w:style w:type="paragraph" w:styleId="ListBullet">
    <w:name w:val="List Bullet"/>
    <w:basedOn w:val="PBObullet1"/>
    <w:uiPriority w:val="3"/>
    <w:rsid w:val="009C4DAA"/>
    <w:pPr>
      <w:numPr>
        <w:numId w:val="4"/>
      </w:numPr>
      <w:contextualSpacing/>
    </w:pPr>
  </w:style>
  <w:style w:type="paragraph" w:styleId="ListBullet2">
    <w:name w:val="List Bullet 2"/>
    <w:basedOn w:val="ListBullet"/>
    <w:uiPriority w:val="3"/>
    <w:rsid w:val="009C4DAA"/>
    <w:pPr>
      <w:numPr>
        <w:numId w:val="1"/>
      </w:numPr>
    </w:pPr>
  </w:style>
  <w:style w:type="paragraph" w:styleId="ListContinue">
    <w:name w:val="List Continue"/>
    <w:basedOn w:val="PBOtext"/>
    <w:uiPriority w:val="3"/>
    <w:rsid w:val="009C4DAA"/>
    <w:pPr>
      <w:spacing w:after="120"/>
      <w:ind w:left="283"/>
      <w:contextualSpacing/>
    </w:pPr>
  </w:style>
  <w:style w:type="paragraph" w:styleId="ListContinue2">
    <w:name w:val="List Continue 2"/>
    <w:basedOn w:val="PBOtext"/>
    <w:uiPriority w:val="3"/>
    <w:rsid w:val="009C4DAA"/>
    <w:pPr>
      <w:spacing w:after="120"/>
      <w:ind w:left="566"/>
      <w:contextualSpacing/>
    </w:pPr>
  </w:style>
  <w:style w:type="paragraph" w:styleId="ListNumber">
    <w:name w:val="List Number"/>
    <w:basedOn w:val="PBOtext"/>
    <w:uiPriority w:val="3"/>
    <w:rsid w:val="009C4DAA"/>
    <w:pPr>
      <w:numPr>
        <w:numId w:val="2"/>
      </w:numPr>
      <w:contextualSpacing/>
    </w:pPr>
  </w:style>
  <w:style w:type="paragraph" w:styleId="ListNumber2">
    <w:name w:val="List Number 2"/>
    <w:basedOn w:val="PBOtext"/>
    <w:uiPriority w:val="3"/>
    <w:rsid w:val="009C4DAA"/>
    <w:pPr>
      <w:numPr>
        <w:numId w:val="3"/>
      </w:numPr>
      <w:contextualSpacing/>
    </w:pPr>
  </w:style>
  <w:style w:type="character" w:styleId="IntenseEmphasis">
    <w:name w:val="Intense Emphasis"/>
    <w:uiPriority w:val="5"/>
    <w:rsid w:val="00CD21A6"/>
    <w:rPr>
      <w:b/>
      <w:bCs/>
      <w:i/>
      <w:iCs/>
      <w:color w:val="auto"/>
    </w:rPr>
  </w:style>
  <w:style w:type="paragraph" w:styleId="IntenseQuote">
    <w:name w:val="Intense Quote"/>
    <w:basedOn w:val="Normal"/>
    <w:next w:val="Normal"/>
    <w:link w:val="IntenseQuoteChar"/>
    <w:uiPriority w:val="5"/>
    <w:rsid w:val="00120B88"/>
    <w:pPr>
      <w:pBdr>
        <w:bottom w:val="single" w:sz="4" w:space="4" w:color="D7DCE4"/>
      </w:pBdr>
      <w:spacing w:before="200" w:after="280"/>
      <w:ind w:left="936" w:right="936"/>
    </w:pPr>
    <w:rPr>
      <w:rFonts w:ascii="Cambria" w:hAnsi="Cambria"/>
      <w:b/>
      <w:bCs/>
      <w:i/>
      <w:iCs/>
      <w:color w:val="2B3B5F"/>
      <w:sz w:val="22"/>
    </w:rPr>
  </w:style>
  <w:style w:type="character" w:customStyle="1" w:styleId="IntenseQuoteChar">
    <w:name w:val="Intense Quote Char"/>
    <w:link w:val="IntenseQuote"/>
    <w:uiPriority w:val="5"/>
    <w:rsid w:val="00120B88"/>
    <w:rPr>
      <w:rFonts w:ascii="Cambria" w:hAnsi="Cambria"/>
      <w:b/>
      <w:bCs/>
      <w:i/>
      <w:iCs/>
      <w:color w:val="2B3B5F"/>
      <w:sz w:val="22"/>
    </w:rPr>
  </w:style>
  <w:style w:type="table" w:customStyle="1" w:styleId="PBOtable">
    <w:name w:val="PBO table"/>
    <w:basedOn w:val="TableNormal"/>
    <w:qFormat/>
    <w:rsid w:val="00752E21"/>
    <w:rPr>
      <w:sz w:val="18"/>
    </w:rPr>
    <w:tblPr>
      <w:tblStyleRowBandSize w:val="1"/>
      <w:tblStyleColBandSize w:val="1"/>
    </w:tblPr>
    <w:tcPr>
      <w:shd w:val="clear" w:color="auto" w:fill="95A4C6"/>
      <w:vAlign w:val="center"/>
    </w:tcPr>
    <w:tblStylePr w:type="firstRow">
      <w:pPr>
        <w:jc w:val="center"/>
      </w:pPr>
      <w:rPr>
        <w:rFonts w:ascii="Calibri" w:hAnsi="Calibri"/>
        <w:b/>
        <w:color w:val="FFFFFF" w:themeColor="background1"/>
        <w:sz w:val="18"/>
      </w:rPr>
      <w:tblPr/>
      <w:tcPr>
        <w:shd w:val="clear" w:color="auto" w:fill="264A76"/>
      </w:tcPr>
    </w:tblStylePr>
    <w:tblStylePr w:type="firstCol">
      <w:pPr>
        <w:jc w:val="left"/>
      </w:pPr>
      <w:rPr>
        <w:rFonts w:ascii="Calibri" w:hAnsi="Calibri"/>
        <w:b/>
        <w:sz w:val="18"/>
      </w:rPr>
      <w:tblPr/>
      <w:tcPr>
        <w:vAlign w:val="center"/>
      </w:tcPr>
    </w:tblStylePr>
    <w:tblStylePr w:type="lastCol">
      <w:rPr>
        <w:rFonts w:ascii="Calibri" w:hAnsi="Calibri"/>
        <w:sz w:val="18"/>
      </w:rPr>
    </w:tblStylePr>
    <w:tblStylePr w:type="band1Horz">
      <w:pPr>
        <w:jc w:val="center"/>
      </w:pPr>
      <w:rPr>
        <w:color w:val="auto"/>
      </w:rPr>
      <w:tblPr/>
      <w:tcPr>
        <w:shd w:val="clear" w:color="auto" w:fill="D8DCE5"/>
      </w:tcPr>
    </w:tblStylePr>
    <w:tblStylePr w:type="band2Horz">
      <w:pPr>
        <w:jc w:val="center"/>
      </w:pPr>
      <w:rPr>
        <w:rFonts w:ascii="Calibri" w:hAnsi="Calibri"/>
        <w:sz w:val="18"/>
      </w:rPr>
      <w:tblPr/>
      <w:tcPr>
        <w:shd w:val="clear" w:color="auto" w:fill="FFFFFF" w:themeFill="background1"/>
      </w:tcPr>
    </w:tblStylePr>
  </w:style>
  <w:style w:type="paragraph" w:styleId="BalloonText">
    <w:name w:val="Balloon Text"/>
    <w:basedOn w:val="Normal"/>
    <w:link w:val="BalloonTextChar"/>
    <w:semiHidden/>
    <w:unhideWhenUsed/>
    <w:rsid w:val="00137136"/>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sid w:val="00137136"/>
    <w:rPr>
      <w:rFonts w:ascii="Tahoma" w:hAnsi="Tahoma" w:cs="Tahoma"/>
      <w:sz w:val="16"/>
      <w:szCs w:val="16"/>
    </w:rPr>
  </w:style>
  <w:style w:type="character" w:styleId="PlaceholderText">
    <w:name w:val="Placeholder Text"/>
    <w:basedOn w:val="DefaultParagraphFont"/>
    <w:unhideWhenUsed/>
    <w:locked/>
    <w:rsid w:val="00363378"/>
    <w:rPr>
      <w:color w:val="808080"/>
    </w:rPr>
  </w:style>
  <w:style w:type="numbering" w:customStyle="1" w:styleId="Style1">
    <w:name w:val="Style1"/>
    <w:uiPriority w:val="99"/>
    <w:rsid w:val="00127D85"/>
    <w:pPr>
      <w:numPr>
        <w:numId w:val="5"/>
      </w:numPr>
    </w:pPr>
  </w:style>
  <w:style w:type="paragraph" w:customStyle="1" w:styleId="PBObullet2">
    <w:name w:val="PBO bullet 2"/>
    <w:basedOn w:val="PBObullet1"/>
    <w:qFormat/>
    <w:rsid w:val="007B4313"/>
    <w:pPr>
      <w:numPr>
        <w:numId w:val="7"/>
      </w:numPr>
      <w:ind w:left="1135" w:hanging="284"/>
    </w:pPr>
  </w:style>
  <w:style w:type="table" w:customStyle="1" w:styleId="PBOtable2">
    <w:name w:val="PBO table 2"/>
    <w:basedOn w:val="TableNormal"/>
    <w:uiPriority w:val="99"/>
    <w:rsid w:val="00785085"/>
    <w:tblPr/>
  </w:style>
  <w:style w:type="table" w:customStyle="1" w:styleId="PBOdialoguebox">
    <w:name w:val="PBO dialogue box"/>
    <w:basedOn w:val="PBOtable2"/>
    <w:uiPriority w:val="99"/>
    <w:rsid w:val="00752E21"/>
    <w:tblPr/>
    <w:tcPr>
      <w:shd w:val="clear" w:color="auto" w:fill="D8DCE5"/>
    </w:tcPr>
  </w:style>
  <w:style w:type="paragraph" w:styleId="ListParagraph">
    <w:name w:val="List Paragraph"/>
    <w:basedOn w:val="PBObullet"/>
    <w:uiPriority w:val="34"/>
    <w:qFormat/>
    <w:rsid w:val="007B4313"/>
    <w:pPr>
      <w:spacing w:before="60" w:after="60"/>
      <w:ind w:left="1418" w:hanging="284"/>
    </w:pPr>
    <w:rPr>
      <w:sz w:val="22"/>
    </w:rPr>
  </w:style>
  <w:style w:type="paragraph" w:customStyle="1" w:styleId="PBOlist1">
    <w:name w:val="PBO list 1"/>
    <w:basedOn w:val="PBOtext"/>
    <w:qFormat/>
    <w:rsid w:val="00CA0DE9"/>
    <w:pPr>
      <w:numPr>
        <w:numId w:val="9"/>
      </w:numPr>
      <w:spacing w:before="60" w:after="60"/>
      <w:ind w:left="851" w:hanging="284"/>
    </w:pPr>
  </w:style>
  <w:style w:type="paragraph" w:customStyle="1" w:styleId="PBOlist2">
    <w:name w:val="PBO list 2"/>
    <w:basedOn w:val="PBOlist1"/>
    <w:qFormat/>
    <w:rsid w:val="00221ADD"/>
    <w:pPr>
      <w:numPr>
        <w:numId w:val="10"/>
      </w:numPr>
      <w:ind w:left="1208" w:hanging="357"/>
    </w:pPr>
  </w:style>
  <w:style w:type="character" w:customStyle="1" w:styleId="Heading2Char">
    <w:name w:val="Heading 2 Char"/>
    <w:basedOn w:val="DefaultParagraphFont"/>
    <w:link w:val="Heading2"/>
    <w:semiHidden/>
    <w:rsid w:val="006D2E9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semiHidden/>
    <w:rsid w:val="006D2E9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semiHidden/>
    <w:rsid w:val="006D2E92"/>
    <w:rPr>
      <w:rFonts w:asciiTheme="majorHAnsi" w:eastAsiaTheme="majorEastAsia" w:hAnsiTheme="majorHAnsi" w:cstheme="majorBidi"/>
      <w:b/>
      <w:bCs/>
      <w:i/>
      <w:iCs/>
      <w:color w:val="4F81BD" w:themeColor="accent1"/>
    </w:rPr>
  </w:style>
  <w:style w:type="paragraph" w:styleId="TOC1">
    <w:name w:val="toc 1"/>
    <w:basedOn w:val="Normal"/>
    <w:next w:val="Normal"/>
    <w:autoRedefine/>
    <w:uiPriority w:val="39"/>
    <w:rsid w:val="0023299E"/>
    <w:pPr>
      <w:tabs>
        <w:tab w:val="right" w:leader="underscore" w:pos="9010"/>
      </w:tabs>
      <w:spacing w:after="100"/>
    </w:pPr>
    <w:rPr>
      <w:b/>
      <w:noProof/>
    </w:rPr>
  </w:style>
  <w:style w:type="paragraph" w:styleId="TOC2">
    <w:name w:val="toc 2"/>
    <w:basedOn w:val="Normal"/>
    <w:next w:val="Normal"/>
    <w:autoRedefine/>
    <w:uiPriority w:val="39"/>
    <w:rsid w:val="0023299E"/>
    <w:pPr>
      <w:tabs>
        <w:tab w:val="right" w:leader="underscore" w:pos="9010"/>
      </w:tabs>
      <w:spacing w:after="100" w:line="360" w:lineRule="auto"/>
      <w:ind w:left="198"/>
    </w:pPr>
  </w:style>
  <w:style w:type="paragraph" w:styleId="TOC3">
    <w:name w:val="toc 3"/>
    <w:basedOn w:val="Normal"/>
    <w:next w:val="Normal"/>
    <w:autoRedefine/>
    <w:uiPriority w:val="39"/>
    <w:unhideWhenUsed/>
    <w:rsid w:val="00552FE1"/>
    <w:pPr>
      <w:spacing w:after="100"/>
      <w:ind w:left="400"/>
    </w:pPr>
  </w:style>
  <w:style w:type="character" w:styleId="Hyperlink">
    <w:name w:val="Hyperlink"/>
    <w:basedOn w:val="DefaultParagraphFont"/>
    <w:uiPriority w:val="99"/>
    <w:unhideWhenUsed/>
    <w:rsid w:val="00552FE1"/>
    <w:rPr>
      <w:color w:val="0000FF" w:themeColor="hyperlink"/>
      <w:u w:val="single"/>
    </w:rPr>
  </w:style>
  <w:style w:type="paragraph" w:customStyle="1" w:styleId="PBObullet">
    <w:name w:val="PBO bullet"/>
    <w:basedOn w:val="Normal"/>
    <w:rsid w:val="007B4313"/>
    <w:pPr>
      <w:numPr>
        <w:ilvl w:val="1"/>
        <w:numId w:val="7"/>
      </w:numPr>
    </w:pPr>
  </w:style>
  <w:style w:type="paragraph" w:customStyle="1" w:styleId="Executivesummary">
    <w:name w:val="Executive summary"/>
    <w:basedOn w:val="PBOtext"/>
    <w:qFormat/>
    <w:rsid w:val="00EB6A77"/>
    <w:pPr>
      <w:numPr>
        <w:numId w:val="0"/>
      </w:numPr>
    </w:pPr>
  </w:style>
  <w:style w:type="paragraph" w:styleId="FootnoteText">
    <w:name w:val="footnote text"/>
    <w:basedOn w:val="Normal"/>
    <w:link w:val="FootnoteTextChar"/>
    <w:uiPriority w:val="99"/>
    <w:rsid w:val="00EB6A77"/>
    <w:pPr>
      <w:spacing w:before="0" w:after="0"/>
    </w:pPr>
  </w:style>
  <w:style w:type="character" w:customStyle="1" w:styleId="FootnoteTextChar">
    <w:name w:val="Footnote Text Char"/>
    <w:basedOn w:val="DefaultParagraphFont"/>
    <w:link w:val="FootnoteText"/>
    <w:uiPriority w:val="99"/>
    <w:rsid w:val="00EB6A77"/>
  </w:style>
  <w:style w:type="character" w:styleId="FootnoteReference">
    <w:name w:val="footnote reference"/>
    <w:basedOn w:val="DefaultParagraphFont"/>
    <w:uiPriority w:val="99"/>
    <w:rsid w:val="00EB6A77"/>
    <w:rPr>
      <w:vertAlign w:val="superscript"/>
    </w:rPr>
  </w:style>
  <w:style w:type="paragraph" w:customStyle="1" w:styleId="Footnote">
    <w:name w:val="Footnote"/>
    <w:basedOn w:val="FootnoteText"/>
    <w:qFormat/>
    <w:rsid w:val="00343416"/>
    <w:pPr>
      <w:ind w:left="567" w:hanging="567"/>
    </w:pPr>
    <w:rPr>
      <w:sz w:val="18"/>
    </w:rPr>
  </w:style>
  <w:style w:type="table" w:customStyle="1" w:styleId="TableGrid1">
    <w:name w:val="Table Grid1"/>
    <w:basedOn w:val="TableNormal"/>
    <w:next w:val="TableGrid"/>
    <w:rsid w:val="00CE0278"/>
    <w:pPr>
      <w:spacing w:before="70" w:after="70" w:line="260" w:lineRule="atLeast"/>
      <w:ind w:left="113" w:right="113"/>
    </w:pPr>
    <w:rPr>
      <w:rFonts w:eastAsia="Times New Roman"/>
      <w:szCs w:val="22"/>
    </w:rPr>
    <w:tblPr>
      <w:tblStyleRowBandSize w:val="1"/>
      <w:tblStyleColBandSize w:val="1"/>
      <w:tblCellMar>
        <w:left w:w="0" w:type="dxa"/>
        <w:right w:w="0" w:type="dxa"/>
      </w:tblCellMar>
    </w:tblPr>
    <w:tcPr>
      <w:vAlign w:val="center"/>
    </w:tcPr>
    <w:tblStylePr w:type="firstRow">
      <w:pPr>
        <w:wordWrap/>
        <w:spacing w:beforeLines="0" w:before="70" w:beforeAutospacing="0" w:afterLines="0" w:after="70" w:afterAutospacing="0" w:line="260" w:lineRule="atLeast"/>
        <w:ind w:leftChars="0" w:left="113" w:rightChars="0" w:right="113"/>
        <w:jc w:val="center"/>
      </w:pPr>
      <w:rPr>
        <w:rFonts w:ascii="Calibri" w:hAnsi="Calibri"/>
        <w:b w:val="0"/>
        <w:i w:val="0"/>
        <w:color w:val="FFFFFF"/>
        <w:sz w:val="20"/>
      </w:rPr>
      <w:tblPr/>
      <w:tcPr>
        <w:tcBorders>
          <w:top w:val="nil"/>
          <w:left w:val="nil"/>
          <w:bottom w:val="nil"/>
          <w:right w:val="nil"/>
          <w:insideH w:val="nil"/>
          <w:insideV w:val="nil"/>
          <w:tl2br w:val="nil"/>
          <w:tr2bl w:val="nil"/>
        </w:tcBorders>
        <w:shd w:val="clear" w:color="auto" w:fill="2B3B5F"/>
      </w:tcPr>
    </w:tblStylePr>
    <w:tblStylePr w:type="lastRow">
      <w:rPr>
        <w:b/>
      </w:rPr>
    </w:tblStylePr>
    <w:tblStylePr w:type="firstCol">
      <w:pPr>
        <w:wordWrap/>
        <w:ind w:leftChars="0" w:left="113" w:rightChars="0" w:right="113"/>
        <w:jc w:val="left"/>
      </w:pPr>
      <w:rPr>
        <w:b w:val="0"/>
        <w:i w:val="0"/>
      </w:rPr>
    </w:tblStylePr>
    <w:tblStylePr w:type="lastCol">
      <w:pPr>
        <w:wordWrap/>
        <w:jc w:val="left"/>
      </w:pPr>
    </w:tblStylePr>
    <w:tblStylePr w:type="band1Horz">
      <w:tblPr/>
      <w:tcPr>
        <w:tcBorders>
          <w:top w:val="nil"/>
          <w:left w:val="nil"/>
          <w:bottom w:val="nil"/>
          <w:right w:val="nil"/>
          <w:insideH w:val="nil"/>
          <w:insideV w:val="nil"/>
          <w:tl2br w:val="nil"/>
          <w:tr2bl w:val="nil"/>
        </w:tcBorders>
        <w:shd w:val="clear" w:color="auto" w:fill="D7DDE9"/>
      </w:tcPr>
    </w:tblStylePr>
    <w:tblStylePr w:type="nwCell">
      <w:pPr>
        <w:jc w:val="left"/>
      </w:pPr>
      <w:tblPr/>
      <w:tcPr>
        <w:vAlign w:val="top"/>
      </w:tcPr>
    </w:tblStylePr>
  </w:style>
  <w:style w:type="character" w:styleId="FollowedHyperlink">
    <w:name w:val="FollowedHyperlink"/>
    <w:basedOn w:val="DefaultParagraphFont"/>
    <w:uiPriority w:val="5"/>
    <w:rsid w:val="002C5AF4"/>
    <w:rPr>
      <w:color w:val="800080" w:themeColor="followedHyperlink"/>
      <w:u w:val="single"/>
    </w:rPr>
  </w:style>
  <w:style w:type="character" w:customStyle="1" w:styleId="hyperlinks">
    <w:name w:val="hyperlinks"/>
    <w:basedOn w:val="DefaultParagraphFont"/>
    <w:rsid w:val="00361C5D"/>
  </w:style>
  <w:style w:type="character" w:styleId="CommentReference">
    <w:name w:val="annotation reference"/>
    <w:basedOn w:val="DefaultParagraphFont"/>
    <w:uiPriority w:val="99"/>
    <w:semiHidden/>
    <w:unhideWhenUsed/>
    <w:rsid w:val="006D71C4"/>
    <w:rPr>
      <w:sz w:val="16"/>
      <w:szCs w:val="16"/>
    </w:rPr>
  </w:style>
  <w:style w:type="paragraph" w:styleId="CommentText">
    <w:name w:val="annotation text"/>
    <w:basedOn w:val="Normal"/>
    <w:link w:val="CommentTextChar"/>
    <w:uiPriority w:val="99"/>
    <w:semiHidden/>
    <w:unhideWhenUsed/>
    <w:rsid w:val="006D71C4"/>
  </w:style>
  <w:style w:type="character" w:customStyle="1" w:styleId="CommentTextChar">
    <w:name w:val="Comment Text Char"/>
    <w:basedOn w:val="DefaultParagraphFont"/>
    <w:link w:val="CommentText"/>
    <w:uiPriority w:val="99"/>
    <w:semiHidden/>
    <w:rsid w:val="006D71C4"/>
  </w:style>
  <w:style w:type="paragraph" w:styleId="CommentSubject">
    <w:name w:val="annotation subject"/>
    <w:basedOn w:val="CommentText"/>
    <w:next w:val="CommentText"/>
    <w:link w:val="CommentSubjectChar"/>
    <w:semiHidden/>
    <w:unhideWhenUsed/>
    <w:rsid w:val="006D71C4"/>
    <w:rPr>
      <w:b/>
      <w:bCs/>
    </w:rPr>
  </w:style>
  <w:style w:type="character" w:customStyle="1" w:styleId="CommentSubjectChar">
    <w:name w:val="Comment Subject Char"/>
    <w:basedOn w:val="CommentTextChar"/>
    <w:link w:val="CommentSubject"/>
    <w:semiHidden/>
    <w:rsid w:val="006D71C4"/>
    <w:rPr>
      <w:b/>
      <w:bCs/>
    </w:rPr>
  </w:style>
  <w:style w:type="paragraph" w:styleId="Revision">
    <w:name w:val="Revision"/>
    <w:hidden/>
    <w:rsid w:val="00E6341A"/>
  </w:style>
  <w:style w:type="paragraph" w:customStyle="1" w:styleId="Source">
    <w:name w:val="Source"/>
    <w:basedOn w:val="Normal"/>
    <w:qFormat/>
    <w:rsid w:val="00E31820"/>
    <w:pPr>
      <w:tabs>
        <w:tab w:val="left" w:pos="1281"/>
      </w:tabs>
      <w:spacing w:before="180"/>
    </w:pPr>
    <w:rPr>
      <w:color w:val="808080" w:themeColor="background1" w:themeShade="80"/>
      <w:sz w:val="18"/>
      <w:szCs w:val="18"/>
    </w:rPr>
  </w:style>
  <w:style w:type="table" w:customStyle="1" w:styleId="TableGrid2">
    <w:name w:val="Table Grid2"/>
    <w:basedOn w:val="TableNormal"/>
    <w:next w:val="TableGrid"/>
    <w:rsid w:val="00232146"/>
    <w:pPr>
      <w:spacing w:before="70" w:after="70" w:line="260" w:lineRule="atLeast"/>
      <w:ind w:left="113" w:right="113"/>
    </w:pPr>
    <w:rPr>
      <w:rFonts w:eastAsia="Times New Roman"/>
      <w:szCs w:val="22"/>
    </w:rPr>
    <w:tblPr>
      <w:tblStyleRowBandSize w:val="1"/>
      <w:tblStyleColBandSize w:val="1"/>
      <w:tblCellMar>
        <w:left w:w="0" w:type="dxa"/>
        <w:right w:w="0" w:type="dxa"/>
      </w:tblCellMar>
    </w:tblPr>
    <w:tcPr>
      <w:vAlign w:val="center"/>
    </w:tcPr>
    <w:tblStylePr w:type="firstRow">
      <w:pPr>
        <w:wordWrap/>
        <w:spacing w:beforeLines="0" w:before="70" w:beforeAutospacing="0" w:afterLines="0" w:after="70" w:afterAutospacing="0" w:line="260" w:lineRule="atLeast"/>
        <w:ind w:leftChars="0" w:left="113" w:rightChars="0" w:right="113"/>
        <w:jc w:val="center"/>
      </w:pPr>
      <w:rPr>
        <w:rFonts w:ascii="Calibri" w:hAnsi="Calibri"/>
        <w:b w:val="0"/>
        <w:i w:val="0"/>
        <w:color w:val="FFFFFF"/>
        <w:sz w:val="20"/>
      </w:rPr>
      <w:tblPr/>
      <w:tcPr>
        <w:tcBorders>
          <w:top w:val="nil"/>
          <w:left w:val="nil"/>
          <w:bottom w:val="nil"/>
          <w:right w:val="nil"/>
          <w:insideH w:val="nil"/>
          <w:insideV w:val="nil"/>
          <w:tl2br w:val="nil"/>
          <w:tr2bl w:val="nil"/>
        </w:tcBorders>
        <w:shd w:val="clear" w:color="auto" w:fill="2B3B5F"/>
      </w:tcPr>
    </w:tblStylePr>
    <w:tblStylePr w:type="lastRow">
      <w:rPr>
        <w:b/>
      </w:rPr>
    </w:tblStylePr>
    <w:tblStylePr w:type="firstCol">
      <w:pPr>
        <w:wordWrap/>
        <w:ind w:leftChars="0" w:left="113" w:rightChars="0" w:right="113"/>
        <w:jc w:val="left"/>
      </w:pPr>
      <w:rPr>
        <w:b w:val="0"/>
        <w:i w:val="0"/>
      </w:rPr>
    </w:tblStylePr>
    <w:tblStylePr w:type="lastCol">
      <w:pPr>
        <w:wordWrap/>
        <w:jc w:val="left"/>
      </w:pPr>
    </w:tblStylePr>
    <w:tblStylePr w:type="band1Horz">
      <w:tblPr/>
      <w:tcPr>
        <w:tcBorders>
          <w:top w:val="nil"/>
          <w:left w:val="nil"/>
          <w:bottom w:val="nil"/>
          <w:right w:val="nil"/>
          <w:insideH w:val="nil"/>
          <w:insideV w:val="nil"/>
          <w:tl2br w:val="nil"/>
          <w:tr2bl w:val="nil"/>
        </w:tcBorders>
        <w:shd w:val="clear" w:color="auto" w:fill="D7DDE9"/>
      </w:tcPr>
    </w:tblStylePr>
    <w:tblStylePr w:type="nwCell">
      <w:pPr>
        <w:jc w:val="left"/>
      </w:pPr>
      <w:tblPr/>
      <w:tcPr>
        <w:vAlign w:val="top"/>
      </w:tcPr>
    </w:tblStylePr>
  </w:style>
  <w:style w:type="table" w:customStyle="1" w:styleId="TableGrid3">
    <w:name w:val="Table Grid3"/>
    <w:basedOn w:val="TableNormal"/>
    <w:next w:val="TableGrid"/>
    <w:rsid w:val="00912247"/>
    <w:pPr>
      <w:spacing w:before="70" w:after="70" w:line="260" w:lineRule="atLeast"/>
      <w:ind w:left="113" w:right="113"/>
    </w:pPr>
    <w:rPr>
      <w:rFonts w:eastAsia="Times New Roman"/>
      <w:szCs w:val="22"/>
    </w:rPr>
    <w:tblPr>
      <w:tblStyleRowBandSize w:val="1"/>
      <w:tblStyleColBandSize w:val="1"/>
      <w:tblCellMar>
        <w:left w:w="0" w:type="dxa"/>
        <w:right w:w="0" w:type="dxa"/>
      </w:tblCellMar>
    </w:tblPr>
    <w:tcPr>
      <w:vAlign w:val="center"/>
    </w:tcPr>
    <w:tblStylePr w:type="firstRow">
      <w:pPr>
        <w:wordWrap/>
        <w:spacing w:beforeLines="0" w:before="70" w:beforeAutospacing="0" w:afterLines="0" w:after="70" w:afterAutospacing="0" w:line="260" w:lineRule="atLeast"/>
        <w:ind w:leftChars="0" w:left="113" w:rightChars="0" w:right="113"/>
        <w:jc w:val="center"/>
      </w:pPr>
      <w:rPr>
        <w:rFonts w:ascii="Calibri" w:hAnsi="Calibri"/>
        <w:b w:val="0"/>
        <w:i w:val="0"/>
        <w:color w:val="FFFFFF"/>
        <w:sz w:val="20"/>
      </w:rPr>
      <w:tblPr/>
      <w:tcPr>
        <w:tcBorders>
          <w:top w:val="nil"/>
          <w:left w:val="nil"/>
          <w:bottom w:val="nil"/>
          <w:right w:val="nil"/>
          <w:insideH w:val="nil"/>
          <w:insideV w:val="nil"/>
          <w:tl2br w:val="nil"/>
          <w:tr2bl w:val="nil"/>
        </w:tcBorders>
        <w:shd w:val="clear" w:color="auto" w:fill="2B3B5F"/>
      </w:tcPr>
    </w:tblStylePr>
    <w:tblStylePr w:type="lastRow">
      <w:rPr>
        <w:b/>
      </w:rPr>
    </w:tblStylePr>
    <w:tblStylePr w:type="firstCol">
      <w:pPr>
        <w:wordWrap/>
        <w:ind w:leftChars="0" w:left="113" w:rightChars="0" w:right="113"/>
        <w:jc w:val="left"/>
      </w:pPr>
      <w:rPr>
        <w:b w:val="0"/>
        <w:i w:val="0"/>
      </w:rPr>
    </w:tblStylePr>
    <w:tblStylePr w:type="lastCol">
      <w:pPr>
        <w:wordWrap/>
        <w:jc w:val="left"/>
      </w:pPr>
    </w:tblStylePr>
    <w:tblStylePr w:type="band1Horz">
      <w:tblPr/>
      <w:tcPr>
        <w:tcBorders>
          <w:top w:val="nil"/>
          <w:left w:val="nil"/>
          <w:bottom w:val="nil"/>
          <w:right w:val="nil"/>
          <w:insideH w:val="nil"/>
          <w:insideV w:val="nil"/>
          <w:tl2br w:val="nil"/>
          <w:tr2bl w:val="nil"/>
        </w:tcBorders>
        <w:shd w:val="clear" w:color="auto" w:fill="D7DDE9"/>
      </w:tcPr>
    </w:tblStylePr>
    <w:tblStylePr w:type="nwCell">
      <w:pPr>
        <w:jc w:val="left"/>
      </w:pPr>
      <w:tblPr/>
      <w:tcPr>
        <w:vAlign w:val="top"/>
      </w:tcPr>
    </w:tblStylePr>
  </w:style>
  <w:style w:type="table" w:customStyle="1" w:styleId="TableGrid4">
    <w:name w:val="Table Grid4"/>
    <w:basedOn w:val="TableNormal"/>
    <w:next w:val="TableGrid"/>
    <w:rsid w:val="002D663A"/>
    <w:pPr>
      <w:spacing w:before="70" w:after="70" w:line="260" w:lineRule="atLeast"/>
      <w:ind w:left="113" w:right="113"/>
    </w:pPr>
    <w:rPr>
      <w:rFonts w:eastAsia="Times New Roman"/>
      <w:szCs w:val="22"/>
    </w:rPr>
    <w:tblPr>
      <w:tblStyleRowBandSize w:val="1"/>
      <w:tblStyleColBandSize w:val="1"/>
      <w:tblCellMar>
        <w:left w:w="0" w:type="dxa"/>
        <w:right w:w="0" w:type="dxa"/>
      </w:tblCellMar>
    </w:tblPr>
    <w:tcPr>
      <w:vAlign w:val="center"/>
    </w:tcPr>
    <w:tblStylePr w:type="firstRow">
      <w:pPr>
        <w:wordWrap/>
        <w:spacing w:beforeLines="0" w:before="70" w:beforeAutospacing="0" w:afterLines="0" w:after="70" w:afterAutospacing="0" w:line="260" w:lineRule="atLeast"/>
        <w:ind w:leftChars="0" w:left="113" w:rightChars="0" w:right="113"/>
        <w:jc w:val="center"/>
      </w:pPr>
      <w:rPr>
        <w:rFonts w:ascii="Calibri" w:hAnsi="Calibri"/>
        <w:b w:val="0"/>
        <w:i w:val="0"/>
        <w:color w:val="FFFFFF"/>
        <w:sz w:val="20"/>
      </w:rPr>
      <w:tblPr/>
      <w:tcPr>
        <w:tcBorders>
          <w:top w:val="nil"/>
          <w:left w:val="nil"/>
          <w:bottom w:val="nil"/>
          <w:right w:val="nil"/>
          <w:insideH w:val="nil"/>
          <w:insideV w:val="nil"/>
          <w:tl2br w:val="nil"/>
          <w:tr2bl w:val="nil"/>
        </w:tcBorders>
        <w:shd w:val="clear" w:color="auto" w:fill="2B3B5F"/>
      </w:tcPr>
    </w:tblStylePr>
    <w:tblStylePr w:type="lastRow">
      <w:rPr>
        <w:b/>
      </w:rPr>
    </w:tblStylePr>
    <w:tblStylePr w:type="firstCol">
      <w:pPr>
        <w:wordWrap/>
        <w:ind w:leftChars="0" w:left="113" w:rightChars="0" w:right="113"/>
        <w:jc w:val="left"/>
      </w:pPr>
      <w:rPr>
        <w:b w:val="0"/>
        <w:i w:val="0"/>
      </w:rPr>
    </w:tblStylePr>
    <w:tblStylePr w:type="lastCol">
      <w:pPr>
        <w:wordWrap/>
        <w:jc w:val="left"/>
      </w:pPr>
    </w:tblStylePr>
    <w:tblStylePr w:type="band1Horz">
      <w:tblPr/>
      <w:tcPr>
        <w:tcBorders>
          <w:top w:val="nil"/>
          <w:left w:val="nil"/>
          <w:bottom w:val="nil"/>
          <w:right w:val="nil"/>
          <w:insideH w:val="nil"/>
          <w:insideV w:val="nil"/>
          <w:tl2br w:val="nil"/>
          <w:tr2bl w:val="nil"/>
        </w:tcBorders>
        <w:shd w:val="clear" w:color="auto" w:fill="D7DDE9"/>
      </w:tcPr>
    </w:tblStylePr>
    <w:tblStylePr w:type="nwCell">
      <w:pPr>
        <w:jc w:val="left"/>
      </w:pPr>
      <w:tblPr/>
      <w:tcPr>
        <w:vAlign w:val="top"/>
      </w:tcPr>
    </w:tblStylePr>
  </w:style>
  <w:style w:type="table" w:customStyle="1" w:styleId="TableGrid5">
    <w:name w:val="Table Grid5"/>
    <w:basedOn w:val="TableNormal"/>
    <w:next w:val="TableGrid"/>
    <w:rsid w:val="002D663A"/>
    <w:pPr>
      <w:spacing w:before="70" w:after="70" w:line="260" w:lineRule="atLeast"/>
      <w:ind w:left="113" w:right="113"/>
    </w:pPr>
    <w:rPr>
      <w:rFonts w:eastAsia="Times New Roman"/>
      <w:szCs w:val="22"/>
    </w:rPr>
    <w:tblPr>
      <w:tblStyleRowBandSize w:val="1"/>
      <w:tblStyleColBandSize w:val="1"/>
      <w:tblCellMar>
        <w:left w:w="0" w:type="dxa"/>
        <w:right w:w="0" w:type="dxa"/>
      </w:tblCellMar>
    </w:tblPr>
    <w:tcPr>
      <w:vAlign w:val="center"/>
    </w:tcPr>
    <w:tblStylePr w:type="firstRow">
      <w:pPr>
        <w:wordWrap/>
        <w:spacing w:beforeLines="0" w:before="70" w:beforeAutospacing="0" w:afterLines="0" w:after="70" w:afterAutospacing="0" w:line="260" w:lineRule="atLeast"/>
        <w:ind w:leftChars="0" w:left="113" w:rightChars="0" w:right="113"/>
        <w:jc w:val="center"/>
      </w:pPr>
      <w:rPr>
        <w:rFonts w:ascii="Calibri" w:hAnsi="Calibri"/>
        <w:b w:val="0"/>
        <w:i w:val="0"/>
        <w:color w:val="FFFFFF"/>
        <w:sz w:val="20"/>
      </w:rPr>
      <w:tblPr/>
      <w:tcPr>
        <w:tcBorders>
          <w:top w:val="nil"/>
          <w:left w:val="nil"/>
          <w:bottom w:val="nil"/>
          <w:right w:val="nil"/>
          <w:insideH w:val="nil"/>
          <w:insideV w:val="nil"/>
          <w:tl2br w:val="nil"/>
          <w:tr2bl w:val="nil"/>
        </w:tcBorders>
        <w:shd w:val="clear" w:color="auto" w:fill="2B3B5F"/>
      </w:tcPr>
    </w:tblStylePr>
    <w:tblStylePr w:type="lastRow">
      <w:rPr>
        <w:b/>
      </w:rPr>
    </w:tblStylePr>
    <w:tblStylePr w:type="firstCol">
      <w:pPr>
        <w:wordWrap/>
        <w:ind w:leftChars="0" w:left="113" w:rightChars="0" w:right="113"/>
        <w:jc w:val="left"/>
      </w:pPr>
      <w:rPr>
        <w:b w:val="0"/>
        <w:i w:val="0"/>
      </w:rPr>
    </w:tblStylePr>
    <w:tblStylePr w:type="lastCol">
      <w:pPr>
        <w:wordWrap/>
        <w:jc w:val="left"/>
      </w:pPr>
    </w:tblStylePr>
    <w:tblStylePr w:type="band1Horz">
      <w:tblPr/>
      <w:tcPr>
        <w:tcBorders>
          <w:top w:val="nil"/>
          <w:left w:val="nil"/>
          <w:bottom w:val="nil"/>
          <w:right w:val="nil"/>
          <w:insideH w:val="nil"/>
          <w:insideV w:val="nil"/>
          <w:tl2br w:val="nil"/>
          <w:tr2bl w:val="nil"/>
        </w:tcBorders>
        <w:shd w:val="clear" w:color="auto" w:fill="D7DDE9"/>
      </w:tcPr>
    </w:tblStylePr>
    <w:tblStylePr w:type="nwCell">
      <w:pPr>
        <w:jc w:val="left"/>
      </w:pPr>
      <w:tblPr/>
      <w:tcPr>
        <w:vAlign w:val="top"/>
      </w:tcPr>
    </w:tblStylePr>
  </w:style>
  <w:style w:type="table" w:customStyle="1" w:styleId="TableGrid6">
    <w:name w:val="Table Grid6"/>
    <w:basedOn w:val="TableNormal"/>
    <w:next w:val="TableGrid"/>
    <w:rsid w:val="002D663A"/>
    <w:pPr>
      <w:spacing w:before="70" w:after="70" w:line="260" w:lineRule="atLeast"/>
      <w:ind w:left="113" w:right="113"/>
    </w:pPr>
    <w:rPr>
      <w:rFonts w:eastAsia="Times New Roman"/>
      <w:szCs w:val="22"/>
    </w:rPr>
    <w:tblPr>
      <w:tblStyleRowBandSize w:val="1"/>
      <w:tblStyleColBandSize w:val="1"/>
      <w:tblCellMar>
        <w:left w:w="0" w:type="dxa"/>
        <w:right w:w="0" w:type="dxa"/>
      </w:tblCellMar>
    </w:tblPr>
    <w:tcPr>
      <w:vAlign w:val="center"/>
    </w:tcPr>
    <w:tblStylePr w:type="firstRow">
      <w:pPr>
        <w:wordWrap/>
        <w:spacing w:beforeLines="0" w:before="70" w:beforeAutospacing="0" w:afterLines="0" w:after="70" w:afterAutospacing="0" w:line="260" w:lineRule="atLeast"/>
        <w:ind w:leftChars="0" w:left="113" w:rightChars="0" w:right="113"/>
        <w:jc w:val="center"/>
      </w:pPr>
      <w:rPr>
        <w:rFonts w:ascii="Calibri" w:hAnsi="Calibri"/>
        <w:b w:val="0"/>
        <w:i w:val="0"/>
        <w:color w:val="FFFFFF"/>
        <w:sz w:val="20"/>
      </w:rPr>
      <w:tblPr/>
      <w:tcPr>
        <w:tcBorders>
          <w:top w:val="nil"/>
          <w:left w:val="nil"/>
          <w:bottom w:val="nil"/>
          <w:right w:val="nil"/>
          <w:insideH w:val="nil"/>
          <w:insideV w:val="nil"/>
          <w:tl2br w:val="nil"/>
          <w:tr2bl w:val="nil"/>
        </w:tcBorders>
        <w:shd w:val="clear" w:color="auto" w:fill="2B3B5F"/>
      </w:tcPr>
    </w:tblStylePr>
    <w:tblStylePr w:type="lastRow">
      <w:rPr>
        <w:b/>
      </w:rPr>
    </w:tblStylePr>
    <w:tblStylePr w:type="firstCol">
      <w:pPr>
        <w:wordWrap/>
        <w:ind w:leftChars="0" w:left="113" w:rightChars="0" w:right="113"/>
        <w:jc w:val="left"/>
      </w:pPr>
      <w:rPr>
        <w:b w:val="0"/>
        <w:i w:val="0"/>
      </w:rPr>
    </w:tblStylePr>
    <w:tblStylePr w:type="lastCol">
      <w:pPr>
        <w:wordWrap/>
        <w:jc w:val="left"/>
      </w:pPr>
    </w:tblStylePr>
    <w:tblStylePr w:type="band1Horz">
      <w:tblPr/>
      <w:tcPr>
        <w:tcBorders>
          <w:top w:val="nil"/>
          <w:left w:val="nil"/>
          <w:bottom w:val="nil"/>
          <w:right w:val="nil"/>
          <w:insideH w:val="nil"/>
          <w:insideV w:val="nil"/>
          <w:tl2br w:val="nil"/>
          <w:tr2bl w:val="nil"/>
        </w:tcBorders>
        <w:shd w:val="clear" w:color="auto" w:fill="D7DDE9"/>
      </w:tcPr>
    </w:tblStylePr>
    <w:tblStylePr w:type="nwCell">
      <w:pPr>
        <w:jc w:val="left"/>
      </w:pPr>
      <w:tblPr/>
      <w:tcPr>
        <w:vAlign w:val="top"/>
      </w:tcPr>
    </w:tblStylePr>
  </w:style>
  <w:style w:type="table" w:customStyle="1" w:styleId="TableGrid7">
    <w:name w:val="Table Grid7"/>
    <w:basedOn w:val="TableNormal"/>
    <w:next w:val="TableGrid"/>
    <w:rsid w:val="00285A19"/>
    <w:pPr>
      <w:spacing w:before="70" w:after="70" w:line="260" w:lineRule="atLeast"/>
      <w:ind w:left="113" w:right="113"/>
    </w:pPr>
    <w:rPr>
      <w:rFonts w:eastAsia="Times New Roman"/>
      <w:szCs w:val="22"/>
    </w:rPr>
    <w:tblPr>
      <w:tblStyleRowBandSize w:val="1"/>
      <w:tblStyleColBandSize w:val="1"/>
      <w:tblCellMar>
        <w:left w:w="0" w:type="dxa"/>
        <w:right w:w="0" w:type="dxa"/>
      </w:tblCellMar>
    </w:tblPr>
    <w:tcPr>
      <w:vAlign w:val="center"/>
    </w:tcPr>
    <w:tblStylePr w:type="firstRow">
      <w:pPr>
        <w:wordWrap/>
        <w:spacing w:beforeLines="0" w:before="70" w:beforeAutospacing="0" w:afterLines="0" w:after="70" w:afterAutospacing="0" w:line="260" w:lineRule="atLeast"/>
        <w:ind w:leftChars="0" w:left="113" w:rightChars="0" w:right="113"/>
        <w:jc w:val="center"/>
      </w:pPr>
      <w:rPr>
        <w:rFonts w:ascii="Calibri" w:hAnsi="Calibri"/>
        <w:b w:val="0"/>
        <w:i w:val="0"/>
        <w:color w:val="FFFFFF"/>
        <w:sz w:val="20"/>
      </w:rPr>
      <w:tblPr/>
      <w:tcPr>
        <w:tcBorders>
          <w:top w:val="nil"/>
          <w:left w:val="nil"/>
          <w:bottom w:val="nil"/>
          <w:right w:val="nil"/>
          <w:insideH w:val="nil"/>
          <w:insideV w:val="nil"/>
          <w:tl2br w:val="nil"/>
          <w:tr2bl w:val="nil"/>
        </w:tcBorders>
        <w:shd w:val="clear" w:color="auto" w:fill="2B3B5F"/>
      </w:tcPr>
    </w:tblStylePr>
    <w:tblStylePr w:type="lastRow">
      <w:rPr>
        <w:b/>
      </w:rPr>
    </w:tblStylePr>
    <w:tblStylePr w:type="firstCol">
      <w:pPr>
        <w:wordWrap/>
        <w:ind w:leftChars="0" w:left="113" w:rightChars="0" w:right="113"/>
        <w:jc w:val="left"/>
      </w:pPr>
      <w:rPr>
        <w:b w:val="0"/>
        <w:i w:val="0"/>
      </w:rPr>
    </w:tblStylePr>
    <w:tblStylePr w:type="lastCol">
      <w:pPr>
        <w:wordWrap/>
        <w:jc w:val="left"/>
      </w:pPr>
    </w:tblStylePr>
    <w:tblStylePr w:type="band1Horz">
      <w:tblPr/>
      <w:tcPr>
        <w:tcBorders>
          <w:top w:val="nil"/>
          <w:left w:val="nil"/>
          <w:bottom w:val="nil"/>
          <w:right w:val="nil"/>
          <w:insideH w:val="nil"/>
          <w:insideV w:val="nil"/>
          <w:tl2br w:val="nil"/>
          <w:tr2bl w:val="nil"/>
        </w:tcBorders>
        <w:shd w:val="clear" w:color="auto" w:fill="D7DDE9"/>
      </w:tcPr>
    </w:tblStylePr>
    <w:tblStylePr w:type="nwCell">
      <w:pPr>
        <w:jc w:val="left"/>
      </w:pPr>
      <w:tblPr/>
      <w:tcPr>
        <w:vAlign w:val="top"/>
      </w:tcPr>
    </w:tblStylePr>
  </w:style>
  <w:style w:type="table" w:customStyle="1" w:styleId="TableGrid8">
    <w:name w:val="Table Grid8"/>
    <w:basedOn w:val="TableNormal"/>
    <w:next w:val="TableGrid"/>
    <w:rsid w:val="00374BA9"/>
    <w:pPr>
      <w:spacing w:before="70" w:after="70" w:line="260" w:lineRule="atLeast"/>
      <w:ind w:left="113" w:right="113"/>
    </w:pPr>
    <w:rPr>
      <w:rFonts w:eastAsia="Times New Roman"/>
      <w:szCs w:val="22"/>
    </w:rPr>
    <w:tblPr>
      <w:tblStyleRowBandSize w:val="1"/>
      <w:tblStyleColBandSize w:val="1"/>
      <w:tblCellMar>
        <w:left w:w="0" w:type="dxa"/>
        <w:right w:w="0" w:type="dxa"/>
      </w:tblCellMar>
    </w:tblPr>
    <w:tcPr>
      <w:vAlign w:val="center"/>
    </w:tcPr>
    <w:tblStylePr w:type="firstRow">
      <w:pPr>
        <w:wordWrap/>
        <w:spacing w:beforeLines="0" w:before="70" w:beforeAutospacing="0" w:afterLines="0" w:after="70" w:afterAutospacing="0" w:line="260" w:lineRule="atLeast"/>
        <w:ind w:leftChars="0" w:left="113" w:rightChars="0" w:right="113"/>
        <w:jc w:val="center"/>
      </w:pPr>
      <w:rPr>
        <w:rFonts w:ascii="Calibri" w:hAnsi="Calibri"/>
        <w:b w:val="0"/>
        <w:i w:val="0"/>
        <w:color w:val="FFFFFF"/>
        <w:sz w:val="20"/>
      </w:rPr>
      <w:tblPr/>
      <w:tcPr>
        <w:tcBorders>
          <w:top w:val="nil"/>
          <w:left w:val="nil"/>
          <w:bottom w:val="nil"/>
          <w:right w:val="nil"/>
          <w:insideH w:val="nil"/>
          <w:insideV w:val="nil"/>
          <w:tl2br w:val="nil"/>
          <w:tr2bl w:val="nil"/>
        </w:tcBorders>
        <w:shd w:val="clear" w:color="auto" w:fill="2B3B5F"/>
      </w:tcPr>
    </w:tblStylePr>
    <w:tblStylePr w:type="lastRow">
      <w:rPr>
        <w:b/>
      </w:rPr>
    </w:tblStylePr>
    <w:tblStylePr w:type="firstCol">
      <w:pPr>
        <w:wordWrap/>
        <w:ind w:leftChars="0" w:left="113" w:rightChars="0" w:right="113"/>
        <w:jc w:val="left"/>
      </w:pPr>
      <w:rPr>
        <w:b w:val="0"/>
        <w:i w:val="0"/>
      </w:rPr>
    </w:tblStylePr>
    <w:tblStylePr w:type="lastCol">
      <w:pPr>
        <w:wordWrap/>
        <w:jc w:val="left"/>
      </w:pPr>
    </w:tblStylePr>
    <w:tblStylePr w:type="band1Horz">
      <w:tblPr/>
      <w:tcPr>
        <w:tcBorders>
          <w:top w:val="nil"/>
          <w:left w:val="nil"/>
          <w:bottom w:val="nil"/>
          <w:right w:val="nil"/>
          <w:insideH w:val="nil"/>
          <w:insideV w:val="nil"/>
          <w:tl2br w:val="nil"/>
          <w:tr2bl w:val="nil"/>
        </w:tcBorders>
        <w:shd w:val="clear" w:color="auto" w:fill="D7DDE9"/>
      </w:tcPr>
    </w:tblStylePr>
    <w:tblStylePr w:type="nwCell">
      <w:pPr>
        <w:jc w:val="left"/>
      </w:pPr>
      <w:tblPr/>
      <w:tcPr>
        <w:vAlign w:val="top"/>
      </w:tcPr>
    </w:tblStylePr>
  </w:style>
  <w:style w:type="table" w:customStyle="1" w:styleId="TableGrid9">
    <w:name w:val="Table Grid9"/>
    <w:basedOn w:val="TableNormal"/>
    <w:next w:val="TableGrid"/>
    <w:rsid w:val="00F9400E"/>
    <w:pPr>
      <w:spacing w:before="70" w:after="70" w:line="260" w:lineRule="atLeast"/>
      <w:ind w:left="113" w:right="113"/>
    </w:pPr>
    <w:rPr>
      <w:rFonts w:eastAsia="Times New Roman"/>
      <w:szCs w:val="22"/>
    </w:rPr>
    <w:tblPr>
      <w:tblStyleRowBandSize w:val="1"/>
      <w:tblStyleColBandSize w:val="1"/>
      <w:tblCellMar>
        <w:left w:w="0" w:type="dxa"/>
        <w:right w:w="0" w:type="dxa"/>
      </w:tblCellMar>
    </w:tblPr>
    <w:tcPr>
      <w:vAlign w:val="center"/>
    </w:tcPr>
    <w:tblStylePr w:type="firstRow">
      <w:pPr>
        <w:wordWrap/>
        <w:spacing w:beforeLines="0" w:before="70" w:beforeAutospacing="0" w:afterLines="0" w:after="70" w:afterAutospacing="0" w:line="260" w:lineRule="atLeast"/>
        <w:ind w:leftChars="0" w:left="113" w:rightChars="0" w:right="113"/>
        <w:jc w:val="center"/>
      </w:pPr>
      <w:rPr>
        <w:rFonts w:ascii="Calibri" w:hAnsi="Calibri"/>
        <w:b w:val="0"/>
        <w:i w:val="0"/>
        <w:color w:val="FFFFFF"/>
        <w:sz w:val="20"/>
      </w:rPr>
      <w:tblPr/>
      <w:tcPr>
        <w:tcBorders>
          <w:top w:val="nil"/>
          <w:left w:val="nil"/>
          <w:bottom w:val="nil"/>
          <w:right w:val="nil"/>
          <w:insideH w:val="nil"/>
          <w:insideV w:val="nil"/>
          <w:tl2br w:val="nil"/>
          <w:tr2bl w:val="nil"/>
        </w:tcBorders>
        <w:shd w:val="clear" w:color="auto" w:fill="2B3B5F"/>
      </w:tcPr>
    </w:tblStylePr>
    <w:tblStylePr w:type="lastRow">
      <w:rPr>
        <w:b/>
      </w:rPr>
    </w:tblStylePr>
    <w:tblStylePr w:type="firstCol">
      <w:pPr>
        <w:wordWrap/>
        <w:ind w:leftChars="0" w:left="113" w:rightChars="0" w:right="113"/>
        <w:jc w:val="left"/>
      </w:pPr>
      <w:rPr>
        <w:b w:val="0"/>
        <w:i w:val="0"/>
      </w:rPr>
    </w:tblStylePr>
    <w:tblStylePr w:type="lastCol">
      <w:pPr>
        <w:wordWrap/>
        <w:jc w:val="left"/>
      </w:pPr>
    </w:tblStylePr>
    <w:tblStylePr w:type="band1Horz">
      <w:tblPr/>
      <w:tcPr>
        <w:tcBorders>
          <w:top w:val="nil"/>
          <w:left w:val="nil"/>
          <w:bottom w:val="nil"/>
          <w:right w:val="nil"/>
          <w:insideH w:val="nil"/>
          <w:insideV w:val="nil"/>
          <w:tl2br w:val="nil"/>
          <w:tr2bl w:val="nil"/>
        </w:tcBorders>
        <w:shd w:val="clear" w:color="auto" w:fill="D7DDE9"/>
      </w:tcPr>
    </w:tblStylePr>
    <w:tblStylePr w:type="nwCell">
      <w:pPr>
        <w:jc w:val="left"/>
      </w:pPr>
      <w:tblPr/>
      <w:tcPr>
        <w:vAlign w:val="top"/>
      </w:tcPr>
    </w:tblStylePr>
  </w:style>
  <w:style w:type="table" w:customStyle="1" w:styleId="TableGrid10">
    <w:name w:val="Table Grid10"/>
    <w:basedOn w:val="TableNormal"/>
    <w:next w:val="TableGrid"/>
    <w:rsid w:val="002351A4"/>
    <w:pPr>
      <w:spacing w:before="70" w:after="70" w:line="260" w:lineRule="atLeast"/>
      <w:ind w:left="113" w:right="113"/>
    </w:pPr>
    <w:rPr>
      <w:rFonts w:eastAsia="Times New Roman"/>
      <w:szCs w:val="22"/>
    </w:rPr>
    <w:tblPr>
      <w:tblStyleRowBandSize w:val="1"/>
      <w:tblStyleColBandSize w:val="1"/>
      <w:tblCellMar>
        <w:left w:w="0" w:type="dxa"/>
        <w:right w:w="0" w:type="dxa"/>
      </w:tblCellMar>
    </w:tblPr>
    <w:tcPr>
      <w:vAlign w:val="center"/>
    </w:tcPr>
    <w:tblStylePr w:type="firstRow">
      <w:pPr>
        <w:wordWrap/>
        <w:spacing w:beforeLines="0" w:before="70" w:beforeAutospacing="0" w:afterLines="0" w:after="70" w:afterAutospacing="0" w:line="260" w:lineRule="atLeast"/>
        <w:ind w:leftChars="0" w:left="113" w:rightChars="0" w:right="113"/>
        <w:jc w:val="center"/>
      </w:pPr>
      <w:rPr>
        <w:rFonts w:ascii="Calibri" w:hAnsi="Calibri"/>
        <w:b w:val="0"/>
        <w:i w:val="0"/>
        <w:color w:val="FFFFFF"/>
        <w:sz w:val="20"/>
      </w:rPr>
      <w:tblPr/>
      <w:tcPr>
        <w:tcBorders>
          <w:top w:val="nil"/>
          <w:left w:val="nil"/>
          <w:bottom w:val="nil"/>
          <w:right w:val="nil"/>
          <w:insideH w:val="nil"/>
          <w:insideV w:val="nil"/>
          <w:tl2br w:val="nil"/>
          <w:tr2bl w:val="nil"/>
        </w:tcBorders>
        <w:shd w:val="clear" w:color="auto" w:fill="2B3B5F"/>
      </w:tcPr>
    </w:tblStylePr>
    <w:tblStylePr w:type="lastRow">
      <w:rPr>
        <w:b/>
      </w:rPr>
    </w:tblStylePr>
    <w:tblStylePr w:type="firstCol">
      <w:pPr>
        <w:wordWrap/>
        <w:ind w:leftChars="0" w:left="113" w:rightChars="0" w:right="113"/>
        <w:jc w:val="left"/>
      </w:pPr>
      <w:rPr>
        <w:b w:val="0"/>
        <w:i w:val="0"/>
      </w:rPr>
    </w:tblStylePr>
    <w:tblStylePr w:type="lastCol">
      <w:pPr>
        <w:wordWrap/>
        <w:jc w:val="left"/>
      </w:pPr>
    </w:tblStylePr>
    <w:tblStylePr w:type="band1Horz">
      <w:tblPr/>
      <w:tcPr>
        <w:tcBorders>
          <w:top w:val="nil"/>
          <w:left w:val="nil"/>
          <w:bottom w:val="nil"/>
          <w:right w:val="nil"/>
          <w:insideH w:val="nil"/>
          <w:insideV w:val="nil"/>
          <w:tl2br w:val="nil"/>
          <w:tr2bl w:val="nil"/>
        </w:tcBorders>
        <w:shd w:val="clear" w:color="auto" w:fill="D7DDE9"/>
      </w:tcPr>
    </w:tblStylePr>
    <w:tblStylePr w:type="nwCell">
      <w:pPr>
        <w:jc w:val="left"/>
      </w:pPr>
      <w:tblPr/>
      <w:tcPr>
        <w:vAlign w:val="top"/>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mbria" w:hAnsi="Calibri" w:cs="Times New Roman"/>
        <w:lang w:val="en-AU" w:eastAsia="en-AU" w:bidi="ar-SA"/>
      </w:rPr>
    </w:rPrDefault>
    <w:pPrDefault/>
  </w:docDefaults>
  <w:latentStyles w:defLockedState="0" w:defUIPriority="0" w:defSemiHidden="0" w:defUnhideWhenUsed="0" w:defQFormat="0" w:count="267">
    <w:lsdException w:name="heading 1" w:locked="1" w:qFormat="1"/>
    <w:lsdException w:name="heading 2" w:locked="1" w:semiHidden="1" w:qFormat="1"/>
    <w:lsdException w:name="heading 3" w:locked="1" w:semiHidden="1" w:qFormat="1"/>
    <w:lsdException w:name="heading 4" w:locked="1" w:semiHidden="1" w:qFormat="1"/>
    <w:lsdException w:name="heading 5" w:locked="1" w:semiHidden="1" w:qFormat="1"/>
    <w:lsdException w:name="heading 6" w:locked="1" w:semiHidden="1" w:qFormat="1"/>
    <w:lsdException w:name="heading 7" w:locked="1" w:semiHidden="1" w:qFormat="1"/>
    <w:lsdException w:name="heading 8" w:locked="1" w:semiHidden="1" w:qFormat="1"/>
    <w:lsdException w:name="heading 9" w:locked="1" w:semiHidden="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39"/>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locked="1" w:semiHidden="1" w:unhideWhenUsed="1"/>
    <w:lsdException w:name="footnote text" w:uiPriority="99"/>
    <w:lsdException w:name="annotation text" w:semiHidden="1" w:uiPriority="99" w:unhideWhenUsed="1"/>
    <w:lsdException w:name="header" w:uiPriority="99"/>
    <w:lsdException w:name="footer" w:uiPriority="99" w:qFormat="1"/>
    <w:lsdException w:name="index heading" w:locked="1" w:semiHidden="1" w:unhideWhenUsed="1"/>
    <w:lsdException w:name="caption" w:semiHidden="1" w:unhideWhenUsed="1"/>
    <w:lsdException w:name="envelope address" w:locked="1" w:semiHidden="1" w:unhideWhenUsed="1"/>
    <w:lsdException w:name="envelope return" w:locked="1" w:semiHidden="1" w:unhideWhenUsed="1"/>
    <w:lsdException w:name="footnote reference" w:uiPriority="99"/>
    <w:lsdException w:name="annotation reference" w:semiHidden="1" w:uiPriority="99" w:unhideWhenUsed="1"/>
    <w:lsdException w:name="line number" w:uiPriority="3"/>
    <w:lsdException w:name="page number" w:locked="1"/>
    <w:lsdException w:name="endnote reference" w:semiHidden="1" w:unhideWhenUsed="1"/>
    <w:lsdException w:name="endnote text" w:semiHidden="1" w:unhideWhenUsed="1"/>
    <w:lsdException w:name="table of authorities" w:locked="1"/>
    <w:lsdException w:name="macro" w:locked="1" w:semiHidden="1" w:unhideWhenUsed="1"/>
    <w:lsdException w:name="toa heading" w:locked="1" w:semiHidden="1" w:unhideWhenUsed="1"/>
    <w:lsdException w:name="List" w:uiPriority="3"/>
    <w:lsdException w:name="List 2" w:uiPriority="3"/>
    <w:lsdException w:name="List 3" w:locked="1" w:semiHidden="1" w:unhideWhenUsed="1"/>
    <w:lsdException w:name="List 4" w:locked="1" w:semiHidden="1" w:unhideWhenUsed="1"/>
    <w:lsdException w:name="List 5"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semiHidden="1" w:unhideWhenUsed="1"/>
    <w:lsdException w:name="Signature" w:locked="1" w:semiHidden="1" w:unhideWhenUsed="1"/>
    <w:lsdException w:name="Body Text Indent"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semiHidden="1" w:unhideWhenUsed="1"/>
    <w:lsdException w:name="Date" w:semiHidden="1" w:unhideWhenUsed="1"/>
    <w:lsdException w:name="Body Text First Indent 2" w:semiHidden="1" w:unhideWhenUsed="1"/>
    <w:lsdException w:name="Note Heading" w:locked="1"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lsdException w:name="FollowedHyperlink" w:uiPriority="5"/>
    <w:lsdException w:name="Emphasis" w:uiPriority="20" w:qFormat="1"/>
    <w:lsdException w:name="Document Map" w:semiHidden="1" w:unhideWhenUsed="1"/>
    <w:lsdException w:name="Plain Text" w:locked="1" w:semiHidden="1" w:unhideWhenUsed="1"/>
    <w:lsdException w:name="E-mail Signature"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Table Web 1" w:locked="1"/>
    <w:lsdException w:name="Table Web 2" w:locked="1"/>
    <w:lsdException w:name="Table Web 3" w:locked="1"/>
    <w:lsdException w:name="Balloon Text" w:semiHidden="1" w:unhideWhenUsed="1"/>
    <w:lsdException w:name="Placeholder Text" w:locked="1" w:semiHidden="1" w:unhideWhenUsed="1"/>
    <w:lsdException w:name="No Spacing" w:locked="1" w:semiHidden="1" w:unhideWhenUsed="1" w:qFormat="1"/>
    <w:lsdException w:name="Medium Shading 1" w:locked="1"/>
    <w:lsdException w:name="Medium Shading 2" w:locked="1"/>
    <w:lsdException w:name="Medium List 1" w:locked="1"/>
    <w:lsdException w:name="Medium List 2" w:locked="1"/>
    <w:lsdException w:name="Medium Grid 1" w:locked="1"/>
    <w:lsdException w:name="Medium Grid 2" w:locked="1"/>
    <w:lsdException w:name="Medium Grid 3" w:locked="1"/>
    <w:lsdException w:name="Medium Shading 1 Accent 1" w:locked="1"/>
    <w:lsdException w:name="Medium Shading 2 Accent 1" w:locked="1"/>
    <w:lsdException w:name="Medium List 1 Accent 1" w:locked="1"/>
    <w:lsdException w:name="List Paragraph" w:uiPriority="34" w:qFormat="1"/>
    <w:lsdException w:name="Medium List 2 Accent 1" w:locked="1"/>
    <w:lsdException w:name="Medium Grid 1 Accent 1" w:locked="1"/>
    <w:lsdException w:name="Medium Grid 2 Accent 1" w:locked="1"/>
    <w:lsdException w:name="Medium Grid 3 Accent 1" w:locked="1"/>
    <w:lsdException w:name="Medium Shading 1 Accent 2" w:locked="1"/>
    <w:lsdException w:name="Medium Shading 2 Accent 2" w:locked="1"/>
    <w:lsdException w:name="Medium List 1 Accent 2" w:locked="1"/>
    <w:lsdException w:name="Medium List 2 Accent 2" w:locked="1"/>
    <w:lsdException w:name="Medium Grid 1 Accent 2" w:locked="1"/>
    <w:lsdException w:name="Medium Grid 2 Accent 2" w:locked="1"/>
    <w:lsdException w:name="Medium Grid 3 Accent 2" w:locked="1"/>
    <w:lsdException w:name="Medium Shading 1 Accent 3" w:locked="1"/>
    <w:lsdException w:name="Medium Shading 2 Accent 3" w:locked="1"/>
    <w:lsdException w:name="Medium List 1 Accent 3" w:locked="1"/>
    <w:lsdException w:name="Medium List 2 Accent 3" w:locked="1"/>
    <w:lsdException w:name="Medium Grid 1 Accent 3" w:locked="1"/>
    <w:lsdException w:name="Medium Grid 2 Accent 3" w:locked="1"/>
    <w:lsdException w:name="Medium Grid 3 Accent 3" w:locked="1"/>
    <w:lsdException w:name="Medium Shading 1 Accent 4" w:locked="1"/>
    <w:lsdException w:name="Medium Shading 2 Accent 4" w:locked="1"/>
    <w:lsdException w:name="Medium List 1 Accent 4" w:locked="1"/>
    <w:lsdException w:name="Medium List 2 Accent 4" w:locked="1"/>
    <w:lsdException w:name="Medium Grid 1 Accent 4" w:locked="1"/>
    <w:lsdException w:name="Medium Grid 2 Accent 4" w:locked="1"/>
    <w:lsdException w:name="Medium Grid 3 Accent 4" w:locked="1"/>
    <w:lsdException w:name="Medium Shading 1 Accent 5" w:locked="1"/>
    <w:lsdException w:name="Medium Shading 2 Accent 5" w:locked="1"/>
    <w:lsdException w:name="Medium List 1 Accent 5" w:locked="1"/>
    <w:lsdException w:name="Medium List 2 Accent 5" w:locked="1"/>
    <w:lsdException w:name="Medium Grid 1 Accent 5" w:locked="1"/>
    <w:lsdException w:name="Medium Grid 2 Accent 5" w:locked="1"/>
    <w:lsdException w:name="Medium Grid 3 Accent 5" w:locked="1"/>
    <w:lsdException w:name="Medium Shading 1 Accent 6" w:locked="1"/>
    <w:lsdException w:name="Medium Shading 2 Accent 6" w:locked="1"/>
    <w:lsdException w:name="Medium List 1 Accent 6" w:locked="1"/>
    <w:lsdException w:name="Medium List 2 Accent 6" w:locked="1"/>
    <w:lsdException w:name="Medium Grid 1 Accent 6" w:locked="1"/>
    <w:lsdException w:name="Medium Grid 2 Accent 6" w:locked="1"/>
    <w:lsdException w:name="Medium Grid 3 Accent 6" w:locked="1"/>
    <w:lsdException w:name="Subtle Reference" w:locked="1" w:semiHidden="1" w:unhideWhenUsed="1"/>
    <w:lsdException w:name="Intense Reference" w:locked="1" w:semiHidden="1" w:unhideWhenUsed="1"/>
    <w:lsdException w:name="Book Title" w:semiHidden="1" w:unhideWhenUsed="1" w:qFormat="1"/>
    <w:lsdException w:name="Bibliography" w:semiHidden="1" w:unhideWhenUsed="1"/>
    <w:lsdException w:name="TOC Heading" w:semiHidden="1" w:uiPriority="39" w:unhideWhenUsed="1" w:qFormat="1"/>
  </w:latentStyles>
  <w:style w:type="paragraph" w:default="1" w:styleId="Normal">
    <w:name w:val="Normal"/>
    <w:unhideWhenUsed/>
    <w:rsid w:val="00142603"/>
    <w:pPr>
      <w:spacing w:before="120" w:after="113"/>
    </w:pPr>
  </w:style>
  <w:style w:type="paragraph" w:styleId="Heading1">
    <w:name w:val="heading 1"/>
    <w:basedOn w:val="Normal"/>
    <w:next w:val="Normal"/>
    <w:link w:val="Heading1Char"/>
    <w:semiHidden/>
    <w:qFormat/>
    <w:locked/>
    <w:rsid w:val="009C4DAA"/>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semiHidden/>
    <w:qFormat/>
    <w:locked/>
    <w:rsid w:val="006D2E9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qFormat/>
    <w:locked/>
    <w:rsid w:val="006D2E9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qFormat/>
    <w:locked/>
    <w:rsid w:val="006D2E9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
    <w:name w:val="Cover"/>
    <w:basedOn w:val="Title"/>
    <w:rsid w:val="0097473C"/>
    <w:pPr>
      <w:spacing w:before="1080" w:after="1200"/>
    </w:pPr>
    <w:rPr>
      <w:rFonts w:ascii="Calibri" w:hAnsi="Calibri" w:cs="Calibri"/>
      <w:bCs w:val="0"/>
      <w:caps/>
      <w:color w:val="auto"/>
      <w:sz w:val="96"/>
      <w:szCs w:val="96"/>
    </w:rPr>
  </w:style>
  <w:style w:type="paragraph" w:customStyle="1" w:styleId="PBOtext">
    <w:name w:val="PBO text"/>
    <w:basedOn w:val="Normal"/>
    <w:qFormat/>
    <w:rsid w:val="006F34F7"/>
    <w:pPr>
      <w:numPr>
        <w:numId w:val="8"/>
      </w:numPr>
      <w:spacing w:before="240" w:after="0"/>
      <w:ind w:left="567" w:hanging="567"/>
    </w:pPr>
    <w:rPr>
      <w:sz w:val="22"/>
    </w:rPr>
  </w:style>
  <w:style w:type="paragraph" w:customStyle="1" w:styleId="PBObullet1">
    <w:name w:val="PBO bullet 1"/>
    <w:basedOn w:val="PBOtext"/>
    <w:qFormat/>
    <w:rsid w:val="00CA0DE9"/>
    <w:pPr>
      <w:numPr>
        <w:numId w:val="6"/>
      </w:numPr>
      <w:tabs>
        <w:tab w:val="num" w:pos="360"/>
      </w:tabs>
      <w:spacing w:before="60" w:after="60"/>
      <w:ind w:left="851" w:hanging="284"/>
    </w:pPr>
  </w:style>
  <w:style w:type="paragraph" w:customStyle="1" w:styleId="PBOheading1">
    <w:name w:val="PBO heading 1"/>
    <w:basedOn w:val="Heading1"/>
    <w:next w:val="PBOheading2"/>
    <w:uiPriority w:val="1"/>
    <w:qFormat/>
    <w:rsid w:val="00273BB3"/>
    <w:pPr>
      <w:spacing w:before="680" w:after="480"/>
    </w:pPr>
    <w:rPr>
      <w:rFonts w:ascii="Georgia" w:hAnsi="Georgia"/>
      <w:b w:val="0"/>
      <w:color w:val="2D3B5F"/>
      <w:sz w:val="36"/>
      <w:szCs w:val="24"/>
      <w:lang w:eastAsia="en-US"/>
    </w:rPr>
  </w:style>
  <w:style w:type="paragraph" w:customStyle="1" w:styleId="PBOheading2">
    <w:name w:val="PBO heading 2"/>
    <w:basedOn w:val="Heading2"/>
    <w:next w:val="PBOheading3"/>
    <w:uiPriority w:val="1"/>
    <w:qFormat/>
    <w:rsid w:val="00273BB3"/>
    <w:pPr>
      <w:spacing w:before="320" w:after="170"/>
    </w:pPr>
    <w:rPr>
      <w:rFonts w:ascii="Georgia" w:hAnsi="Georgia"/>
      <w:b w:val="0"/>
      <w:color w:val="2D3B5F"/>
      <w:sz w:val="30"/>
    </w:rPr>
  </w:style>
  <w:style w:type="paragraph" w:customStyle="1" w:styleId="PBOfiguretableheading">
    <w:name w:val="PBO figure/table heading"/>
    <w:uiPriority w:val="2"/>
    <w:qFormat/>
    <w:rsid w:val="006D71C4"/>
    <w:pPr>
      <w:keepNext/>
      <w:spacing w:before="200" w:after="113" w:line="288" w:lineRule="auto"/>
    </w:pPr>
    <w:rPr>
      <w:b/>
      <w:i/>
      <w:color w:val="2D3B5F"/>
      <w:szCs w:val="24"/>
      <w:lang w:eastAsia="en-US"/>
    </w:rPr>
  </w:style>
  <w:style w:type="paragraph" w:customStyle="1" w:styleId="PBOheading3">
    <w:name w:val="PBO heading 3"/>
    <w:basedOn w:val="Heading3"/>
    <w:next w:val="PBOheading4"/>
    <w:uiPriority w:val="1"/>
    <w:qFormat/>
    <w:rsid w:val="00273BB3"/>
    <w:pPr>
      <w:spacing w:after="200"/>
    </w:pPr>
    <w:rPr>
      <w:rFonts w:ascii="Calibri" w:hAnsi="Calibri"/>
      <w:color w:val="2D3B5F"/>
      <w:sz w:val="26"/>
    </w:rPr>
  </w:style>
  <w:style w:type="paragraph" w:styleId="Title">
    <w:name w:val="Title"/>
    <w:aliases w:val="PBO Title"/>
    <w:basedOn w:val="Heading1"/>
    <w:next w:val="Subtitle"/>
    <w:link w:val="TitleChar"/>
    <w:qFormat/>
    <w:rsid w:val="00273BB3"/>
    <w:pPr>
      <w:spacing w:before="4300"/>
      <w:jc w:val="center"/>
    </w:pPr>
    <w:rPr>
      <w:rFonts w:ascii="Georgia" w:hAnsi="Georgia"/>
      <w:b w:val="0"/>
      <w:color w:val="2D3B5F"/>
      <w:sz w:val="50"/>
    </w:rPr>
  </w:style>
  <w:style w:type="character" w:customStyle="1" w:styleId="TitleChar">
    <w:name w:val="Title Char"/>
    <w:aliases w:val="PBO Title Char"/>
    <w:link w:val="Title"/>
    <w:rsid w:val="00273BB3"/>
    <w:rPr>
      <w:rFonts w:ascii="Georgia" w:eastAsia="Times New Roman" w:hAnsi="Georgia"/>
      <w:bCs/>
      <w:color w:val="2D3B5F"/>
      <w:kern w:val="32"/>
      <w:sz w:val="50"/>
      <w:szCs w:val="32"/>
    </w:rPr>
  </w:style>
  <w:style w:type="paragraph" w:styleId="Subtitle">
    <w:name w:val="Subtitle"/>
    <w:aliases w:val="PBO Subtitle"/>
    <w:basedOn w:val="Heading2"/>
    <w:next w:val="PBOheading1"/>
    <w:link w:val="SubtitleChar"/>
    <w:uiPriority w:val="2"/>
    <w:qFormat/>
    <w:rsid w:val="00273BB3"/>
    <w:pPr>
      <w:spacing w:before="480"/>
      <w:jc w:val="center"/>
    </w:pPr>
    <w:rPr>
      <w:rFonts w:ascii="Georgia" w:hAnsi="Georgia"/>
      <w:b w:val="0"/>
      <w:color w:val="2D3B5F"/>
      <w:sz w:val="28"/>
    </w:rPr>
  </w:style>
  <w:style w:type="character" w:customStyle="1" w:styleId="SubtitleChar">
    <w:name w:val="Subtitle Char"/>
    <w:aliases w:val="PBO Subtitle Char"/>
    <w:link w:val="Subtitle"/>
    <w:uiPriority w:val="2"/>
    <w:rsid w:val="00273BB3"/>
    <w:rPr>
      <w:rFonts w:ascii="Georgia" w:eastAsiaTheme="majorEastAsia" w:hAnsi="Georgia" w:cstheme="majorBidi"/>
      <w:bCs/>
      <w:color w:val="2D3B5F"/>
      <w:sz w:val="28"/>
      <w:szCs w:val="26"/>
    </w:rPr>
  </w:style>
  <w:style w:type="paragraph" w:styleId="Header">
    <w:name w:val="header"/>
    <w:basedOn w:val="Normal"/>
    <w:link w:val="HeaderChar"/>
    <w:uiPriority w:val="99"/>
    <w:rsid w:val="00CD21A6"/>
    <w:pPr>
      <w:tabs>
        <w:tab w:val="center" w:pos="4513"/>
        <w:tab w:val="right" w:pos="9026"/>
      </w:tabs>
    </w:pPr>
    <w:rPr>
      <w:color w:val="808080"/>
    </w:rPr>
  </w:style>
  <w:style w:type="character" w:customStyle="1" w:styleId="HeaderChar">
    <w:name w:val="Header Char"/>
    <w:link w:val="Header"/>
    <w:uiPriority w:val="99"/>
    <w:rsid w:val="00CD21A6"/>
    <w:rPr>
      <w:color w:val="808080"/>
    </w:rPr>
  </w:style>
  <w:style w:type="paragraph" w:styleId="Footer">
    <w:name w:val="footer"/>
    <w:aliases w:val="PBO HeaderFooter"/>
    <w:basedOn w:val="Normal"/>
    <w:link w:val="FooterChar"/>
    <w:uiPriority w:val="99"/>
    <w:qFormat/>
    <w:rsid w:val="00B30BD3"/>
    <w:rPr>
      <w:b/>
      <w:sz w:val="18"/>
    </w:rPr>
  </w:style>
  <w:style w:type="character" w:customStyle="1" w:styleId="FooterChar">
    <w:name w:val="Footer Char"/>
    <w:aliases w:val="PBO HeaderFooter Char"/>
    <w:link w:val="Footer"/>
    <w:uiPriority w:val="99"/>
    <w:rsid w:val="00B30BD3"/>
    <w:rPr>
      <w:b/>
      <w:sz w:val="18"/>
    </w:rPr>
  </w:style>
  <w:style w:type="character" w:styleId="PageNumber">
    <w:name w:val="page number"/>
    <w:uiPriority w:val="4"/>
    <w:unhideWhenUsed/>
    <w:locked/>
    <w:rsid w:val="00120B88"/>
    <w:rPr>
      <w:rFonts w:ascii="Calibri" w:hAnsi="Calibri"/>
      <w:b/>
      <w:color w:val="2B3B5F"/>
      <w:sz w:val="18"/>
    </w:rPr>
  </w:style>
  <w:style w:type="paragraph" w:customStyle="1" w:styleId="Oddpagefooter">
    <w:name w:val="Odd page footer"/>
    <w:basedOn w:val="Footer"/>
    <w:semiHidden/>
    <w:unhideWhenUsed/>
    <w:qFormat/>
    <w:rsid w:val="00FC4271"/>
    <w:pPr>
      <w:jc w:val="right"/>
    </w:pPr>
  </w:style>
  <w:style w:type="table" w:styleId="TableGrid">
    <w:name w:val="Table Grid"/>
    <w:basedOn w:val="TableNormal"/>
    <w:rsid w:val="009530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BOheading4">
    <w:name w:val="PBO heading 4"/>
    <w:basedOn w:val="Heading4"/>
    <w:next w:val="PBOtext"/>
    <w:uiPriority w:val="1"/>
    <w:qFormat/>
    <w:rsid w:val="00273BB3"/>
    <w:pPr>
      <w:spacing w:after="200"/>
    </w:pPr>
    <w:rPr>
      <w:rFonts w:ascii="Calibri" w:hAnsi="Calibri"/>
      <w:b w:val="0"/>
      <w:color w:val="2D3B5F"/>
      <w:sz w:val="26"/>
    </w:rPr>
  </w:style>
  <w:style w:type="paragraph" w:styleId="Quote">
    <w:name w:val="Quote"/>
    <w:basedOn w:val="Normal"/>
    <w:next w:val="Normal"/>
    <w:link w:val="QuoteChar"/>
    <w:uiPriority w:val="5"/>
    <w:rsid w:val="00B771B1"/>
    <w:pPr>
      <w:spacing w:after="120"/>
      <w:ind w:left="720"/>
    </w:pPr>
    <w:rPr>
      <w:i/>
      <w:iCs/>
      <w:color w:val="000000"/>
    </w:rPr>
  </w:style>
  <w:style w:type="character" w:customStyle="1" w:styleId="QuoteChar">
    <w:name w:val="Quote Char"/>
    <w:link w:val="Quote"/>
    <w:uiPriority w:val="5"/>
    <w:rsid w:val="00CD21A6"/>
    <w:rPr>
      <w:i/>
      <w:iCs/>
      <w:color w:val="000000"/>
    </w:rPr>
  </w:style>
  <w:style w:type="character" w:styleId="Strong">
    <w:name w:val="Strong"/>
    <w:uiPriority w:val="2"/>
    <w:rsid w:val="00B771B1"/>
    <w:rPr>
      <w:rFonts w:ascii="Calibri" w:hAnsi="Calibri"/>
      <w:b/>
      <w:bCs/>
      <w:sz w:val="20"/>
    </w:rPr>
  </w:style>
  <w:style w:type="paragraph" w:styleId="BodyText">
    <w:name w:val="Body Text"/>
    <w:basedOn w:val="PBOtext"/>
    <w:link w:val="BodyTextChar"/>
    <w:uiPriority w:val="2"/>
    <w:unhideWhenUsed/>
    <w:rsid w:val="00B771B1"/>
    <w:pPr>
      <w:spacing w:after="120"/>
    </w:pPr>
  </w:style>
  <w:style w:type="character" w:customStyle="1" w:styleId="BodyTextChar">
    <w:name w:val="Body Text Char"/>
    <w:basedOn w:val="DefaultParagraphFont"/>
    <w:link w:val="BodyText"/>
    <w:uiPriority w:val="2"/>
    <w:rsid w:val="00CD21A6"/>
    <w:rPr>
      <w:sz w:val="22"/>
    </w:rPr>
  </w:style>
  <w:style w:type="paragraph" w:styleId="BodyText2">
    <w:name w:val="Body Text 2"/>
    <w:basedOn w:val="PBOtext"/>
    <w:link w:val="BodyText2Char"/>
    <w:uiPriority w:val="2"/>
    <w:unhideWhenUsed/>
    <w:rsid w:val="00B771B1"/>
    <w:pPr>
      <w:spacing w:after="120" w:line="480" w:lineRule="auto"/>
    </w:pPr>
  </w:style>
  <w:style w:type="character" w:customStyle="1" w:styleId="BodyText2Char">
    <w:name w:val="Body Text 2 Char"/>
    <w:basedOn w:val="DefaultParagraphFont"/>
    <w:link w:val="BodyText2"/>
    <w:uiPriority w:val="2"/>
    <w:rsid w:val="00CD21A6"/>
    <w:rPr>
      <w:sz w:val="22"/>
    </w:rPr>
  </w:style>
  <w:style w:type="paragraph" w:styleId="BodyTextFirstIndent">
    <w:name w:val="Body Text First Indent"/>
    <w:basedOn w:val="BodyText"/>
    <w:link w:val="BodyTextFirstIndentChar"/>
    <w:autoRedefine/>
    <w:uiPriority w:val="2"/>
    <w:unhideWhenUsed/>
    <w:rsid w:val="00B771B1"/>
    <w:pPr>
      <w:spacing w:before="0"/>
      <w:ind w:firstLine="210"/>
    </w:pPr>
    <w:rPr>
      <w:rFonts w:ascii="Cambria" w:hAnsi="Cambria"/>
    </w:rPr>
  </w:style>
  <w:style w:type="character" w:customStyle="1" w:styleId="BodyTextFirstIndentChar">
    <w:name w:val="Body Text First Indent Char"/>
    <w:link w:val="BodyTextFirstIndent"/>
    <w:uiPriority w:val="2"/>
    <w:rsid w:val="00CD21A6"/>
    <w:rPr>
      <w:rFonts w:ascii="Cambria" w:hAnsi="Cambria"/>
      <w:sz w:val="22"/>
    </w:rPr>
  </w:style>
  <w:style w:type="paragraph" w:styleId="Caption">
    <w:name w:val="caption"/>
    <w:basedOn w:val="Normal"/>
    <w:next w:val="Normal"/>
    <w:rsid w:val="00120B88"/>
    <w:rPr>
      <w:rFonts w:ascii="Cambria" w:hAnsi="Cambria"/>
      <w:b/>
      <w:bCs/>
      <w:color w:val="2B3B5F"/>
    </w:rPr>
  </w:style>
  <w:style w:type="character" w:styleId="Emphasis">
    <w:name w:val="Emphasis"/>
    <w:uiPriority w:val="20"/>
    <w:qFormat/>
    <w:rsid w:val="00B771B1"/>
    <w:rPr>
      <w:i/>
      <w:iCs/>
    </w:rPr>
  </w:style>
  <w:style w:type="character" w:styleId="SubtleEmphasis">
    <w:name w:val="Subtle Emphasis"/>
    <w:uiPriority w:val="2"/>
    <w:rsid w:val="009C4DAA"/>
    <w:rPr>
      <w:i/>
      <w:iCs/>
      <w:color w:val="808080"/>
    </w:rPr>
  </w:style>
  <w:style w:type="paragraph" w:styleId="TableofFigures">
    <w:name w:val="table of figures"/>
    <w:basedOn w:val="Normal"/>
    <w:next w:val="Normal"/>
    <w:uiPriority w:val="2"/>
    <w:unhideWhenUsed/>
    <w:rsid w:val="009C4DAA"/>
  </w:style>
  <w:style w:type="paragraph" w:styleId="TableofAuthorities">
    <w:name w:val="table of authorities"/>
    <w:basedOn w:val="Normal"/>
    <w:next w:val="Normal"/>
    <w:semiHidden/>
    <w:locked/>
    <w:rsid w:val="009C4DAA"/>
    <w:pPr>
      <w:ind w:left="240" w:hanging="240"/>
    </w:pPr>
  </w:style>
  <w:style w:type="character" w:customStyle="1" w:styleId="Heading1Char">
    <w:name w:val="Heading 1 Char"/>
    <w:link w:val="Heading1"/>
    <w:semiHidden/>
    <w:rsid w:val="00CD21A6"/>
    <w:rPr>
      <w:rFonts w:ascii="Cambria" w:eastAsia="Times New Roman" w:hAnsi="Cambria" w:cs="Times New Roman"/>
      <w:b/>
      <w:bCs/>
      <w:kern w:val="32"/>
      <w:sz w:val="32"/>
      <w:szCs w:val="32"/>
    </w:rPr>
  </w:style>
  <w:style w:type="paragraph" w:styleId="TOCHeading">
    <w:name w:val="TOC Heading"/>
    <w:basedOn w:val="Heading1"/>
    <w:next w:val="Normal"/>
    <w:uiPriority w:val="39"/>
    <w:qFormat/>
    <w:rsid w:val="00382474"/>
    <w:pPr>
      <w:outlineLvl w:val="9"/>
    </w:pPr>
    <w:rPr>
      <w:color w:val="808080"/>
    </w:rPr>
  </w:style>
  <w:style w:type="paragraph" w:styleId="ListBullet">
    <w:name w:val="List Bullet"/>
    <w:basedOn w:val="PBObullet1"/>
    <w:uiPriority w:val="3"/>
    <w:rsid w:val="009C4DAA"/>
    <w:pPr>
      <w:numPr>
        <w:numId w:val="4"/>
      </w:numPr>
      <w:contextualSpacing/>
    </w:pPr>
  </w:style>
  <w:style w:type="paragraph" w:styleId="ListBullet2">
    <w:name w:val="List Bullet 2"/>
    <w:basedOn w:val="ListBullet"/>
    <w:uiPriority w:val="3"/>
    <w:rsid w:val="009C4DAA"/>
    <w:pPr>
      <w:numPr>
        <w:numId w:val="1"/>
      </w:numPr>
    </w:pPr>
  </w:style>
  <w:style w:type="paragraph" w:styleId="ListContinue">
    <w:name w:val="List Continue"/>
    <w:basedOn w:val="PBOtext"/>
    <w:uiPriority w:val="3"/>
    <w:rsid w:val="009C4DAA"/>
    <w:pPr>
      <w:spacing w:after="120"/>
      <w:ind w:left="283"/>
      <w:contextualSpacing/>
    </w:pPr>
  </w:style>
  <w:style w:type="paragraph" w:styleId="ListContinue2">
    <w:name w:val="List Continue 2"/>
    <w:basedOn w:val="PBOtext"/>
    <w:uiPriority w:val="3"/>
    <w:rsid w:val="009C4DAA"/>
    <w:pPr>
      <w:spacing w:after="120"/>
      <w:ind w:left="566"/>
      <w:contextualSpacing/>
    </w:pPr>
  </w:style>
  <w:style w:type="paragraph" w:styleId="ListNumber">
    <w:name w:val="List Number"/>
    <w:basedOn w:val="PBOtext"/>
    <w:uiPriority w:val="3"/>
    <w:rsid w:val="009C4DAA"/>
    <w:pPr>
      <w:numPr>
        <w:numId w:val="2"/>
      </w:numPr>
      <w:contextualSpacing/>
    </w:pPr>
  </w:style>
  <w:style w:type="paragraph" w:styleId="ListNumber2">
    <w:name w:val="List Number 2"/>
    <w:basedOn w:val="PBOtext"/>
    <w:uiPriority w:val="3"/>
    <w:rsid w:val="009C4DAA"/>
    <w:pPr>
      <w:numPr>
        <w:numId w:val="3"/>
      </w:numPr>
      <w:contextualSpacing/>
    </w:pPr>
  </w:style>
  <w:style w:type="character" w:styleId="IntenseEmphasis">
    <w:name w:val="Intense Emphasis"/>
    <w:uiPriority w:val="5"/>
    <w:rsid w:val="00CD21A6"/>
    <w:rPr>
      <w:b/>
      <w:bCs/>
      <w:i/>
      <w:iCs/>
      <w:color w:val="auto"/>
    </w:rPr>
  </w:style>
  <w:style w:type="paragraph" w:styleId="IntenseQuote">
    <w:name w:val="Intense Quote"/>
    <w:basedOn w:val="Normal"/>
    <w:next w:val="Normal"/>
    <w:link w:val="IntenseQuoteChar"/>
    <w:uiPriority w:val="5"/>
    <w:rsid w:val="00120B88"/>
    <w:pPr>
      <w:pBdr>
        <w:bottom w:val="single" w:sz="4" w:space="4" w:color="D7DCE4"/>
      </w:pBdr>
      <w:spacing w:before="200" w:after="280"/>
      <w:ind w:left="936" w:right="936"/>
    </w:pPr>
    <w:rPr>
      <w:rFonts w:ascii="Cambria" w:hAnsi="Cambria"/>
      <w:b/>
      <w:bCs/>
      <w:i/>
      <w:iCs/>
      <w:color w:val="2B3B5F"/>
      <w:sz w:val="22"/>
    </w:rPr>
  </w:style>
  <w:style w:type="character" w:customStyle="1" w:styleId="IntenseQuoteChar">
    <w:name w:val="Intense Quote Char"/>
    <w:link w:val="IntenseQuote"/>
    <w:uiPriority w:val="5"/>
    <w:rsid w:val="00120B88"/>
    <w:rPr>
      <w:rFonts w:ascii="Cambria" w:hAnsi="Cambria"/>
      <w:b/>
      <w:bCs/>
      <w:i/>
      <w:iCs/>
      <w:color w:val="2B3B5F"/>
      <w:sz w:val="22"/>
    </w:rPr>
  </w:style>
  <w:style w:type="table" w:customStyle="1" w:styleId="PBOtable">
    <w:name w:val="PBO table"/>
    <w:basedOn w:val="TableNormal"/>
    <w:qFormat/>
    <w:rsid w:val="00752E21"/>
    <w:rPr>
      <w:sz w:val="18"/>
    </w:rPr>
    <w:tblPr>
      <w:tblStyleRowBandSize w:val="1"/>
      <w:tblStyleColBandSize w:val="1"/>
    </w:tblPr>
    <w:tcPr>
      <w:shd w:val="clear" w:color="auto" w:fill="95A4C6"/>
      <w:vAlign w:val="center"/>
    </w:tcPr>
    <w:tblStylePr w:type="firstRow">
      <w:pPr>
        <w:jc w:val="center"/>
      </w:pPr>
      <w:rPr>
        <w:rFonts w:ascii="Calibri" w:hAnsi="Calibri"/>
        <w:b/>
        <w:color w:val="FFFFFF" w:themeColor="background1"/>
        <w:sz w:val="18"/>
      </w:rPr>
      <w:tblPr/>
      <w:tcPr>
        <w:shd w:val="clear" w:color="auto" w:fill="264A76"/>
      </w:tcPr>
    </w:tblStylePr>
    <w:tblStylePr w:type="firstCol">
      <w:pPr>
        <w:jc w:val="left"/>
      </w:pPr>
      <w:rPr>
        <w:rFonts w:ascii="Calibri" w:hAnsi="Calibri"/>
        <w:b/>
        <w:sz w:val="18"/>
      </w:rPr>
      <w:tblPr/>
      <w:tcPr>
        <w:vAlign w:val="center"/>
      </w:tcPr>
    </w:tblStylePr>
    <w:tblStylePr w:type="lastCol">
      <w:rPr>
        <w:rFonts w:ascii="Calibri" w:hAnsi="Calibri"/>
        <w:sz w:val="18"/>
      </w:rPr>
    </w:tblStylePr>
    <w:tblStylePr w:type="band1Horz">
      <w:pPr>
        <w:jc w:val="center"/>
      </w:pPr>
      <w:rPr>
        <w:color w:val="auto"/>
      </w:rPr>
      <w:tblPr/>
      <w:tcPr>
        <w:shd w:val="clear" w:color="auto" w:fill="D8DCE5"/>
      </w:tcPr>
    </w:tblStylePr>
    <w:tblStylePr w:type="band2Horz">
      <w:pPr>
        <w:jc w:val="center"/>
      </w:pPr>
      <w:rPr>
        <w:rFonts w:ascii="Calibri" w:hAnsi="Calibri"/>
        <w:sz w:val="18"/>
      </w:rPr>
      <w:tblPr/>
      <w:tcPr>
        <w:shd w:val="clear" w:color="auto" w:fill="FFFFFF" w:themeFill="background1"/>
      </w:tcPr>
    </w:tblStylePr>
  </w:style>
  <w:style w:type="paragraph" w:styleId="BalloonText">
    <w:name w:val="Balloon Text"/>
    <w:basedOn w:val="Normal"/>
    <w:link w:val="BalloonTextChar"/>
    <w:semiHidden/>
    <w:unhideWhenUsed/>
    <w:rsid w:val="00137136"/>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sid w:val="00137136"/>
    <w:rPr>
      <w:rFonts w:ascii="Tahoma" w:hAnsi="Tahoma" w:cs="Tahoma"/>
      <w:sz w:val="16"/>
      <w:szCs w:val="16"/>
    </w:rPr>
  </w:style>
  <w:style w:type="character" w:styleId="PlaceholderText">
    <w:name w:val="Placeholder Text"/>
    <w:basedOn w:val="DefaultParagraphFont"/>
    <w:unhideWhenUsed/>
    <w:locked/>
    <w:rsid w:val="00363378"/>
    <w:rPr>
      <w:color w:val="808080"/>
    </w:rPr>
  </w:style>
  <w:style w:type="numbering" w:customStyle="1" w:styleId="Style1">
    <w:name w:val="Style1"/>
    <w:uiPriority w:val="99"/>
    <w:rsid w:val="00127D85"/>
    <w:pPr>
      <w:numPr>
        <w:numId w:val="5"/>
      </w:numPr>
    </w:pPr>
  </w:style>
  <w:style w:type="paragraph" w:customStyle="1" w:styleId="PBObullet2">
    <w:name w:val="PBO bullet 2"/>
    <w:basedOn w:val="PBObullet1"/>
    <w:qFormat/>
    <w:rsid w:val="007B4313"/>
    <w:pPr>
      <w:numPr>
        <w:numId w:val="7"/>
      </w:numPr>
      <w:ind w:left="1135" w:hanging="284"/>
    </w:pPr>
  </w:style>
  <w:style w:type="table" w:customStyle="1" w:styleId="PBOtable2">
    <w:name w:val="PBO table 2"/>
    <w:basedOn w:val="TableNormal"/>
    <w:uiPriority w:val="99"/>
    <w:rsid w:val="00785085"/>
    <w:tblPr/>
  </w:style>
  <w:style w:type="table" w:customStyle="1" w:styleId="PBOdialoguebox">
    <w:name w:val="PBO dialogue box"/>
    <w:basedOn w:val="PBOtable2"/>
    <w:uiPriority w:val="99"/>
    <w:rsid w:val="00752E21"/>
    <w:tblPr/>
    <w:tcPr>
      <w:shd w:val="clear" w:color="auto" w:fill="D8DCE5"/>
    </w:tcPr>
  </w:style>
  <w:style w:type="paragraph" w:styleId="ListParagraph">
    <w:name w:val="List Paragraph"/>
    <w:basedOn w:val="PBObullet"/>
    <w:uiPriority w:val="34"/>
    <w:qFormat/>
    <w:rsid w:val="007B4313"/>
    <w:pPr>
      <w:spacing w:before="60" w:after="60"/>
      <w:ind w:left="1418" w:hanging="284"/>
    </w:pPr>
    <w:rPr>
      <w:sz w:val="22"/>
    </w:rPr>
  </w:style>
  <w:style w:type="paragraph" w:customStyle="1" w:styleId="PBOlist1">
    <w:name w:val="PBO list 1"/>
    <w:basedOn w:val="PBOtext"/>
    <w:qFormat/>
    <w:rsid w:val="00CA0DE9"/>
    <w:pPr>
      <w:numPr>
        <w:numId w:val="9"/>
      </w:numPr>
      <w:spacing w:before="60" w:after="60"/>
      <w:ind w:left="851" w:hanging="284"/>
    </w:pPr>
  </w:style>
  <w:style w:type="paragraph" w:customStyle="1" w:styleId="PBOlist2">
    <w:name w:val="PBO list 2"/>
    <w:basedOn w:val="PBOlist1"/>
    <w:qFormat/>
    <w:rsid w:val="00221ADD"/>
    <w:pPr>
      <w:numPr>
        <w:numId w:val="10"/>
      </w:numPr>
      <w:ind w:left="1208" w:hanging="357"/>
    </w:pPr>
  </w:style>
  <w:style w:type="character" w:customStyle="1" w:styleId="Heading2Char">
    <w:name w:val="Heading 2 Char"/>
    <w:basedOn w:val="DefaultParagraphFont"/>
    <w:link w:val="Heading2"/>
    <w:semiHidden/>
    <w:rsid w:val="006D2E9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semiHidden/>
    <w:rsid w:val="006D2E9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semiHidden/>
    <w:rsid w:val="006D2E92"/>
    <w:rPr>
      <w:rFonts w:asciiTheme="majorHAnsi" w:eastAsiaTheme="majorEastAsia" w:hAnsiTheme="majorHAnsi" w:cstheme="majorBidi"/>
      <w:b/>
      <w:bCs/>
      <w:i/>
      <w:iCs/>
      <w:color w:val="4F81BD" w:themeColor="accent1"/>
    </w:rPr>
  </w:style>
  <w:style w:type="paragraph" w:styleId="TOC1">
    <w:name w:val="toc 1"/>
    <w:basedOn w:val="Normal"/>
    <w:next w:val="Normal"/>
    <w:autoRedefine/>
    <w:uiPriority w:val="39"/>
    <w:rsid w:val="0023299E"/>
    <w:pPr>
      <w:tabs>
        <w:tab w:val="right" w:leader="underscore" w:pos="9010"/>
      </w:tabs>
      <w:spacing w:after="100"/>
    </w:pPr>
    <w:rPr>
      <w:b/>
      <w:noProof/>
    </w:rPr>
  </w:style>
  <w:style w:type="paragraph" w:styleId="TOC2">
    <w:name w:val="toc 2"/>
    <w:basedOn w:val="Normal"/>
    <w:next w:val="Normal"/>
    <w:autoRedefine/>
    <w:uiPriority w:val="39"/>
    <w:rsid w:val="0023299E"/>
    <w:pPr>
      <w:tabs>
        <w:tab w:val="right" w:leader="underscore" w:pos="9010"/>
      </w:tabs>
      <w:spacing w:after="100" w:line="360" w:lineRule="auto"/>
      <w:ind w:left="198"/>
    </w:pPr>
  </w:style>
  <w:style w:type="paragraph" w:styleId="TOC3">
    <w:name w:val="toc 3"/>
    <w:basedOn w:val="Normal"/>
    <w:next w:val="Normal"/>
    <w:autoRedefine/>
    <w:uiPriority w:val="39"/>
    <w:unhideWhenUsed/>
    <w:rsid w:val="00552FE1"/>
    <w:pPr>
      <w:spacing w:after="100"/>
      <w:ind w:left="400"/>
    </w:pPr>
  </w:style>
  <w:style w:type="character" w:styleId="Hyperlink">
    <w:name w:val="Hyperlink"/>
    <w:basedOn w:val="DefaultParagraphFont"/>
    <w:uiPriority w:val="99"/>
    <w:unhideWhenUsed/>
    <w:rsid w:val="00552FE1"/>
    <w:rPr>
      <w:color w:val="0000FF" w:themeColor="hyperlink"/>
      <w:u w:val="single"/>
    </w:rPr>
  </w:style>
  <w:style w:type="paragraph" w:customStyle="1" w:styleId="PBObullet">
    <w:name w:val="PBO bullet"/>
    <w:basedOn w:val="Normal"/>
    <w:rsid w:val="007B4313"/>
    <w:pPr>
      <w:numPr>
        <w:ilvl w:val="1"/>
        <w:numId w:val="7"/>
      </w:numPr>
    </w:pPr>
  </w:style>
  <w:style w:type="paragraph" w:customStyle="1" w:styleId="Executivesummary">
    <w:name w:val="Executive summary"/>
    <w:basedOn w:val="PBOtext"/>
    <w:qFormat/>
    <w:rsid w:val="00EB6A77"/>
    <w:pPr>
      <w:numPr>
        <w:numId w:val="0"/>
      </w:numPr>
    </w:pPr>
  </w:style>
  <w:style w:type="paragraph" w:styleId="FootnoteText">
    <w:name w:val="footnote text"/>
    <w:basedOn w:val="Normal"/>
    <w:link w:val="FootnoteTextChar"/>
    <w:uiPriority w:val="99"/>
    <w:rsid w:val="00EB6A77"/>
    <w:pPr>
      <w:spacing w:before="0" w:after="0"/>
    </w:pPr>
  </w:style>
  <w:style w:type="character" w:customStyle="1" w:styleId="FootnoteTextChar">
    <w:name w:val="Footnote Text Char"/>
    <w:basedOn w:val="DefaultParagraphFont"/>
    <w:link w:val="FootnoteText"/>
    <w:uiPriority w:val="99"/>
    <w:rsid w:val="00EB6A77"/>
  </w:style>
  <w:style w:type="character" w:styleId="FootnoteReference">
    <w:name w:val="footnote reference"/>
    <w:basedOn w:val="DefaultParagraphFont"/>
    <w:uiPriority w:val="99"/>
    <w:rsid w:val="00EB6A77"/>
    <w:rPr>
      <w:vertAlign w:val="superscript"/>
    </w:rPr>
  </w:style>
  <w:style w:type="paragraph" w:customStyle="1" w:styleId="Footnote">
    <w:name w:val="Footnote"/>
    <w:basedOn w:val="FootnoteText"/>
    <w:qFormat/>
    <w:rsid w:val="00343416"/>
    <w:pPr>
      <w:ind w:left="567" w:hanging="567"/>
    </w:pPr>
    <w:rPr>
      <w:sz w:val="18"/>
    </w:rPr>
  </w:style>
  <w:style w:type="table" w:customStyle="1" w:styleId="TableGrid1">
    <w:name w:val="Table Grid1"/>
    <w:basedOn w:val="TableNormal"/>
    <w:next w:val="TableGrid"/>
    <w:rsid w:val="00CE0278"/>
    <w:pPr>
      <w:spacing w:before="70" w:after="70" w:line="260" w:lineRule="atLeast"/>
      <w:ind w:left="113" w:right="113"/>
    </w:pPr>
    <w:rPr>
      <w:rFonts w:eastAsia="Times New Roman"/>
      <w:szCs w:val="22"/>
    </w:rPr>
    <w:tblPr>
      <w:tblStyleRowBandSize w:val="1"/>
      <w:tblStyleColBandSize w:val="1"/>
      <w:tblCellMar>
        <w:left w:w="0" w:type="dxa"/>
        <w:right w:w="0" w:type="dxa"/>
      </w:tblCellMar>
    </w:tblPr>
    <w:tcPr>
      <w:vAlign w:val="center"/>
    </w:tcPr>
    <w:tblStylePr w:type="firstRow">
      <w:pPr>
        <w:wordWrap/>
        <w:spacing w:beforeLines="0" w:before="70" w:beforeAutospacing="0" w:afterLines="0" w:after="70" w:afterAutospacing="0" w:line="260" w:lineRule="atLeast"/>
        <w:ind w:leftChars="0" w:left="113" w:rightChars="0" w:right="113"/>
        <w:jc w:val="center"/>
      </w:pPr>
      <w:rPr>
        <w:rFonts w:ascii="Calibri" w:hAnsi="Calibri"/>
        <w:b w:val="0"/>
        <w:i w:val="0"/>
        <w:color w:val="FFFFFF"/>
        <w:sz w:val="20"/>
      </w:rPr>
      <w:tblPr/>
      <w:tcPr>
        <w:tcBorders>
          <w:top w:val="nil"/>
          <w:left w:val="nil"/>
          <w:bottom w:val="nil"/>
          <w:right w:val="nil"/>
          <w:insideH w:val="nil"/>
          <w:insideV w:val="nil"/>
          <w:tl2br w:val="nil"/>
          <w:tr2bl w:val="nil"/>
        </w:tcBorders>
        <w:shd w:val="clear" w:color="auto" w:fill="2B3B5F"/>
      </w:tcPr>
    </w:tblStylePr>
    <w:tblStylePr w:type="lastRow">
      <w:rPr>
        <w:b/>
      </w:rPr>
    </w:tblStylePr>
    <w:tblStylePr w:type="firstCol">
      <w:pPr>
        <w:wordWrap/>
        <w:ind w:leftChars="0" w:left="113" w:rightChars="0" w:right="113"/>
        <w:jc w:val="left"/>
      </w:pPr>
      <w:rPr>
        <w:b w:val="0"/>
        <w:i w:val="0"/>
      </w:rPr>
    </w:tblStylePr>
    <w:tblStylePr w:type="lastCol">
      <w:pPr>
        <w:wordWrap/>
        <w:jc w:val="left"/>
      </w:pPr>
    </w:tblStylePr>
    <w:tblStylePr w:type="band1Horz">
      <w:tblPr/>
      <w:tcPr>
        <w:tcBorders>
          <w:top w:val="nil"/>
          <w:left w:val="nil"/>
          <w:bottom w:val="nil"/>
          <w:right w:val="nil"/>
          <w:insideH w:val="nil"/>
          <w:insideV w:val="nil"/>
          <w:tl2br w:val="nil"/>
          <w:tr2bl w:val="nil"/>
        </w:tcBorders>
        <w:shd w:val="clear" w:color="auto" w:fill="D7DDE9"/>
      </w:tcPr>
    </w:tblStylePr>
    <w:tblStylePr w:type="nwCell">
      <w:pPr>
        <w:jc w:val="left"/>
      </w:pPr>
      <w:tblPr/>
      <w:tcPr>
        <w:vAlign w:val="top"/>
      </w:tcPr>
    </w:tblStylePr>
  </w:style>
  <w:style w:type="character" w:styleId="FollowedHyperlink">
    <w:name w:val="FollowedHyperlink"/>
    <w:basedOn w:val="DefaultParagraphFont"/>
    <w:uiPriority w:val="5"/>
    <w:rsid w:val="002C5AF4"/>
    <w:rPr>
      <w:color w:val="800080" w:themeColor="followedHyperlink"/>
      <w:u w:val="single"/>
    </w:rPr>
  </w:style>
  <w:style w:type="character" w:customStyle="1" w:styleId="hyperlinks">
    <w:name w:val="hyperlinks"/>
    <w:basedOn w:val="DefaultParagraphFont"/>
    <w:rsid w:val="00361C5D"/>
  </w:style>
  <w:style w:type="character" w:styleId="CommentReference">
    <w:name w:val="annotation reference"/>
    <w:basedOn w:val="DefaultParagraphFont"/>
    <w:uiPriority w:val="99"/>
    <w:semiHidden/>
    <w:unhideWhenUsed/>
    <w:rsid w:val="006D71C4"/>
    <w:rPr>
      <w:sz w:val="16"/>
      <w:szCs w:val="16"/>
    </w:rPr>
  </w:style>
  <w:style w:type="paragraph" w:styleId="CommentText">
    <w:name w:val="annotation text"/>
    <w:basedOn w:val="Normal"/>
    <w:link w:val="CommentTextChar"/>
    <w:uiPriority w:val="99"/>
    <w:semiHidden/>
    <w:unhideWhenUsed/>
    <w:rsid w:val="006D71C4"/>
  </w:style>
  <w:style w:type="character" w:customStyle="1" w:styleId="CommentTextChar">
    <w:name w:val="Comment Text Char"/>
    <w:basedOn w:val="DefaultParagraphFont"/>
    <w:link w:val="CommentText"/>
    <w:uiPriority w:val="99"/>
    <w:semiHidden/>
    <w:rsid w:val="006D71C4"/>
  </w:style>
  <w:style w:type="paragraph" w:styleId="CommentSubject">
    <w:name w:val="annotation subject"/>
    <w:basedOn w:val="CommentText"/>
    <w:next w:val="CommentText"/>
    <w:link w:val="CommentSubjectChar"/>
    <w:semiHidden/>
    <w:unhideWhenUsed/>
    <w:rsid w:val="006D71C4"/>
    <w:rPr>
      <w:b/>
      <w:bCs/>
    </w:rPr>
  </w:style>
  <w:style w:type="character" w:customStyle="1" w:styleId="CommentSubjectChar">
    <w:name w:val="Comment Subject Char"/>
    <w:basedOn w:val="CommentTextChar"/>
    <w:link w:val="CommentSubject"/>
    <w:semiHidden/>
    <w:rsid w:val="006D71C4"/>
    <w:rPr>
      <w:b/>
      <w:bCs/>
    </w:rPr>
  </w:style>
  <w:style w:type="paragraph" w:styleId="Revision">
    <w:name w:val="Revision"/>
    <w:hidden/>
    <w:rsid w:val="00E6341A"/>
  </w:style>
  <w:style w:type="paragraph" w:customStyle="1" w:styleId="Source">
    <w:name w:val="Source"/>
    <w:basedOn w:val="Normal"/>
    <w:qFormat/>
    <w:rsid w:val="00E31820"/>
    <w:pPr>
      <w:tabs>
        <w:tab w:val="left" w:pos="1281"/>
      </w:tabs>
      <w:spacing w:before="180"/>
    </w:pPr>
    <w:rPr>
      <w:color w:val="808080" w:themeColor="background1" w:themeShade="80"/>
      <w:sz w:val="18"/>
      <w:szCs w:val="18"/>
    </w:rPr>
  </w:style>
  <w:style w:type="table" w:customStyle="1" w:styleId="TableGrid2">
    <w:name w:val="Table Grid2"/>
    <w:basedOn w:val="TableNormal"/>
    <w:next w:val="TableGrid"/>
    <w:rsid w:val="00232146"/>
    <w:pPr>
      <w:spacing w:before="70" w:after="70" w:line="260" w:lineRule="atLeast"/>
      <w:ind w:left="113" w:right="113"/>
    </w:pPr>
    <w:rPr>
      <w:rFonts w:eastAsia="Times New Roman"/>
      <w:szCs w:val="22"/>
    </w:rPr>
    <w:tblPr>
      <w:tblStyleRowBandSize w:val="1"/>
      <w:tblStyleColBandSize w:val="1"/>
      <w:tblCellMar>
        <w:left w:w="0" w:type="dxa"/>
        <w:right w:w="0" w:type="dxa"/>
      </w:tblCellMar>
    </w:tblPr>
    <w:tcPr>
      <w:vAlign w:val="center"/>
    </w:tcPr>
    <w:tblStylePr w:type="firstRow">
      <w:pPr>
        <w:wordWrap/>
        <w:spacing w:beforeLines="0" w:before="70" w:beforeAutospacing="0" w:afterLines="0" w:after="70" w:afterAutospacing="0" w:line="260" w:lineRule="atLeast"/>
        <w:ind w:leftChars="0" w:left="113" w:rightChars="0" w:right="113"/>
        <w:jc w:val="center"/>
      </w:pPr>
      <w:rPr>
        <w:rFonts w:ascii="Calibri" w:hAnsi="Calibri"/>
        <w:b w:val="0"/>
        <w:i w:val="0"/>
        <w:color w:val="FFFFFF"/>
        <w:sz w:val="20"/>
      </w:rPr>
      <w:tblPr/>
      <w:tcPr>
        <w:tcBorders>
          <w:top w:val="nil"/>
          <w:left w:val="nil"/>
          <w:bottom w:val="nil"/>
          <w:right w:val="nil"/>
          <w:insideH w:val="nil"/>
          <w:insideV w:val="nil"/>
          <w:tl2br w:val="nil"/>
          <w:tr2bl w:val="nil"/>
        </w:tcBorders>
        <w:shd w:val="clear" w:color="auto" w:fill="2B3B5F"/>
      </w:tcPr>
    </w:tblStylePr>
    <w:tblStylePr w:type="lastRow">
      <w:rPr>
        <w:b/>
      </w:rPr>
    </w:tblStylePr>
    <w:tblStylePr w:type="firstCol">
      <w:pPr>
        <w:wordWrap/>
        <w:ind w:leftChars="0" w:left="113" w:rightChars="0" w:right="113"/>
        <w:jc w:val="left"/>
      </w:pPr>
      <w:rPr>
        <w:b w:val="0"/>
        <w:i w:val="0"/>
      </w:rPr>
    </w:tblStylePr>
    <w:tblStylePr w:type="lastCol">
      <w:pPr>
        <w:wordWrap/>
        <w:jc w:val="left"/>
      </w:pPr>
    </w:tblStylePr>
    <w:tblStylePr w:type="band1Horz">
      <w:tblPr/>
      <w:tcPr>
        <w:tcBorders>
          <w:top w:val="nil"/>
          <w:left w:val="nil"/>
          <w:bottom w:val="nil"/>
          <w:right w:val="nil"/>
          <w:insideH w:val="nil"/>
          <w:insideV w:val="nil"/>
          <w:tl2br w:val="nil"/>
          <w:tr2bl w:val="nil"/>
        </w:tcBorders>
        <w:shd w:val="clear" w:color="auto" w:fill="D7DDE9"/>
      </w:tcPr>
    </w:tblStylePr>
    <w:tblStylePr w:type="nwCell">
      <w:pPr>
        <w:jc w:val="left"/>
      </w:pPr>
      <w:tblPr/>
      <w:tcPr>
        <w:vAlign w:val="top"/>
      </w:tcPr>
    </w:tblStylePr>
  </w:style>
  <w:style w:type="table" w:customStyle="1" w:styleId="TableGrid3">
    <w:name w:val="Table Grid3"/>
    <w:basedOn w:val="TableNormal"/>
    <w:next w:val="TableGrid"/>
    <w:rsid w:val="00912247"/>
    <w:pPr>
      <w:spacing w:before="70" w:after="70" w:line="260" w:lineRule="atLeast"/>
      <w:ind w:left="113" w:right="113"/>
    </w:pPr>
    <w:rPr>
      <w:rFonts w:eastAsia="Times New Roman"/>
      <w:szCs w:val="22"/>
    </w:rPr>
    <w:tblPr>
      <w:tblStyleRowBandSize w:val="1"/>
      <w:tblStyleColBandSize w:val="1"/>
      <w:tblCellMar>
        <w:left w:w="0" w:type="dxa"/>
        <w:right w:w="0" w:type="dxa"/>
      </w:tblCellMar>
    </w:tblPr>
    <w:tcPr>
      <w:vAlign w:val="center"/>
    </w:tcPr>
    <w:tblStylePr w:type="firstRow">
      <w:pPr>
        <w:wordWrap/>
        <w:spacing w:beforeLines="0" w:before="70" w:beforeAutospacing="0" w:afterLines="0" w:after="70" w:afterAutospacing="0" w:line="260" w:lineRule="atLeast"/>
        <w:ind w:leftChars="0" w:left="113" w:rightChars="0" w:right="113"/>
        <w:jc w:val="center"/>
      </w:pPr>
      <w:rPr>
        <w:rFonts w:ascii="Calibri" w:hAnsi="Calibri"/>
        <w:b w:val="0"/>
        <w:i w:val="0"/>
        <w:color w:val="FFFFFF"/>
        <w:sz w:val="20"/>
      </w:rPr>
      <w:tblPr/>
      <w:tcPr>
        <w:tcBorders>
          <w:top w:val="nil"/>
          <w:left w:val="nil"/>
          <w:bottom w:val="nil"/>
          <w:right w:val="nil"/>
          <w:insideH w:val="nil"/>
          <w:insideV w:val="nil"/>
          <w:tl2br w:val="nil"/>
          <w:tr2bl w:val="nil"/>
        </w:tcBorders>
        <w:shd w:val="clear" w:color="auto" w:fill="2B3B5F"/>
      </w:tcPr>
    </w:tblStylePr>
    <w:tblStylePr w:type="lastRow">
      <w:rPr>
        <w:b/>
      </w:rPr>
    </w:tblStylePr>
    <w:tblStylePr w:type="firstCol">
      <w:pPr>
        <w:wordWrap/>
        <w:ind w:leftChars="0" w:left="113" w:rightChars="0" w:right="113"/>
        <w:jc w:val="left"/>
      </w:pPr>
      <w:rPr>
        <w:b w:val="0"/>
        <w:i w:val="0"/>
      </w:rPr>
    </w:tblStylePr>
    <w:tblStylePr w:type="lastCol">
      <w:pPr>
        <w:wordWrap/>
        <w:jc w:val="left"/>
      </w:pPr>
    </w:tblStylePr>
    <w:tblStylePr w:type="band1Horz">
      <w:tblPr/>
      <w:tcPr>
        <w:tcBorders>
          <w:top w:val="nil"/>
          <w:left w:val="nil"/>
          <w:bottom w:val="nil"/>
          <w:right w:val="nil"/>
          <w:insideH w:val="nil"/>
          <w:insideV w:val="nil"/>
          <w:tl2br w:val="nil"/>
          <w:tr2bl w:val="nil"/>
        </w:tcBorders>
        <w:shd w:val="clear" w:color="auto" w:fill="D7DDE9"/>
      </w:tcPr>
    </w:tblStylePr>
    <w:tblStylePr w:type="nwCell">
      <w:pPr>
        <w:jc w:val="left"/>
      </w:pPr>
      <w:tblPr/>
      <w:tcPr>
        <w:vAlign w:val="top"/>
      </w:tcPr>
    </w:tblStylePr>
  </w:style>
  <w:style w:type="table" w:customStyle="1" w:styleId="TableGrid4">
    <w:name w:val="Table Grid4"/>
    <w:basedOn w:val="TableNormal"/>
    <w:next w:val="TableGrid"/>
    <w:rsid w:val="002D663A"/>
    <w:pPr>
      <w:spacing w:before="70" w:after="70" w:line="260" w:lineRule="atLeast"/>
      <w:ind w:left="113" w:right="113"/>
    </w:pPr>
    <w:rPr>
      <w:rFonts w:eastAsia="Times New Roman"/>
      <w:szCs w:val="22"/>
    </w:rPr>
    <w:tblPr>
      <w:tblStyleRowBandSize w:val="1"/>
      <w:tblStyleColBandSize w:val="1"/>
      <w:tblCellMar>
        <w:left w:w="0" w:type="dxa"/>
        <w:right w:w="0" w:type="dxa"/>
      </w:tblCellMar>
    </w:tblPr>
    <w:tcPr>
      <w:vAlign w:val="center"/>
    </w:tcPr>
    <w:tblStylePr w:type="firstRow">
      <w:pPr>
        <w:wordWrap/>
        <w:spacing w:beforeLines="0" w:before="70" w:beforeAutospacing="0" w:afterLines="0" w:after="70" w:afterAutospacing="0" w:line="260" w:lineRule="atLeast"/>
        <w:ind w:leftChars="0" w:left="113" w:rightChars="0" w:right="113"/>
        <w:jc w:val="center"/>
      </w:pPr>
      <w:rPr>
        <w:rFonts w:ascii="Calibri" w:hAnsi="Calibri"/>
        <w:b w:val="0"/>
        <w:i w:val="0"/>
        <w:color w:val="FFFFFF"/>
        <w:sz w:val="20"/>
      </w:rPr>
      <w:tblPr/>
      <w:tcPr>
        <w:tcBorders>
          <w:top w:val="nil"/>
          <w:left w:val="nil"/>
          <w:bottom w:val="nil"/>
          <w:right w:val="nil"/>
          <w:insideH w:val="nil"/>
          <w:insideV w:val="nil"/>
          <w:tl2br w:val="nil"/>
          <w:tr2bl w:val="nil"/>
        </w:tcBorders>
        <w:shd w:val="clear" w:color="auto" w:fill="2B3B5F"/>
      </w:tcPr>
    </w:tblStylePr>
    <w:tblStylePr w:type="lastRow">
      <w:rPr>
        <w:b/>
      </w:rPr>
    </w:tblStylePr>
    <w:tblStylePr w:type="firstCol">
      <w:pPr>
        <w:wordWrap/>
        <w:ind w:leftChars="0" w:left="113" w:rightChars="0" w:right="113"/>
        <w:jc w:val="left"/>
      </w:pPr>
      <w:rPr>
        <w:b w:val="0"/>
        <w:i w:val="0"/>
      </w:rPr>
    </w:tblStylePr>
    <w:tblStylePr w:type="lastCol">
      <w:pPr>
        <w:wordWrap/>
        <w:jc w:val="left"/>
      </w:pPr>
    </w:tblStylePr>
    <w:tblStylePr w:type="band1Horz">
      <w:tblPr/>
      <w:tcPr>
        <w:tcBorders>
          <w:top w:val="nil"/>
          <w:left w:val="nil"/>
          <w:bottom w:val="nil"/>
          <w:right w:val="nil"/>
          <w:insideH w:val="nil"/>
          <w:insideV w:val="nil"/>
          <w:tl2br w:val="nil"/>
          <w:tr2bl w:val="nil"/>
        </w:tcBorders>
        <w:shd w:val="clear" w:color="auto" w:fill="D7DDE9"/>
      </w:tcPr>
    </w:tblStylePr>
    <w:tblStylePr w:type="nwCell">
      <w:pPr>
        <w:jc w:val="left"/>
      </w:pPr>
      <w:tblPr/>
      <w:tcPr>
        <w:vAlign w:val="top"/>
      </w:tcPr>
    </w:tblStylePr>
  </w:style>
  <w:style w:type="table" w:customStyle="1" w:styleId="TableGrid5">
    <w:name w:val="Table Grid5"/>
    <w:basedOn w:val="TableNormal"/>
    <w:next w:val="TableGrid"/>
    <w:rsid w:val="002D663A"/>
    <w:pPr>
      <w:spacing w:before="70" w:after="70" w:line="260" w:lineRule="atLeast"/>
      <w:ind w:left="113" w:right="113"/>
    </w:pPr>
    <w:rPr>
      <w:rFonts w:eastAsia="Times New Roman"/>
      <w:szCs w:val="22"/>
    </w:rPr>
    <w:tblPr>
      <w:tblStyleRowBandSize w:val="1"/>
      <w:tblStyleColBandSize w:val="1"/>
      <w:tblCellMar>
        <w:left w:w="0" w:type="dxa"/>
        <w:right w:w="0" w:type="dxa"/>
      </w:tblCellMar>
    </w:tblPr>
    <w:tcPr>
      <w:vAlign w:val="center"/>
    </w:tcPr>
    <w:tblStylePr w:type="firstRow">
      <w:pPr>
        <w:wordWrap/>
        <w:spacing w:beforeLines="0" w:before="70" w:beforeAutospacing="0" w:afterLines="0" w:after="70" w:afterAutospacing="0" w:line="260" w:lineRule="atLeast"/>
        <w:ind w:leftChars="0" w:left="113" w:rightChars="0" w:right="113"/>
        <w:jc w:val="center"/>
      </w:pPr>
      <w:rPr>
        <w:rFonts w:ascii="Calibri" w:hAnsi="Calibri"/>
        <w:b w:val="0"/>
        <w:i w:val="0"/>
        <w:color w:val="FFFFFF"/>
        <w:sz w:val="20"/>
      </w:rPr>
      <w:tblPr/>
      <w:tcPr>
        <w:tcBorders>
          <w:top w:val="nil"/>
          <w:left w:val="nil"/>
          <w:bottom w:val="nil"/>
          <w:right w:val="nil"/>
          <w:insideH w:val="nil"/>
          <w:insideV w:val="nil"/>
          <w:tl2br w:val="nil"/>
          <w:tr2bl w:val="nil"/>
        </w:tcBorders>
        <w:shd w:val="clear" w:color="auto" w:fill="2B3B5F"/>
      </w:tcPr>
    </w:tblStylePr>
    <w:tblStylePr w:type="lastRow">
      <w:rPr>
        <w:b/>
      </w:rPr>
    </w:tblStylePr>
    <w:tblStylePr w:type="firstCol">
      <w:pPr>
        <w:wordWrap/>
        <w:ind w:leftChars="0" w:left="113" w:rightChars="0" w:right="113"/>
        <w:jc w:val="left"/>
      </w:pPr>
      <w:rPr>
        <w:b w:val="0"/>
        <w:i w:val="0"/>
      </w:rPr>
    </w:tblStylePr>
    <w:tblStylePr w:type="lastCol">
      <w:pPr>
        <w:wordWrap/>
        <w:jc w:val="left"/>
      </w:pPr>
    </w:tblStylePr>
    <w:tblStylePr w:type="band1Horz">
      <w:tblPr/>
      <w:tcPr>
        <w:tcBorders>
          <w:top w:val="nil"/>
          <w:left w:val="nil"/>
          <w:bottom w:val="nil"/>
          <w:right w:val="nil"/>
          <w:insideH w:val="nil"/>
          <w:insideV w:val="nil"/>
          <w:tl2br w:val="nil"/>
          <w:tr2bl w:val="nil"/>
        </w:tcBorders>
        <w:shd w:val="clear" w:color="auto" w:fill="D7DDE9"/>
      </w:tcPr>
    </w:tblStylePr>
    <w:tblStylePr w:type="nwCell">
      <w:pPr>
        <w:jc w:val="left"/>
      </w:pPr>
      <w:tblPr/>
      <w:tcPr>
        <w:vAlign w:val="top"/>
      </w:tcPr>
    </w:tblStylePr>
  </w:style>
  <w:style w:type="table" w:customStyle="1" w:styleId="TableGrid6">
    <w:name w:val="Table Grid6"/>
    <w:basedOn w:val="TableNormal"/>
    <w:next w:val="TableGrid"/>
    <w:rsid w:val="002D663A"/>
    <w:pPr>
      <w:spacing w:before="70" w:after="70" w:line="260" w:lineRule="atLeast"/>
      <w:ind w:left="113" w:right="113"/>
    </w:pPr>
    <w:rPr>
      <w:rFonts w:eastAsia="Times New Roman"/>
      <w:szCs w:val="22"/>
    </w:rPr>
    <w:tblPr>
      <w:tblStyleRowBandSize w:val="1"/>
      <w:tblStyleColBandSize w:val="1"/>
      <w:tblCellMar>
        <w:left w:w="0" w:type="dxa"/>
        <w:right w:w="0" w:type="dxa"/>
      </w:tblCellMar>
    </w:tblPr>
    <w:tcPr>
      <w:vAlign w:val="center"/>
    </w:tcPr>
    <w:tblStylePr w:type="firstRow">
      <w:pPr>
        <w:wordWrap/>
        <w:spacing w:beforeLines="0" w:before="70" w:beforeAutospacing="0" w:afterLines="0" w:after="70" w:afterAutospacing="0" w:line="260" w:lineRule="atLeast"/>
        <w:ind w:leftChars="0" w:left="113" w:rightChars="0" w:right="113"/>
        <w:jc w:val="center"/>
      </w:pPr>
      <w:rPr>
        <w:rFonts w:ascii="Calibri" w:hAnsi="Calibri"/>
        <w:b w:val="0"/>
        <w:i w:val="0"/>
        <w:color w:val="FFFFFF"/>
        <w:sz w:val="20"/>
      </w:rPr>
      <w:tblPr/>
      <w:tcPr>
        <w:tcBorders>
          <w:top w:val="nil"/>
          <w:left w:val="nil"/>
          <w:bottom w:val="nil"/>
          <w:right w:val="nil"/>
          <w:insideH w:val="nil"/>
          <w:insideV w:val="nil"/>
          <w:tl2br w:val="nil"/>
          <w:tr2bl w:val="nil"/>
        </w:tcBorders>
        <w:shd w:val="clear" w:color="auto" w:fill="2B3B5F"/>
      </w:tcPr>
    </w:tblStylePr>
    <w:tblStylePr w:type="lastRow">
      <w:rPr>
        <w:b/>
      </w:rPr>
    </w:tblStylePr>
    <w:tblStylePr w:type="firstCol">
      <w:pPr>
        <w:wordWrap/>
        <w:ind w:leftChars="0" w:left="113" w:rightChars="0" w:right="113"/>
        <w:jc w:val="left"/>
      </w:pPr>
      <w:rPr>
        <w:b w:val="0"/>
        <w:i w:val="0"/>
      </w:rPr>
    </w:tblStylePr>
    <w:tblStylePr w:type="lastCol">
      <w:pPr>
        <w:wordWrap/>
        <w:jc w:val="left"/>
      </w:pPr>
    </w:tblStylePr>
    <w:tblStylePr w:type="band1Horz">
      <w:tblPr/>
      <w:tcPr>
        <w:tcBorders>
          <w:top w:val="nil"/>
          <w:left w:val="nil"/>
          <w:bottom w:val="nil"/>
          <w:right w:val="nil"/>
          <w:insideH w:val="nil"/>
          <w:insideV w:val="nil"/>
          <w:tl2br w:val="nil"/>
          <w:tr2bl w:val="nil"/>
        </w:tcBorders>
        <w:shd w:val="clear" w:color="auto" w:fill="D7DDE9"/>
      </w:tcPr>
    </w:tblStylePr>
    <w:tblStylePr w:type="nwCell">
      <w:pPr>
        <w:jc w:val="left"/>
      </w:pPr>
      <w:tblPr/>
      <w:tcPr>
        <w:vAlign w:val="top"/>
      </w:tcPr>
    </w:tblStylePr>
  </w:style>
  <w:style w:type="table" w:customStyle="1" w:styleId="TableGrid7">
    <w:name w:val="Table Grid7"/>
    <w:basedOn w:val="TableNormal"/>
    <w:next w:val="TableGrid"/>
    <w:rsid w:val="00285A19"/>
    <w:pPr>
      <w:spacing w:before="70" w:after="70" w:line="260" w:lineRule="atLeast"/>
      <w:ind w:left="113" w:right="113"/>
    </w:pPr>
    <w:rPr>
      <w:rFonts w:eastAsia="Times New Roman"/>
      <w:szCs w:val="22"/>
    </w:rPr>
    <w:tblPr>
      <w:tblStyleRowBandSize w:val="1"/>
      <w:tblStyleColBandSize w:val="1"/>
      <w:tblCellMar>
        <w:left w:w="0" w:type="dxa"/>
        <w:right w:w="0" w:type="dxa"/>
      </w:tblCellMar>
    </w:tblPr>
    <w:tcPr>
      <w:vAlign w:val="center"/>
    </w:tcPr>
    <w:tblStylePr w:type="firstRow">
      <w:pPr>
        <w:wordWrap/>
        <w:spacing w:beforeLines="0" w:before="70" w:beforeAutospacing="0" w:afterLines="0" w:after="70" w:afterAutospacing="0" w:line="260" w:lineRule="atLeast"/>
        <w:ind w:leftChars="0" w:left="113" w:rightChars="0" w:right="113"/>
        <w:jc w:val="center"/>
      </w:pPr>
      <w:rPr>
        <w:rFonts w:ascii="Calibri" w:hAnsi="Calibri"/>
        <w:b w:val="0"/>
        <w:i w:val="0"/>
        <w:color w:val="FFFFFF"/>
        <w:sz w:val="20"/>
      </w:rPr>
      <w:tblPr/>
      <w:tcPr>
        <w:tcBorders>
          <w:top w:val="nil"/>
          <w:left w:val="nil"/>
          <w:bottom w:val="nil"/>
          <w:right w:val="nil"/>
          <w:insideH w:val="nil"/>
          <w:insideV w:val="nil"/>
          <w:tl2br w:val="nil"/>
          <w:tr2bl w:val="nil"/>
        </w:tcBorders>
        <w:shd w:val="clear" w:color="auto" w:fill="2B3B5F"/>
      </w:tcPr>
    </w:tblStylePr>
    <w:tblStylePr w:type="lastRow">
      <w:rPr>
        <w:b/>
      </w:rPr>
    </w:tblStylePr>
    <w:tblStylePr w:type="firstCol">
      <w:pPr>
        <w:wordWrap/>
        <w:ind w:leftChars="0" w:left="113" w:rightChars="0" w:right="113"/>
        <w:jc w:val="left"/>
      </w:pPr>
      <w:rPr>
        <w:b w:val="0"/>
        <w:i w:val="0"/>
      </w:rPr>
    </w:tblStylePr>
    <w:tblStylePr w:type="lastCol">
      <w:pPr>
        <w:wordWrap/>
        <w:jc w:val="left"/>
      </w:pPr>
    </w:tblStylePr>
    <w:tblStylePr w:type="band1Horz">
      <w:tblPr/>
      <w:tcPr>
        <w:tcBorders>
          <w:top w:val="nil"/>
          <w:left w:val="nil"/>
          <w:bottom w:val="nil"/>
          <w:right w:val="nil"/>
          <w:insideH w:val="nil"/>
          <w:insideV w:val="nil"/>
          <w:tl2br w:val="nil"/>
          <w:tr2bl w:val="nil"/>
        </w:tcBorders>
        <w:shd w:val="clear" w:color="auto" w:fill="D7DDE9"/>
      </w:tcPr>
    </w:tblStylePr>
    <w:tblStylePr w:type="nwCell">
      <w:pPr>
        <w:jc w:val="left"/>
      </w:pPr>
      <w:tblPr/>
      <w:tcPr>
        <w:vAlign w:val="top"/>
      </w:tcPr>
    </w:tblStylePr>
  </w:style>
  <w:style w:type="table" w:customStyle="1" w:styleId="TableGrid8">
    <w:name w:val="Table Grid8"/>
    <w:basedOn w:val="TableNormal"/>
    <w:next w:val="TableGrid"/>
    <w:rsid w:val="00374BA9"/>
    <w:pPr>
      <w:spacing w:before="70" w:after="70" w:line="260" w:lineRule="atLeast"/>
      <w:ind w:left="113" w:right="113"/>
    </w:pPr>
    <w:rPr>
      <w:rFonts w:eastAsia="Times New Roman"/>
      <w:szCs w:val="22"/>
    </w:rPr>
    <w:tblPr>
      <w:tblStyleRowBandSize w:val="1"/>
      <w:tblStyleColBandSize w:val="1"/>
      <w:tblCellMar>
        <w:left w:w="0" w:type="dxa"/>
        <w:right w:w="0" w:type="dxa"/>
      </w:tblCellMar>
    </w:tblPr>
    <w:tcPr>
      <w:vAlign w:val="center"/>
    </w:tcPr>
    <w:tblStylePr w:type="firstRow">
      <w:pPr>
        <w:wordWrap/>
        <w:spacing w:beforeLines="0" w:before="70" w:beforeAutospacing="0" w:afterLines="0" w:after="70" w:afterAutospacing="0" w:line="260" w:lineRule="atLeast"/>
        <w:ind w:leftChars="0" w:left="113" w:rightChars="0" w:right="113"/>
        <w:jc w:val="center"/>
      </w:pPr>
      <w:rPr>
        <w:rFonts w:ascii="Calibri" w:hAnsi="Calibri"/>
        <w:b w:val="0"/>
        <w:i w:val="0"/>
        <w:color w:val="FFFFFF"/>
        <w:sz w:val="20"/>
      </w:rPr>
      <w:tblPr/>
      <w:tcPr>
        <w:tcBorders>
          <w:top w:val="nil"/>
          <w:left w:val="nil"/>
          <w:bottom w:val="nil"/>
          <w:right w:val="nil"/>
          <w:insideH w:val="nil"/>
          <w:insideV w:val="nil"/>
          <w:tl2br w:val="nil"/>
          <w:tr2bl w:val="nil"/>
        </w:tcBorders>
        <w:shd w:val="clear" w:color="auto" w:fill="2B3B5F"/>
      </w:tcPr>
    </w:tblStylePr>
    <w:tblStylePr w:type="lastRow">
      <w:rPr>
        <w:b/>
      </w:rPr>
    </w:tblStylePr>
    <w:tblStylePr w:type="firstCol">
      <w:pPr>
        <w:wordWrap/>
        <w:ind w:leftChars="0" w:left="113" w:rightChars="0" w:right="113"/>
        <w:jc w:val="left"/>
      </w:pPr>
      <w:rPr>
        <w:b w:val="0"/>
        <w:i w:val="0"/>
      </w:rPr>
    </w:tblStylePr>
    <w:tblStylePr w:type="lastCol">
      <w:pPr>
        <w:wordWrap/>
        <w:jc w:val="left"/>
      </w:pPr>
    </w:tblStylePr>
    <w:tblStylePr w:type="band1Horz">
      <w:tblPr/>
      <w:tcPr>
        <w:tcBorders>
          <w:top w:val="nil"/>
          <w:left w:val="nil"/>
          <w:bottom w:val="nil"/>
          <w:right w:val="nil"/>
          <w:insideH w:val="nil"/>
          <w:insideV w:val="nil"/>
          <w:tl2br w:val="nil"/>
          <w:tr2bl w:val="nil"/>
        </w:tcBorders>
        <w:shd w:val="clear" w:color="auto" w:fill="D7DDE9"/>
      </w:tcPr>
    </w:tblStylePr>
    <w:tblStylePr w:type="nwCell">
      <w:pPr>
        <w:jc w:val="left"/>
      </w:pPr>
      <w:tblPr/>
      <w:tcPr>
        <w:vAlign w:val="top"/>
      </w:tcPr>
    </w:tblStylePr>
  </w:style>
  <w:style w:type="table" w:customStyle="1" w:styleId="TableGrid9">
    <w:name w:val="Table Grid9"/>
    <w:basedOn w:val="TableNormal"/>
    <w:next w:val="TableGrid"/>
    <w:rsid w:val="00F9400E"/>
    <w:pPr>
      <w:spacing w:before="70" w:after="70" w:line="260" w:lineRule="atLeast"/>
      <w:ind w:left="113" w:right="113"/>
    </w:pPr>
    <w:rPr>
      <w:rFonts w:eastAsia="Times New Roman"/>
      <w:szCs w:val="22"/>
    </w:rPr>
    <w:tblPr>
      <w:tblStyleRowBandSize w:val="1"/>
      <w:tblStyleColBandSize w:val="1"/>
      <w:tblCellMar>
        <w:left w:w="0" w:type="dxa"/>
        <w:right w:w="0" w:type="dxa"/>
      </w:tblCellMar>
    </w:tblPr>
    <w:tcPr>
      <w:vAlign w:val="center"/>
    </w:tcPr>
    <w:tblStylePr w:type="firstRow">
      <w:pPr>
        <w:wordWrap/>
        <w:spacing w:beforeLines="0" w:before="70" w:beforeAutospacing="0" w:afterLines="0" w:after="70" w:afterAutospacing="0" w:line="260" w:lineRule="atLeast"/>
        <w:ind w:leftChars="0" w:left="113" w:rightChars="0" w:right="113"/>
        <w:jc w:val="center"/>
      </w:pPr>
      <w:rPr>
        <w:rFonts w:ascii="Calibri" w:hAnsi="Calibri"/>
        <w:b w:val="0"/>
        <w:i w:val="0"/>
        <w:color w:val="FFFFFF"/>
        <w:sz w:val="20"/>
      </w:rPr>
      <w:tblPr/>
      <w:tcPr>
        <w:tcBorders>
          <w:top w:val="nil"/>
          <w:left w:val="nil"/>
          <w:bottom w:val="nil"/>
          <w:right w:val="nil"/>
          <w:insideH w:val="nil"/>
          <w:insideV w:val="nil"/>
          <w:tl2br w:val="nil"/>
          <w:tr2bl w:val="nil"/>
        </w:tcBorders>
        <w:shd w:val="clear" w:color="auto" w:fill="2B3B5F"/>
      </w:tcPr>
    </w:tblStylePr>
    <w:tblStylePr w:type="lastRow">
      <w:rPr>
        <w:b/>
      </w:rPr>
    </w:tblStylePr>
    <w:tblStylePr w:type="firstCol">
      <w:pPr>
        <w:wordWrap/>
        <w:ind w:leftChars="0" w:left="113" w:rightChars="0" w:right="113"/>
        <w:jc w:val="left"/>
      </w:pPr>
      <w:rPr>
        <w:b w:val="0"/>
        <w:i w:val="0"/>
      </w:rPr>
    </w:tblStylePr>
    <w:tblStylePr w:type="lastCol">
      <w:pPr>
        <w:wordWrap/>
        <w:jc w:val="left"/>
      </w:pPr>
    </w:tblStylePr>
    <w:tblStylePr w:type="band1Horz">
      <w:tblPr/>
      <w:tcPr>
        <w:tcBorders>
          <w:top w:val="nil"/>
          <w:left w:val="nil"/>
          <w:bottom w:val="nil"/>
          <w:right w:val="nil"/>
          <w:insideH w:val="nil"/>
          <w:insideV w:val="nil"/>
          <w:tl2br w:val="nil"/>
          <w:tr2bl w:val="nil"/>
        </w:tcBorders>
        <w:shd w:val="clear" w:color="auto" w:fill="D7DDE9"/>
      </w:tcPr>
    </w:tblStylePr>
    <w:tblStylePr w:type="nwCell">
      <w:pPr>
        <w:jc w:val="left"/>
      </w:pPr>
      <w:tblPr/>
      <w:tcPr>
        <w:vAlign w:val="top"/>
      </w:tcPr>
    </w:tblStylePr>
  </w:style>
  <w:style w:type="table" w:customStyle="1" w:styleId="TableGrid10">
    <w:name w:val="Table Grid10"/>
    <w:basedOn w:val="TableNormal"/>
    <w:next w:val="TableGrid"/>
    <w:rsid w:val="002351A4"/>
    <w:pPr>
      <w:spacing w:before="70" w:after="70" w:line="260" w:lineRule="atLeast"/>
      <w:ind w:left="113" w:right="113"/>
    </w:pPr>
    <w:rPr>
      <w:rFonts w:eastAsia="Times New Roman"/>
      <w:szCs w:val="22"/>
    </w:rPr>
    <w:tblPr>
      <w:tblStyleRowBandSize w:val="1"/>
      <w:tblStyleColBandSize w:val="1"/>
      <w:tblCellMar>
        <w:left w:w="0" w:type="dxa"/>
        <w:right w:w="0" w:type="dxa"/>
      </w:tblCellMar>
    </w:tblPr>
    <w:tcPr>
      <w:vAlign w:val="center"/>
    </w:tcPr>
    <w:tblStylePr w:type="firstRow">
      <w:pPr>
        <w:wordWrap/>
        <w:spacing w:beforeLines="0" w:before="70" w:beforeAutospacing="0" w:afterLines="0" w:after="70" w:afterAutospacing="0" w:line="260" w:lineRule="atLeast"/>
        <w:ind w:leftChars="0" w:left="113" w:rightChars="0" w:right="113"/>
        <w:jc w:val="center"/>
      </w:pPr>
      <w:rPr>
        <w:rFonts w:ascii="Calibri" w:hAnsi="Calibri"/>
        <w:b w:val="0"/>
        <w:i w:val="0"/>
        <w:color w:val="FFFFFF"/>
        <w:sz w:val="20"/>
      </w:rPr>
      <w:tblPr/>
      <w:tcPr>
        <w:tcBorders>
          <w:top w:val="nil"/>
          <w:left w:val="nil"/>
          <w:bottom w:val="nil"/>
          <w:right w:val="nil"/>
          <w:insideH w:val="nil"/>
          <w:insideV w:val="nil"/>
          <w:tl2br w:val="nil"/>
          <w:tr2bl w:val="nil"/>
        </w:tcBorders>
        <w:shd w:val="clear" w:color="auto" w:fill="2B3B5F"/>
      </w:tcPr>
    </w:tblStylePr>
    <w:tblStylePr w:type="lastRow">
      <w:rPr>
        <w:b/>
      </w:rPr>
    </w:tblStylePr>
    <w:tblStylePr w:type="firstCol">
      <w:pPr>
        <w:wordWrap/>
        <w:ind w:leftChars="0" w:left="113" w:rightChars="0" w:right="113"/>
        <w:jc w:val="left"/>
      </w:pPr>
      <w:rPr>
        <w:b w:val="0"/>
        <w:i w:val="0"/>
      </w:rPr>
    </w:tblStylePr>
    <w:tblStylePr w:type="lastCol">
      <w:pPr>
        <w:wordWrap/>
        <w:jc w:val="left"/>
      </w:pPr>
    </w:tblStylePr>
    <w:tblStylePr w:type="band1Horz">
      <w:tblPr/>
      <w:tcPr>
        <w:tcBorders>
          <w:top w:val="nil"/>
          <w:left w:val="nil"/>
          <w:bottom w:val="nil"/>
          <w:right w:val="nil"/>
          <w:insideH w:val="nil"/>
          <w:insideV w:val="nil"/>
          <w:tl2br w:val="nil"/>
          <w:tr2bl w:val="nil"/>
        </w:tcBorders>
        <w:shd w:val="clear" w:color="auto" w:fill="D7DDE9"/>
      </w:tcPr>
    </w:tblStylePr>
    <w:tblStylePr w:type="nwCell">
      <w:pPr>
        <w:jc w:val="left"/>
      </w:pPr>
      <w:tblPr/>
      <w:tcPr>
        <w:vAlign w:val="top"/>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188164">
      <w:bodyDiv w:val="1"/>
      <w:marLeft w:val="0"/>
      <w:marRight w:val="0"/>
      <w:marTop w:val="0"/>
      <w:marBottom w:val="0"/>
      <w:divBdr>
        <w:top w:val="none" w:sz="0" w:space="0" w:color="auto"/>
        <w:left w:val="none" w:sz="0" w:space="0" w:color="auto"/>
        <w:bottom w:val="none" w:sz="0" w:space="0" w:color="auto"/>
        <w:right w:val="none" w:sz="0" w:space="0" w:color="auto"/>
      </w:divBdr>
    </w:div>
    <w:div w:id="445394471">
      <w:bodyDiv w:val="1"/>
      <w:marLeft w:val="0"/>
      <w:marRight w:val="0"/>
      <w:marTop w:val="0"/>
      <w:marBottom w:val="0"/>
      <w:divBdr>
        <w:top w:val="none" w:sz="0" w:space="0" w:color="auto"/>
        <w:left w:val="none" w:sz="0" w:space="0" w:color="auto"/>
        <w:bottom w:val="none" w:sz="0" w:space="0" w:color="auto"/>
        <w:right w:val="none" w:sz="0" w:space="0" w:color="auto"/>
      </w:divBdr>
    </w:div>
    <w:div w:id="492649121">
      <w:bodyDiv w:val="1"/>
      <w:marLeft w:val="0"/>
      <w:marRight w:val="0"/>
      <w:marTop w:val="0"/>
      <w:marBottom w:val="0"/>
      <w:divBdr>
        <w:top w:val="none" w:sz="0" w:space="0" w:color="auto"/>
        <w:left w:val="none" w:sz="0" w:space="0" w:color="auto"/>
        <w:bottom w:val="none" w:sz="0" w:space="0" w:color="auto"/>
        <w:right w:val="none" w:sz="0" w:space="0" w:color="auto"/>
      </w:divBdr>
    </w:div>
    <w:div w:id="613557127">
      <w:bodyDiv w:val="1"/>
      <w:marLeft w:val="0"/>
      <w:marRight w:val="0"/>
      <w:marTop w:val="0"/>
      <w:marBottom w:val="0"/>
      <w:divBdr>
        <w:top w:val="none" w:sz="0" w:space="0" w:color="auto"/>
        <w:left w:val="none" w:sz="0" w:space="0" w:color="auto"/>
        <w:bottom w:val="none" w:sz="0" w:space="0" w:color="auto"/>
        <w:right w:val="none" w:sz="0" w:space="0" w:color="auto"/>
      </w:divBdr>
    </w:div>
    <w:div w:id="787622152">
      <w:bodyDiv w:val="1"/>
      <w:marLeft w:val="0"/>
      <w:marRight w:val="0"/>
      <w:marTop w:val="0"/>
      <w:marBottom w:val="0"/>
      <w:divBdr>
        <w:top w:val="none" w:sz="0" w:space="0" w:color="auto"/>
        <w:left w:val="none" w:sz="0" w:space="0" w:color="auto"/>
        <w:bottom w:val="none" w:sz="0" w:space="0" w:color="auto"/>
        <w:right w:val="none" w:sz="0" w:space="0" w:color="auto"/>
      </w:divBdr>
    </w:div>
    <w:div w:id="846210927">
      <w:bodyDiv w:val="1"/>
      <w:marLeft w:val="0"/>
      <w:marRight w:val="0"/>
      <w:marTop w:val="0"/>
      <w:marBottom w:val="0"/>
      <w:divBdr>
        <w:top w:val="none" w:sz="0" w:space="0" w:color="auto"/>
        <w:left w:val="none" w:sz="0" w:space="0" w:color="auto"/>
        <w:bottom w:val="none" w:sz="0" w:space="0" w:color="auto"/>
        <w:right w:val="none" w:sz="0" w:space="0" w:color="auto"/>
      </w:divBdr>
    </w:div>
    <w:div w:id="938947174">
      <w:bodyDiv w:val="1"/>
      <w:marLeft w:val="0"/>
      <w:marRight w:val="0"/>
      <w:marTop w:val="0"/>
      <w:marBottom w:val="0"/>
      <w:divBdr>
        <w:top w:val="none" w:sz="0" w:space="0" w:color="auto"/>
        <w:left w:val="none" w:sz="0" w:space="0" w:color="auto"/>
        <w:bottom w:val="none" w:sz="0" w:space="0" w:color="auto"/>
        <w:right w:val="none" w:sz="0" w:space="0" w:color="auto"/>
      </w:divBdr>
    </w:div>
    <w:div w:id="991564796">
      <w:bodyDiv w:val="1"/>
      <w:marLeft w:val="0"/>
      <w:marRight w:val="0"/>
      <w:marTop w:val="0"/>
      <w:marBottom w:val="0"/>
      <w:divBdr>
        <w:top w:val="none" w:sz="0" w:space="0" w:color="auto"/>
        <w:left w:val="none" w:sz="0" w:space="0" w:color="auto"/>
        <w:bottom w:val="none" w:sz="0" w:space="0" w:color="auto"/>
        <w:right w:val="none" w:sz="0" w:space="0" w:color="auto"/>
      </w:divBdr>
    </w:div>
    <w:div w:id="1256397746">
      <w:bodyDiv w:val="1"/>
      <w:marLeft w:val="0"/>
      <w:marRight w:val="0"/>
      <w:marTop w:val="0"/>
      <w:marBottom w:val="0"/>
      <w:divBdr>
        <w:top w:val="none" w:sz="0" w:space="0" w:color="auto"/>
        <w:left w:val="none" w:sz="0" w:space="0" w:color="auto"/>
        <w:bottom w:val="none" w:sz="0" w:space="0" w:color="auto"/>
        <w:right w:val="none" w:sz="0" w:space="0" w:color="auto"/>
      </w:divBdr>
    </w:div>
    <w:div w:id="1375960493">
      <w:bodyDiv w:val="1"/>
      <w:marLeft w:val="0"/>
      <w:marRight w:val="0"/>
      <w:marTop w:val="0"/>
      <w:marBottom w:val="0"/>
      <w:divBdr>
        <w:top w:val="none" w:sz="0" w:space="0" w:color="auto"/>
        <w:left w:val="none" w:sz="0" w:space="0" w:color="auto"/>
        <w:bottom w:val="none" w:sz="0" w:space="0" w:color="auto"/>
        <w:right w:val="none" w:sz="0" w:space="0" w:color="auto"/>
      </w:divBdr>
    </w:div>
    <w:div w:id="1541891203">
      <w:bodyDiv w:val="1"/>
      <w:marLeft w:val="0"/>
      <w:marRight w:val="0"/>
      <w:marTop w:val="0"/>
      <w:marBottom w:val="0"/>
      <w:divBdr>
        <w:top w:val="none" w:sz="0" w:space="0" w:color="auto"/>
        <w:left w:val="none" w:sz="0" w:space="0" w:color="auto"/>
        <w:bottom w:val="none" w:sz="0" w:space="0" w:color="auto"/>
        <w:right w:val="none" w:sz="0" w:space="0" w:color="auto"/>
      </w:divBdr>
    </w:div>
    <w:div w:id="1760173504">
      <w:bodyDiv w:val="1"/>
      <w:marLeft w:val="0"/>
      <w:marRight w:val="0"/>
      <w:marTop w:val="0"/>
      <w:marBottom w:val="0"/>
      <w:divBdr>
        <w:top w:val="none" w:sz="0" w:space="0" w:color="auto"/>
        <w:left w:val="none" w:sz="0" w:space="0" w:color="auto"/>
        <w:bottom w:val="none" w:sz="0" w:space="0" w:color="auto"/>
        <w:right w:val="none" w:sz="0" w:space="0" w:color="auto"/>
      </w:divBdr>
    </w:div>
    <w:div w:id="1797018473">
      <w:bodyDiv w:val="1"/>
      <w:marLeft w:val="0"/>
      <w:marRight w:val="0"/>
      <w:marTop w:val="0"/>
      <w:marBottom w:val="0"/>
      <w:divBdr>
        <w:top w:val="none" w:sz="0" w:space="0" w:color="auto"/>
        <w:left w:val="none" w:sz="0" w:space="0" w:color="auto"/>
        <w:bottom w:val="none" w:sz="0" w:space="0" w:color="auto"/>
        <w:right w:val="none" w:sz="0" w:space="0" w:color="auto"/>
      </w:divBdr>
    </w:div>
    <w:div w:id="1813210283">
      <w:bodyDiv w:val="1"/>
      <w:marLeft w:val="0"/>
      <w:marRight w:val="0"/>
      <w:marTop w:val="0"/>
      <w:marBottom w:val="0"/>
      <w:divBdr>
        <w:top w:val="none" w:sz="0" w:space="0" w:color="auto"/>
        <w:left w:val="none" w:sz="0" w:space="0" w:color="auto"/>
        <w:bottom w:val="none" w:sz="0" w:space="0" w:color="auto"/>
        <w:right w:val="none" w:sz="0" w:space="0" w:color="auto"/>
      </w:divBdr>
    </w:div>
    <w:div w:id="2125687792">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footer" Target="footer4.xml"/><Relationship Id="rId27" Type="http://schemas.openxmlformats.org/officeDocument/2006/relationships/image" Target="media/image13.png"/><Relationship Id="rId30" Type="http://schemas.openxmlformats.org/officeDocument/2006/relationships/footer" Target="footer5.xml"/></Relationships>
</file>

<file path=word/_rels/footnotes.xml.rels><?xml version="1.0" encoding="UTF-8" standalone="yes"?>
<Relationships xmlns="http://schemas.openxmlformats.org/package/2006/relationships"><Relationship Id="rId8" Type="http://schemas.openxmlformats.org/officeDocument/2006/relationships/hyperlink" Target="https://www.gov.uk/government/statistics/income-and-deductions-2010-to-2011" TargetMode="External"/><Relationship Id="rId3" Type="http://schemas.openxmlformats.org/officeDocument/2006/relationships/hyperlink" Target="http://www.oecd.org/tax/limiting-base-erosion-involving-interest-deductions-and-other-financial-payments-action-4-2015-final-report-9789264241176-en.htm" TargetMode="External"/><Relationship Id="rId7" Type="http://schemas.openxmlformats.org/officeDocument/2006/relationships/hyperlink" Target="https://www.gov.uk/tax-relief-for-employees/overview" TargetMode="External"/><Relationship Id="rId2" Type="http://schemas.openxmlformats.org/officeDocument/2006/relationships/hyperlink" Target="http://www.taxreview.treasury.gov.au/content/downloads/final_report_part_1/00_AFTS_final_report_consolidated.pdf" TargetMode="External"/><Relationship Id="rId1" Type="http://schemas.openxmlformats.org/officeDocument/2006/relationships/hyperlink" Target="http://www.taxreview.treasury.gov.au/content/downloads/final_report_part_1/00_AFTS_final_report_consolidated.pdf" TargetMode="External"/><Relationship Id="rId6" Type="http://schemas.openxmlformats.org/officeDocument/2006/relationships/hyperlink" Target="http://taxreview.treasury.gov.au/content/Content.aspx?doc=html/pubs_reports.htm" TargetMode="External"/><Relationship Id="rId11" Type="http://schemas.openxmlformats.org/officeDocument/2006/relationships/hyperlink" Target="http://www.oecd.org/tax/limiting-base-erosion-involving-interest-deductions-and-other-financial-payments-action-4-2015-final-report-9789264241176-en.htm" TargetMode="External"/><Relationship Id="rId5" Type="http://schemas.openxmlformats.org/officeDocument/2006/relationships/hyperlink" Target="https://www.gov.uk/donating-to-charity/gift-aid" TargetMode="External"/><Relationship Id="rId10" Type="http://schemas.openxmlformats.org/officeDocument/2006/relationships/hyperlink" Target="http://www.oecd.org/ctp/tax-policy/taxing-wages-20725124.htm" TargetMode="External"/><Relationship Id="rId4" Type="http://schemas.openxmlformats.org/officeDocument/2006/relationships/hyperlink" Target="http://www.oecd.org/ctp/tax-policy/taxing-wages-20725124.htm" TargetMode="External"/><Relationship Id="rId9" Type="http://schemas.openxmlformats.org/officeDocument/2006/relationships/hyperlink" Target="http://bettertax.gov.au/publications/discussion-pape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927055-4B98-47AC-9F5E-63B7DC2E6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6485</Words>
  <Characters>36965</Characters>
  <Application>Microsoft Office Word</Application>
  <DocSecurity>4</DocSecurity>
  <Lines>308</Lines>
  <Paragraphs>86</Paragraphs>
  <ScaleCrop>false</ScaleCrop>
  <HeadingPairs>
    <vt:vector size="2" baseType="variant">
      <vt:variant>
        <vt:lpstr>Title</vt:lpstr>
      </vt:variant>
      <vt:variant>
        <vt:i4>1</vt:i4>
      </vt:variant>
    </vt:vector>
  </HeadingPairs>
  <TitlesOfParts>
    <vt:vector size="1" baseType="lpstr">
      <vt:lpstr>PBO submission to the Standing Committee on Economics inquiry into tax deductibility</vt:lpstr>
    </vt:vector>
  </TitlesOfParts>
  <Company>Kylie Smith Design</Company>
  <LinksUpToDate>false</LinksUpToDate>
  <CharactersWithSpaces>43364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PBO submission to the Standing Committee on Economics inquiry into tax deductibility</dc:title>
  <dc:creator>Parliamentary Budget Office</dc:creator>
  <cp:lastModifiedBy>Moorhouse, Helen (PBO)</cp:lastModifiedBy>
  <cp:revision>2</cp:revision>
  <cp:lastPrinted>2016-01-21T01:07:00Z</cp:lastPrinted>
  <dcterms:created xsi:type="dcterms:W3CDTF">2016-01-26T23:20:00Z</dcterms:created>
  <dcterms:modified xsi:type="dcterms:W3CDTF">2016-01-26T23:20:00Z</dcterms:modified>
</cp:coreProperties>
</file>