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7F1C" w14:textId="4B948569" w:rsidR="005F43F7" w:rsidRPr="005704C5" w:rsidRDefault="005F43F7" w:rsidP="005F43F7">
      <w:pPr>
        <w:tabs>
          <w:tab w:val="left" w:pos="5448"/>
        </w:tabs>
        <w:rPr>
          <w:sz w:val="16"/>
          <w:szCs w:val="16"/>
          <w:lang w:eastAsia="en-US"/>
        </w:rPr>
      </w:pPr>
    </w:p>
    <w:tbl>
      <w:tblPr>
        <w:tblpPr w:leftFromText="180" w:rightFromText="180" w:vertAnchor="page" w:horzAnchor="margin" w:tblpXSpec="center" w:tblpY="2456"/>
        <w:tblW w:w="10609" w:type="dxa"/>
        <w:tblBorders>
          <w:top w:val="single" w:sz="18" w:space="0" w:color="C0C0C0"/>
          <w:left w:val="single" w:sz="18" w:space="0" w:color="C0C0C0"/>
          <w:bottom w:val="single" w:sz="18" w:space="0" w:color="C0C0C0"/>
          <w:right w:val="single" w:sz="18" w:space="0" w:color="C0C0C0"/>
          <w:insideH w:val="single" w:sz="4" w:space="0" w:color="C0C0C0"/>
          <w:insideV w:val="single" w:sz="4" w:space="0" w:color="C0C0C0"/>
        </w:tblBorders>
        <w:tblLayout w:type="fixed"/>
        <w:tblLook w:val="01E0" w:firstRow="1" w:lastRow="1" w:firstColumn="1" w:lastColumn="1" w:noHBand="0" w:noVBand="0"/>
      </w:tblPr>
      <w:tblGrid>
        <w:gridCol w:w="10609"/>
      </w:tblGrid>
      <w:tr w:rsidR="007A48E2" w:rsidRPr="00D67B9E" w14:paraId="594E2DD5" w14:textId="77777777" w:rsidTr="005704C5">
        <w:trPr>
          <w:trHeight w:val="1315"/>
        </w:trPr>
        <w:tc>
          <w:tcPr>
            <w:tcW w:w="10609" w:type="dxa"/>
            <w:tcBorders>
              <w:top w:val="single" w:sz="18" w:space="0" w:color="BFBFBF"/>
              <w:bottom w:val="single" w:sz="12" w:space="0" w:color="BFBFBF"/>
              <w:right w:val="single" w:sz="18" w:space="0" w:color="BFBFBF"/>
            </w:tcBorders>
            <w:shd w:val="clear" w:color="auto" w:fill="auto"/>
          </w:tcPr>
          <w:p w14:paraId="4FF8F9E4" w14:textId="77777777" w:rsidR="007A48E2" w:rsidRPr="004B712A" w:rsidRDefault="007A48E2" w:rsidP="007A48E2">
            <w:pPr>
              <w:rPr>
                <w:rFonts w:ascii="Aptos" w:hAnsi="Aptos"/>
                <w:sz w:val="20"/>
                <w:szCs w:val="22"/>
              </w:rPr>
            </w:pPr>
            <w:r w:rsidRPr="004B712A">
              <w:rPr>
                <w:rFonts w:ascii="Aptos" w:hAnsi="Aptos"/>
                <w:sz w:val="20"/>
                <w:szCs w:val="22"/>
              </w:rPr>
              <w:t>The purpose of this form is to ensure Hansard transcripts contain an accurate record of the committee members who attend hearings.</w:t>
            </w:r>
          </w:p>
          <w:p w14:paraId="01438D1E" w14:textId="77777777" w:rsidR="007A48E2" w:rsidRPr="004B712A" w:rsidRDefault="007A48E2" w:rsidP="007A48E2">
            <w:pPr>
              <w:rPr>
                <w:rFonts w:ascii="Aptos" w:hAnsi="Aptos"/>
                <w:sz w:val="8"/>
                <w:szCs w:val="10"/>
              </w:rPr>
            </w:pPr>
          </w:p>
          <w:p w14:paraId="1D978821" w14:textId="1F787E56" w:rsidR="007A48E2" w:rsidRPr="00D67B9E" w:rsidRDefault="007A48E2" w:rsidP="007A48E2">
            <w:pPr>
              <w:rPr>
                <w:sz w:val="22"/>
                <w:szCs w:val="24"/>
              </w:rPr>
            </w:pPr>
            <w:r w:rsidRPr="004B712A">
              <w:rPr>
                <w:rFonts w:ascii="Aptos" w:hAnsi="Aptos"/>
                <w:sz w:val="20"/>
                <w:szCs w:val="22"/>
              </w:rPr>
              <w:t xml:space="preserve">As soon as practicable after this hearing, would you please provide Hansard with this official attendance list for inclusion in the transcript. This form may be handed to the Hansard logger at the end of the hearing, uploaded to the job in PIMS or emailed to </w:t>
            </w:r>
            <w:hyperlink r:id="rId10" w:history="1">
              <w:r w:rsidR="00CF39AA" w:rsidRPr="004B712A">
                <w:rPr>
                  <w:rStyle w:val="Hyperlink"/>
                  <w:rFonts w:ascii="Aptos" w:hAnsi="Aptos"/>
                  <w:sz w:val="20"/>
                  <w:szCs w:val="22"/>
                </w:rPr>
                <w:t>h</w:t>
              </w:r>
              <w:r w:rsidRPr="004B712A">
                <w:rPr>
                  <w:rStyle w:val="Hyperlink"/>
                  <w:rFonts w:ascii="Aptos" w:hAnsi="Aptos"/>
                  <w:sz w:val="20"/>
                  <w:szCs w:val="22"/>
                </w:rPr>
                <w:t>ansard.</w:t>
              </w:r>
              <w:r w:rsidR="00CF39AA" w:rsidRPr="004B712A">
                <w:rPr>
                  <w:rStyle w:val="Hyperlink"/>
                  <w:rFonts w:ascii="Aptos" w:hAnsi="Aptos"/>
                  <w:sz w:val="20"/>
                  <w:szCs w:val="22"/>
                </w:rPr>
                <w:t>a</w:t>
              </w:r>
              <w:r w:rsidRPr="004B712A">
                <w:rPr>
                  <w:rStyle w:val="Hyperlink"/>
                  <w:rFonts w:ascii="Aptos" w:hAnsi="Aptos"/>
                  <w:sz w:val="20"/>
                  <w:szCs w:val="22"/>
                </w:rPr>
                <w:t>dmin@aph.gov.au</w:t>
              </w:r>
            </w:hyperlink>
            <w:r w:rsidRPr="004B712A">
              <w:rPr>
                <w:rFonts w:ascii="Aptos" w:hAnsi="Aptos"/>
                <w:sz w:val="20"/>
                <w:szCs w:val="22"/>
              </w:rPr>
              <w:t xml:space="preserve"> </w:t>
            </w:r>
          </w:p>
        </w:tc>
      </w:tr>
      <w:tr w:rsidR="007A48E2" w:rsidRPr="00D67B9E" w14:paraId="09A9AB14" w14:textId="77777777" w:rsidTr="005704C5">
        <w:trPr>
          <w:trHeight w:val="624"/>
        </w:trPr>
        <w:tc>
          <w:tcPr>
            <w:tcW w:w="10609" w:type="dxa"/>
            <w:tcBorders>
              <w:top w:val="single" w:sz="12" w:space="0" w:color="BFBFBF"/>
            </w:tcBorders>
            <w:shd w:val="clear" w:color="auto" w:fill="auto"/>
          </w:tcPr>
          <w:p w14:paraId="27412809" w14:textId="7E1E2EB7" w:rsidR="007A48E2" w:rsidRPr="00DB48D3" w:rsidRDefault="007A48E2" w:rsidP="006A7C50">
            <w:pPr>
              <w:tabs>
                <w:tab w:val="right" w:pos="10393"/>
              </w:tabs>
              <w:rPr>
                <w:rFonts w:ascii="Aptos" w:hAnsi="Aptos"/>
                <w:sz w:val="22"/>
                <w:szCs w:val="22"/>
              </w:rPr>
            </w:pPr>
            <w:r w:rsidRPr="00DB48D3">
              <w:rPr>
                <w:rFonts w:ascii="Aptos" w:hAnsi="Aptos"/>
                <w:b/>
                <w:sz w:val="22"/>
                <w:szCs w:val="22"/>
              </w:rPr>
              <w:t>Committee</w:t>
            </w:r>
            <w:r w:rsidRPr="00DB48D3">
              <w:rPr>
                <w:rFonts w:ascii="Aptos" w:hAnsi="Aptos"/>
                <w:sz w:val="22"/>
                <w:szCs w:val="22"/>
              </w:rPr>
              <w:t>:</w:t>
            </w:r>
            <w:r w:rsidR="005704C5" w:rsidRPr="00DB48D3">
              <w:rPr>
                <w:rFonts w:ascii="Aptos" w:hAnsi="Aptos"/>
                <w:sz w:val="22"/>
                <w:szCs w:val="22"/>
              </w:rPr>
              <w:t xml:space="preserve"> </w:t>
            </w:r>
            <w:r w:rsidR="006A7C50">
              <w:rPr>
                <w:rFonts w:ascii="Aptos" w:hAnsi="Aptos"/>
                <w:sz w:val="22"/>
                <w:szCs w:val="22"/>
              </w:rPr>
              <w:tab/>
            </w:r>
            <w:r w:rsidR="006A7C50" w:rsidRPr="00DB48D3">
              <w:rPr>
                <w:rFonts w:ascii="Aptos" w:hAnsi="Aptos"/>
                <w:sz w:val="22"/>
                <w:szCs w:val="22"/>
              </w:rPr>
              <w:t>□ Senate       □ House       □ Joint</w:t>
            </w:r>
            <w:r w:rsidR="006A7C50">
              <w:rPr>
                <w:rFonts w:ascii="Aptos" w:hAnsi="Aptos"/>
                <w:sz w:val="22"/>
                <w:szCs w:val="22"/>
              </w:rPr>
              <w:t xml:space="preserve">  </w:t>
            </w:r>
          </w:p>
        </w:tc>
      </w:tr>
      <w:tr w:rsidR="007A48E2" w:rsidRPr="00D67B9E" w14:paraId="32439D42" w14:textId="77777777" w:rsidTr="005704C5">
        <w:trPr>
          <w:trHeight w:val="624"/>
        </w:trPr>
        <w:tc>
          <w:tcPr>
            <w:tcW w:w="10609" w:type="dxa"/>
            <w:shd w:val="clear" w:color="auto" w:fill="auto"/>
          </w:tcPr>
          <w:p w14:paraId="4D14CE85" w14:textId="77777777" w:rsidR="007A48E2" w:rsidRPr="00DB48D3" w:rsidRDefault="007A48E2" w:rsidP="007A48E2">
            <w:pPr>
              <w:rPr>
                <w:rFonts w:ascii="Aptos" w:hAnsi="Aptos"/>
                <w:sz w:val="22"/>
                <w:szCs w:val="22"/>
              </w:rPr>
            </w:pPr>
            <w:r w:rsidRPr="00DB48D3">
              <w:rPr>
                <w:rFonts w:ascii="Aptos" w:hAnsi="Aptos"/>
                <w:b/>
                <w:sz w:val="22"/>
                <w:szCs w:val="22"/>
              </w:rPr>
              <w:t>Inquiry name</w:t>
            </w:r>
            <w:r w:rsidRPr="00DB48D3">
              <w:rPr>
                <w:rFonts w:ascii="Aptos" w:hAnsi="Aptos"/>
                <w:sz w:val="22"/>
                <w:szCs w:val="22"/>
              </w:rPr>
              <w:t>:</w:t>
            </w:r>
          </w:p>
        </w:tc>
      </w:tr>
      <w:tr w:rsidR="007A48E2" w:rsidRPr="00D67B9E" w14:paraId="553A4B97" w14:textId="77777777" w:rsidTr="005704C5">
        <w:trPr>
          <w:trHeight w:val="624"/>
        </w:trPr>
        <w:tc>
          <w:tcPr>
            <w:tcW w:w="10609" w:type="dxa"/>
            <w:shd w:val="clear" w:color="auto" w:fill="auto"/>
          </w:tcPr>
          <w:p w14:paraId="66F4B7C1" w14:textId="77777777" w:rsidR="007A48E2" w:rsidRPr="00DB48D3" w:rsidRDefault="007A48E2" w:rsidP="007A48E2">
            <w:pPr>
              <w:rPr>
                <w:rFonts w:ascii="Aptos" w:hAnsi="Aptos"/>
                <w:sz w:val="22"/>
                <w:szCs w:val="22"/>
              </w:rPr>
            </w:pPr>
            <w:r w:rsidRPr="00DB48D3">
              <w:rPr>
                <w:rFonts w:ascii="Aptos" w:hAnsi="Aptos"/>
                <w:b/>
                <w:sz w:val="22"/>
                <w:szCs w:val="22"/>
              </w:rPr>
              <w:t>Date of hearing</w:t>
            </w:r>
            <w:r w:rsidRPr="00DB48D3">
              <w:rPr>
                <w:rFonts w:ascii="Aptos" w:hAnsi="Aptos"/>
                <w:sz w:val="22"/>
                <w:szCs w:val="22"/>
              </w:rPr>
              <w:t>:</w:t>
            </w:r>
          </w:p>
        </w:tc>
      </w:tr>
      <w:tr w:rsidR="007A48E2" w:rsidRPr="00D67B9E" w14:paraId="27A06CEE" w14:textId="77777777" w:rsidTr="005704C5">
        <w:trPr>
          <w:trHeight w:val="624"/>
        </w:trPr>
        <w:tc>
          <w:tcPr>
            <w:tcW w:w="10609" w:type="dxa"/>
            <w:shd w:val="clear" w:color="auto" w:fill="auto"/>
          </w:tcPr>
          <w:p w14:paraId="3872CFF3" w14:textId="77777777" w:rsidR="007A48E2" w:rsidRPr="00EB02C4" w:rsidRDefault="007A48E2" w:rsidP="007A48E2">
            <w:pPr>
              <w:rPr>
                <w:rFonts w:ascii="Aptos" w:hAnsi="Aptos"/>
                <w:sz w:val="22"/>
                <w:szCs w:val="22"/>
              </w:rPr>
            </w:pPr>
            <w:r w:rsidRPr="00DB48D3">
              <w:rPr>
                <w:rFonts w:ascii="Aptos" w:hAnsi="Aptos"/>
                <w:b/>
                <w:sz w:val="22"/>
                <w:szCs w:val="22"/>
              </w:rPr>
              <w:t>Location</w:t>
            </w:r>
            <w:r w:rsidRPr="00DB48D3">
              <w:rPr>
                <w:rFonts w:ascii="Aptos" w:hAnsi="Aptos"/>
                <w:sz w:val="20"/>
              </w:rPr>
              <w:t>:</w:t>
            </w:r>
          </w:p>
        </w:tc>
      </w:tr>
      <w:tr w:rsidR="007A48E2" w:rsidRPr="00D67B9E" w14:paraId="4ABCF84C" w14:textId="77777777" w:rsidTr="005704C5">
        <w:trPr>
          <w:trHeight w:val="624"/>
        </w:trPr>
        <w:tc>
          <w:tcPr>
            <w:tcW w:w="10609" w:type="dxa"/>
            <w:shd w:val="clear" w:color="auto" w:fill="auto"/>
          </w:tcPr>
          <w:p w14:paraId="507F9D28" w14:textId="77777777" w:rsidR="007A48E2" w:rsidRPr="00EB02C4" w:rsidRDefault="007A48E2" w:rsidP="007A48E2">
            <w:pPr>
              <w:spacing w:line="150" w:lineRule="atLeast"/>
              <w:rPr>
                <w:rFonts w:ascii="Aptos" w:hAnsi="Aptos"/>
                <w:b/>
                <w:szCs w:val="24"/>
              </w:rPr>
            </w:pPr>
            <w:r w:rsidRPr="00DB48D3">
              <w:rPr>
                <w:rFonts w:ascii="Aptos" w:hAnsi="Aptos"/>
                <w:b/>
                <w:sz w:val="22"/>
                <w:szCs w:val="22"/>
              </w:rPr>
              <w:t>Hansard logger(s)</w:t>
            </w:r>
            <w:r w:rsidRPr="00DB48D3">
              <w:rPr>
                <w:rFonts w:ascii="Aptos" w:hAnsi="Aptos"/>
                <w:sz w:val="20"/>
              </w:rPr>
              <w:t>:</w:t>
            </w:r>
          </w:p>
        </w:tc>
      </w:tr>
      <w:tr w:rsidR="003062E1" w:rsidRPr="00D67B9E" w14:paraId="4BF6A023" w14:textId="77777777" w:rsidTr="005704C5">
        <w:trPr>
          <w:trHeight w:val="624"/>
        </w:trPr>
        <w:tc>
          <w:tcPr>
            <w:tcW w:w="10609" w:type="dxa"/>
            <w:shd w:val="clear" w:color="auto" w:fill="auto"/>
          </w:tcPr>
          <w:p w14:paraId="59FFF8BF" w14:textId="79B02404" w:rsidR="003062E1" w:rsidRPr="00EB02C4" w:rsidRDefault="003062E1" w:rsidP="007A48E2">
            <w:pPr>
              <w:spacing w:line="150" w:lineRule="atLeast"/>
              <w:rPr>
                <w:rFonts w:ascii="Aptos" w:hAnsi="Aptos"/>
                <w:b/>
                <w:szCs w:val="24"/>
              </w:rPr>
            </w:pPr>
            <w:r w:rsidRPr="00DB48D3">
              <w:rPr>
                <w:rFonts w:ascii="Aptos" w:hAnsi="Aptos"/>
                <w:b/>
                <w:sz w:val="22"/>
                <w:szCs w:val="22"/>
              </w:rPr>
              <w:t xml:space="preserve">PIMS </w:t>
            </w:r>
            <w:r w:rsidR="00834918" w:rsidRPr="00DB48D3">
              <w:rPr>
                <w:rFonts w:ascii="Aptos" w:hAnsi="Aptos"/>
                <w:b/>
                <w:sz w:val="22"/>
                <w:szCs w:val="22"/>
              </w:rPr>
              <w:t>j</w:t>
            </w:r>
            <w:r w:rsidRPr="00DB48D3">
              <w:rPr>
                <w:rFonts w:ascii="Aptos" w:hAnsi="Aptos"/>
                <w:b/>
                <w:sz w:val="22"/>
                <w:szCs w:val="22"/>
              </w:rPr>
              <w:t xml:space="preserve">ob </w:t>
            </w:r>
            <w:r w:rsidR="00834918" w:rsidRPr="00DB48D3">
              <w:rPr>
                <w:rFonts w:ascii="Aptos" w:hAnsi="Aptos"/>
                <w:b/>
                <w:sz w:val="22"/>
                <w:szCs w:val="22"/>
              </w:rPr>
              <w:t>n</w:t>
            </w:r>
            <w:r w:rsidR="00A23FE9" w:rsidRPr="00DB48D3">
              <w:rPr>
                <w:rFonts w:ascii="Aptos" w:hAnsi="Aptos"/>
                <w:b/>
                <w:sz w:val="22"/>
                <w:szCs w:val="22"/>
              </w:rPr>
              <w:t>umber</w:t>
            </w:r>
            <w:r w:rsidRPr="00DB48D3">
              <w:rPr>
                <w:rFonts w:ascii="Aptos" w:hAnsi="Aptos"/>
                <w:b/>
                <w:sz w:val="22"/>
                <w:szCs w:val="22"/>
              </w:rPr>
              <w:t>:</w:t>
            </w:r>
          </w:p>
        </w:tc>
      </w:tr>
      <w:tr w:rsidR="007A48E2" w:rsidRPr="00D67B9E" w14:paraId="47903602" w14:textId="77777777" w:rsidTr="005704C5">
        <w:trPr>
          <w:trHeight w:val="6804"/>
        </w:trPr>
        <w:tc>
          <w:tcPr>
            <w:tcW w:w="10609" w:type="dxa"/>
            <w:shd w:val="clear" w:color="auto" w:fill="auto"/>
          </w:tcPr>
          <w:p w14:paraId="3656A04F" w14:textId="77777777" w:rsidR="006A7C50" w:rsidRDefault="007A48E2" w:rsidP="00CF39AA">
            <w:pPr>
              <w:rPr>
                <w:rFonts w:ascii="Aptos" w:hAnsi="Aptos"/>
                <w:sz w:val="22"/>
                <w:szCs w:val="22"/>
              </w:rPr>
            </w:pPr>
            <w:r w:rsidRPr="00247E02">
              <w:rPr>
                <w:rFonts w:ascii="Aptos" w:hAnsi="Aptos"/>
                <w:b/>
                <w:szCs w:val="24"/>
              </w:rPr>
              <w:t>Committee members in attendance</w:t>
            </w:r>
            <w:r w:rsidRPr="00247E02">
              <w:rPr>
                <w:rFonts w:ascii="Aptos" w:hAnsi="Aptos"/>
                <w:sz w:val="22"/>
                <w:szCs w:val="22"/>
              </w:rPr>
              <w:t>:</w:t>
            </w:r>
            <w:r w:rsidR="00CF39AA" w:rsidRPr="00247E02">
              <w:rPr>
                <w:rFonts w:ascii="Aptos" w:hAnsi="Aptos"/>
                <w:sz w:val="22"/>
                <w:szCs w:val="22"/>
              </w:rPr>
              <w:t xml:space="preserve"> </w:t>
            </w:r>
          </w:p>
          <w:p w14:paraId="16B789C6" w14:textId="162220F2" w:rsidR="007A48E2" w:rsidRPr="00EB02C4" w:rsidRDefault="00B71CEA" w:rsidP="00CF39AA">
            <w:pPr>
              <w:rPr>
                <w:rFonts w:ascii="Aptos" w:hAnsi="Aptos"/>
                <w:sz w:val="22"/>
                <w:szCs w:val="22"/>
              </w:rPr>
            </w:pPr>
            <w:r w:rsidRPr="00EB02C4">
              <w:rPr>
                <w:rFonts w:ascii="Aptos" w:hAnsi="Aptos"/>
                <w:i/>
                <w:iCs/>
                <w:sz w:val="22"/>
                <w:szCs w:val="22"/>
              </w:rPr>
              <w:t>If attending remotely, please note method of connection</w:t>
            </w:r>
            <w:r w:rsidR="00200C2E" w:rsidRPr="00EB02C4">
              <w:rPr>
                <w:rFonts w:ascii="Aptos" w:hAnsi="Aptos"/>
                <w:i/>
                <w:iCs/>
                <w:sz w:val="22"/>
                <w:szCs w:val="22"/>
              </w:rPr>
              <w:t xml:space="preserve">, </w:t>
            </w:r>
            <w:r w:rsidR="00772136" w:rsidRPr="00EB02C4">
              <w:rPr>
                <w:rFonts w:ascii="Aptos" w:hAnsi="Aptos"/>
                <w:i/>
                <w:iCs/>
                <w:sz w:val="22"/>
                <w:szCs w:val="22"/>
              </w:rPr>
              <w:t>e.g.</w:t>
            </w:r>
            <w:r w:rsidR="005C52A1" w:rsidRPr="00EB02C4">
              <w:rPr>
                <w:rFonts w:ascii="Aptos" w:hAnsi="Aptos"/>
                <w:i/>
                <w:iCs/>
                <w:sz w:val="22"/>
                <w:szCs w:val="22"/>
              </w:rPr>
              <w:t xml:space="preserve"> [by </w:t>
            </w:r>
            <w:r w:rsidR="00FA3398" w:rsidRPr="00EB02C4">
              <w:rPr>
                <w:rFonts w:ascii="Aptos" w:hAnsi="Aptos"/>
                <w:i/>
                <w:iCs/>
                <w:sz w:val="22"/>
                <w:szCs w:val="22"/>
              </w:rPr>
              <w:t>video</w:t>
            </w:r>
            <w:r w:rsidR="005C52A1" w:rsidRPr="00EB02C4">
              <w:rPr>
                <w:rFonts w:ascii="Aptos" w:hAnsi="Aptos"/>
                <w:i/>
                <w:iCs/>
                <w:sz w:val="22"/>
                <w:szCs w:val="22"/>
              </w:rPr>
              <w:t xml:space="preserve"> link] or [by </w:t>
            </w:r>
            <w:r w:rsidR="00FA3398" w:rsidRPr="00EB02C4">
              <w:rPr>
                <w:rFonts w:ascii="Aptos" w:hAnsi="Aptos"/>
                <w:i/>
                <w:iCs/>
                <w:sz w:val="22"/>
                <w:szCs w:val="22"/>
              </w:rPr>
              <w:t>audio</w:t>
            </w:r>
            <w:r w:rsidR="005C52A1" w:rsidRPr="00EB02C4">
              <w:rPr>
                <w:rFonts w:ascii="Aptos" w:hAnsi="Aptos"/>
                <w:i/>
                <w:iCs/>
                <w:sz w:val="22"/>
                <w:szCs w:val="22"/>
              </w:rPr>
              <w:t xml:space="preserve"> link]</w:t>
            </w:r>
          </w:p>
          <w:p w14:paraId="057A1D61" w14:textId="77777777" w:rsidR="00CF39AA" w:rsidRPr="00EB02C4" w:rsidRDefault="00CF39AA" w:rsidP="00CF39AA">
            <w:pPr>
              <w:rPr>
                <w:rFonts w:ascii="Aptos" w:hAnsi="Aptos"/>
                <w:sz w:val="22"/>
                <w:szCs w:val="22"/>
              </w:rPr>
            </w:pPr>
          </w:p>
          <w:p w14:paraId="4CBDFE5E" w14:textId="63833119" w:rsidR="00CF39AA" w:rsidRDefault="00CF39AA" w:rsidP="00CF39AA">
            <w:pPr>
              <w:rPr>
                <w:rFonts w:ascii="Aptos" w:hAnsi="Aptos"/>
                <w:szCs w:val="24"/>
              </w:rPr>
            </w:pPr>
            <w:r w:rsidRPr="00C85B6B">
              <w:rPr>
                <w:rFonts w:ascii="Aptos" w:hAnsi="Aptos"/>
                <w:sz w:val="22"/>
                <w:szCs w:val="22"/>
              </w:rPr>
              <w:t>Chair</w:t>
            </w:r>
            <w:r w:rsidRPr="003062E1">
              <w:rPr>
                <w:rFonts w:ascii="Aptos" w:hAnsi="Aptos"/>
                <w:szCs w:val="24"/>
              </w:rPr>
              <w:t>:</w:t>
            </w:r>
          </w:p>
          <w:p w14:paraId="333A3B38" w14:textId="77777777" w:rsidR="001267D3" w:rsidRDefault="001267D3" w:rsidP="00CF39AA">
            <w:pPr>
              <w:rPr>
                <w:rFonts w:ascii="Aptos" w:hAnsi="Aptos"/>
                <w:sz w:val="22"/>
                <w:szCs w:val="22"/>
              </w:rPr>
            </w:pPr>
          </w:p>
          <w:p w14:paraId="4E8E639C" w14:textId="2EF0067D" w:rsidR="00B17E4F" w:rsidRPr="003062E1" w:rsidRDefault="00B17E4F" w:rsidP="00CF39AA">
            <w:pPr>
              <w:rPr>
                <w:rFonts w:ascii="Aptos" w:hAnsi="Aptos"/>
                <w:sz w:val="22"/>
                <w:szCs w:val="22"/>
              </w:rPr>
            </w:pPr>
          </w:p>
        </w:tc>
      </w:tr>
      <w:tr w:rsidR="007A48E2" w:rsidRPr="00D67B9E" w14:paraId="52D6F52B" w14:textId="77777777" w:rsidTr="005704C5">
        <w:trPr>
          <w:trHeight w:val="1090"/>
        </w:trPr>
        <w:tc>
          <w:tcPr>
            <w:tcW w:w="10609" w:type="dxa"/>
            <w:shd w:val="clear" w:color="auto" w:fill="auto"/>
          </w:tcPr>
          <w:tbl>
            <w:tblPr>
              <w:tblStyle w:val="TableGridLight"/>
              <w:tblpPr w:leftFromText="181" w:rightFromText="181" w:vertAnchor="text" w:horzAnchor="margin" w:tblpXSpec="center" w:tblpY="120"/>
              <w:tblOverlap w:val="never"/>
              <w:tblW w:w="10637"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3545"/>
              <w:gridCol w:w="3546"/>
              <w:gridCol w:w="3546"/>
            </w:tblGrid>
            <w:tr w:rsidR="00B713E6" w:rsidRPr="00710EFE" w14:paraId="58657DC3" w14:textId="77777777" w:rsidTr="0012332D">
              <w:trPr>
                <w:cantSplit/>
                <w:trHeight w:val="401"/>
              </w:trPr>
              <w:tc>
                <w:tcPr>
                  <w:tcW w:w="3545" w:type="dxa"/>
                  <w:vAlign w:val="center"/>
                </w:tcPr>
                <w:p w14:paraId="521AF5EF" w14:textId="77777777" w:rsidR="00B713E6" w:rsidRPr="00710EFE" w:rsidRDefault="00B713E6" w:rsidP="00B713E6">
                  <w:pPr>
                    <w:tabs>
                      <w:tab w:val="right" w:pos="10637"/>
                    </w:tabs>
                    <w:rPr>
                      <w:rFonts w:ascii="Aptos" w:hAnsi="Aptos"/>
                      <w:b/>
                      <w:sz w:val="20"/>
                    </w:rPr>
                  </w:pPr>
                  <w:r w:rsidRPr="00710EFE">
                    <w:rPr>
                      <w:rFonts w:ascii="Aptos" w:hAnsi="Aptos"/>
                      <w:b/>
                      <w:sz w:val="20"/>
                    </w:rPr>
                    <w:t>Committee Secretary</w:t>
                  </w:r>
                </w:p>
              </w:tc>
              <w:tc>
                <w:tcPr>
                  <w:tcW w:w="3546" w:type="dxa"/>
                  <w:vAlign w:val="center"/>
                </w:tcPr>
                <w:p w14:paraId="6F59BE9E" w14:textId="5B18D0BC" w:rsidR="00B713E6" w:rsidRPr="00892B5B" w:rsidRDefault="00B713E6" w:rsidP="00B713E6">
                  <w:pPr>
                    <w:tabs>
                      <w:tab w:val="right" w:pos="10637"/>
                    </w:tabs>
                    <w:rPr>
                      <w:rFonts w:ascii="Aptos" w:hAnsi="Aptos"/>
                      <w:bCs/>
                      <w:sz w:val="18"/>
                      <w:szCs w:val="18"/>
                    </w:rPr>
                  </w:pPr>
                  <w:r w:rsidRPr="00892B5B">
                    <w:rPr>
                      <w:rFonts w:ascii="Aptos" w:hAnsi="Aptos"/>
                      <w:bCs/>
                      <w:sz w:val="18"/>
                      <w:szCs w:val="18"/>
                    </w:rPr>
                    <w:t xml:space="preserve">Name: </w:t>
                  </w:r>
                </w:p>
              </w:tc>
              <w:tc>
                <w:tcPr>
                  <w:tcW w:w="3546" w:type="dxa"/>
                  <w:vAlign w:val="center"/>
                </w:tcPr>
                <w:p w14:paraId="60F2A9B5" w14:textId="620CAD10" w:rsidR="00B713E6" w:rsidRPr="00892B5B" w:rsidRDefault="00B713E6" w:rsidP="00B713E6">
                  <w:pPr>
                    <w:tabs>
                      <w:tab w:val="right" w:pos="10637"/>
                    </w:tabs>
                    <w:rPr>
                      <w:rFonts w:ascii="Aptos" w:hAnsi="Aptos"/>
                      <w:bCs/>
                      <w:sz w:val="18"/>
                      <w:szCs w:val="18"/>
                    </w:rPr>
                  </w:pPr>
                  <w:r w:rsidRPr="00892B5B">
                    <w:rPr>
                      <w:rFonts w:ascii="Aptos" w:hAnsi="Aptos"/>
                      <w:bCs/>
                      <w:sz w:val="18"/>
                      <w:szCs w:val="18"/>
                    </w:rPr>
                    <w:t xml:space="preserve">Signature: </w:t>
                  </w:r>
                </w:p>
              </w:tc>
            </w:tr>
            <w:tr w:rsidR="00B713E6" w14:paraId="3883AA4B" w14:textId="77777777" w:rsidTr="0012332D">
              <w:trPr>
                <w:cantSplit/>
                <w:trHeight w:val="421"/>
              </w:trPr>
              <w:tc>
                <w:tcPr>
                  <w:tcW w:w="3545" w:type="dxa"/>
                  <w:vAlign w:val="bottom"/>
                </w:tcPr>
                <w:p w14:paraId="48968917" w14:textId="77777777" w:rsidR="00B713E6" w:rsidRDefault="00B713E6" w:rsidP="0011725F">
                  <w:pPr>
                    <w:tabs>
                      <w:tab w:val="right" w:pos="10637"/>
                    </w:tabs>
                    <w:rPr>
                      <w:rFonts w:ascii="Aptos" w:hAnsi="Aptos"/>
                      <w:b/>
                      <w:sz w:val="12"/>
                      <w:szCs w:val="12"/>
                    </w:rPr>
                  </w:pPr>
                  <w:r w:rsidRPr="00FA616B">
                    <w:rPr>
                      <w:rFonts w:ascii="Aptos" w:hAnsi="Aptos"/>
                      <w:b/>
                      <w:bCs/>
                      <w:sz w:val="20"/>
                    </w:rPr>
                    <w:t>Committee contact for inquiries</w:t>
                  </w:r>
                </w:p>
              </w:tc>
              <w:tc>
                <w:tcPr>
                  <w:tcW w:w="3546" w:type="dxa"/>
                  <w:vAlign w:val="bottom"/>
                </w:tcPr>
                <w:p w14:paraId="52161CBC" w14:textId="1B5826D1" w:rsidR="00B713E6" w:rsidRPr="00892B5B" w:rsidRDefault="00B713E6" w:rsidP="0011725F">
                  <w:pPr>
                    <w:tabs>
                      <w:tab w:val="right" w:pos="10637"/>
                    </w:tabs>
                    <w:rPr>
                      <w:rFonts w:ascii="Aptos" w:hAnsi="Aptos"/>
                      <w:bCs/>
                      <w:sz w:val="18"/>
                      <w:szCs w:val="18"/>
                    </w:rPr>
                  </w:pPr>
                  <w:r w:rsidRPr="00892B5B">
                    <w:rPr>
                      <w:rFonts w:ascii="Aptos" w:hAnsi="Aptos"/>
                      <w:bCs/>
                      <w:sz w:val="18"/>
                      <w:szCs w:val="18"/>
                    </w:rPr>
                    <w:t xml:space="preserve">Name: </w:t>
                  </w:r>
                </w:p>
              </w:tc>
              <w:tc>
                <w:tcPr>
                  <w:tcW w:w="3546" w:type="dxa"/>
                  <w:vAlign w:val="bottom"/>
                </w:tcPr>
                <w:p w14:paraId="355928EC" w14:textId="1FD5D7E6" w:rsidR="00B713E6" w:rsidRPr="00892B5B" w:rsidRDefault="00B713E6" w:rsidP="0011725F">
                  <w:pPr>
                    <w:tabs>
                      <w:tab w:val="right" w:pos="10637"/>
                    </w:tabs>
                    <w:rPr>
                      <w:rFonts w:ascii="Aptos" w:hAnsi="Aptos"/>
                      <w:bCs/>
                      <w:sz w:val="18"/>
                      <w:szCs w:val="18"/>
                    </w:rPr>
                  </w:pPr>
                  <w:r w:rsidRPr="00892B5B">
                    <w:rPr>
                      <w:rFonts w:ascii="Aptos" w:hAnsi="Aptos"/>
                      <w:bCs/>
                      <w:sz w:val="18"/>
                      <w:szCs w:val="18"/>
                    </w:rPr>
                    <w:t xml:space="preserve">Phone:  </w:t>
                  </w:r>
                </w:p>
              </w:tc>
            </w:tr>
          </w:tbl>
          <w:p w14:paraId="0274B882" w14:textId="498FFF0D" w:rsidR="007A48E2" w:rsidRPr="00EB02C4" w:rsidRDefault="007A48E2" w:rsidP="00FA616B">
            <w:pPr>
              <w:tabs>
                <w:tab w:val="right" w:pos="10637"/>
              </w:tabs>
              <w:rPr>
                <w:rFonts w:ascii="Aptos" w:hAnsi="Aptos"/>
                <w:sz w:val="22"/>
                <w:szCs w:val="22"/>
              </w:rPr>
            </w:pPr>
          </w:p>
        </w:tc>
      </w:tr>
    </w:tbl>
    <w:p w14:paraId="5FA971DA" w14:textId="41DC1C8F" w:rsidR="007A48E2" w:rsidRPr="001635DD" w:rsidRDefault="007A48E2" w:rsidP="00B17E4F">
      <w:pPr>
        <w:tabs>
          <w:tab w:val="center" w:pos="4513"/>
          <w:tab w:val="left" w:pos="7164"/>
        </w:tabs>
        <w:spacing w:before="240" w:after="240"/>
        <w:jc w:val="center"/>
        <w:rPr>
          <w:rFonts w:ascii="Aptos" w:hAnsi="Aptos"/>
          <w:color w:val="285675" w:themeColor="accent4" w:themeShade="BF"/>
          <w:sz w:val="28"/>
          <w:szCs w:val="28"/>
        </w:rPr>
      </w:pPr>
      <w:r w:rsidRPr="00CF39AA">
        <w:rPr>
          <w:rFonts w:ascii="Aptos" w:hAnsi="Aptos"/>
          <w:b/>
          <w:color w:val="285675" w:themeColor="accent4" w:themeShade="BF"/>
          <w:sz w:val="28"/>
          <w:szCs w:val="28"/>
        </w:rPr>
        <w:t>HANSARD</w:t>
      </w:r>
      <w:r w:rsidRPr="00CF39AA">
        <w:rPr>
          <w:rFonts w:ascii="Aptos" w:hAnsi="Aptos"/>
          <w:color w:val="285675" w:themeColor="accent4" w:themeShade="BF"/>
          <w:sz w:val="28"/>
          <w:szCs w:val="28"/>
        </w:rPr>
        <w:t xml:space="preserve"> </w:t>
      </w:r>
      <w:r w:rsidRPr="00CF39AA">
        <w:rPr>
          <w:rFonts w:ascii="Aptos" w:hAnsi="Aptos"/>
          <w:b/>
          <w:color w:val="285675" w:themeColor="accent4" w:themeShade="BF"/>
          <w:sz w:val="28"/>
          <w:szCs w:val="28"/>
        </w:rPr>
        <w:t>COMMITTEE MEMBERS IN ATTENDANCE FORM</w:t>
      </w:r>
    </w:p>
    <w:sectPr w:rsidR="007A48E2" w:rsidRPr="001635DD" w:rsidSect="00EB02C4">
      <w:footerReference w:type="default" r:id="rId11"/>
      <w:headerReference w:type="first" r:id="rId12"/>
      <w:footerReference w:type="first" r:id="rId13"/>
      <w:pgSz w:w="11906" w:h="16838"/>
      <w:pgMar w:top="1440" w:right="1440" w:bottom="851" w:left="144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428C" w14:textId="77777777" w:rsidR="00C17018" w:rsidRDefault="00C17018" w:rsidP="00F35E16">
      <w:r>
        <w:separator/>
      </w:r>
    </w:p>
  </w:endnote>
  <w:endnote w:type="continuationSeparator" w:id="0">
    <w:p w14:paraId="3154FC41" w14:textId="77777777" w:rsidR="00C17018" w:rsidRDefault="00C17018" w:rsidP="00F35E16">
      <w:r>
        <w:continuationSeparator/>
      </w:r>
    </w:p>
  </w:endnote>
  <w:endnote w:type="continuationNotice" w:id="1">
    <w:p w14:paraId="465B5AAA" w14:textId="77777777" w:rsidR="00C17018" w:rsidRDefault="00C17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432" w14:textId="77777777" w:rsidR="00226EC7" w:rsidRDefault="0056411D" w:rsidP="00F35E16">
    <w:pPr>
      <w:pStyle w:val="Footer"/>
    </w:pPr>
    <w:r w:rsidRPr="00193E10">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686E" w14:textId="3E6CC63D" w:rsidR="007A48E2" w:rsidRPr="00EB02C4" w:rsidRDefault="007A48E2" w:rsidP="007A48E2">
    <w:pPr>
      <w:pStyle w:val="Footer"/>
      <w:jc w:val="center"/>
      <w:rPr>
        <w:color w:val="808080" w:themeColor="background1" w:themeShade="80"/>
      </w:rPr>
    </w:pPr>
    <w:r w:rsidRPr="00EB02C4">
      <w:rPr>
        <w:color w:val="808080" w:themeColor="background1" w:themeShade="80"/>
      </w:rPr>
      <w:t>Updated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6D90" w14:textId="77777777" w:rsidR="00C17018" w:rsidRDefault="00C17018" w:rsidP="00F35E16">
      <w:r>
        <w:separator/>
      </w:r>
    </w:p>
  </w:footnote>
  <w:footnote w:type="continuationSeparator" w:id="0">
    <w:p w14:paraId="0F13F479" w14:textId="77777777" w:rsidR="00C17018" w:rsidRDefault="00C17018" w:rsidP="00F35E16">
      <w:r>
        <w:continuationSeparator/>
      </w:r>
    </w:p>
  </w:footnote>
  <w:footnote w:type="continuationNotice" w:id="1">
    <w:p w14:paraId="25D77358" w14:textId="77777777" w:rsidR="00C17018" w:rsidRDefault="00C17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B524" w14:textId="77777777" w:rsidR="006D1B40" w:rsidRDefault="006D1B40" w:rsidP="00F35E16">
    <w:pPr>
      <w:pStyle w:val="Header"/>
    </w:pPr>
    <w:r>
      <w:rPr>
        <w:noProof/>
        <w:lang w:eastAsia="en-AU"/>
      </w:rPr>
      <w:drawing>
        <wp:anchor distT="0" distB="0" distL="114300" distR="114300" simplePos="0" relativeHeight="251658240" behindDoc="0" locked="0" layoutInCell="1" allowOverlap="1" wp14:anchorId="56E637D5" wp14:editId="55E89FBA">
          <wp:simplePos x="0" y="0"/>
          <wp:positionH relativeFrom="column">
            <wp:posOffset>0</wp:posOffset>
          </wp:positionH>
          <wp:positionV relativeFrom="paragraph">
            <wp:posOffset>-116205</wp:posOffset>
          </wp:positionV>
          <wp:extent cx="4031246" cy="578380"/>
          <wp:effectExtent l="0" t="0" r="0" b="0"/>
          <wp:wrapNone/>
          <wp:docPr id="2" name="Picture 2" descr="Parliament of Australia, Department of Parliamentar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S-Logo-Inline_Blue_RGB.jpg"/>
                  <pic:cNvPicPr/>
                </pic:nvPicPr>
                <pic:blipFill>
                  <a:blip r:embed="rId1">
                    <a:extLst>
                      <a:ext uri="{28A0092B-C50C-407E-A947-70E740481C1C}">
                        <a14:useLocalDpi xmlns:a14="http://schemas.microsoft.com/office/drawing/2010/main" val="0"/>
                      </a:ext>
                    </a:extLst>
                  </a:blip>
                  <a:stretch>
                    <a:fillRect/>
                  </a:stretch>
                </pic:blipFill>
                <pic:spPr>
                  <a:xfrm>
                    <a:off x="0" y="0"/>
                    <a:ext cx="4031246" cy="5783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B1CEB"/>
    <w:multiLevelType w:val="hybridMultilevel"/>
    <w:tmpl w:val="1F3A5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509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E2"/>
    <w:rsid w:val="00002B0A"/>
    <w:rsid w:val="00041E2F"/>
    <w:rsid w:val="000612E7"/>
    <w:rsid w:val="000A104A"/>
    <w:rsid w:val="000F2B71"/>
    <w:rsid w:val="0011725F"/>
    <w:rsid w:val="00120C0B"/>
    <w:rsid w:val="0012332D"/>
    <w:rsid w:val="001267D3"/>
    <w:rsid w:val="00137C29"/>
    <w:rsid w:val="001635DD"/>
    <w:rsid w:val="00164B25"/>
    <w:rsid w:val="001750A9"/>
    <w:rsid w:val="00193E10"/>
    <w:rsid w:val="001A5DD3"/>
    <w:rsid w:val="001F432A"/>
    <w:rsid w:val="00200C2E"/>
    <w:rsid w:val="002050AE"/>
    <w:rsid w:val="00226EC7"/>
    <w:rsid w:val="00233501"/>
    <w:rsid w:val="00247E02"/>
    <w:rsid w:val="002658E5"/>
    <w:rsid w:val="002659C2"/>
    <w:rsid w:val="00271F6E"/>
    <w:rsid w:val="002D0552"/>
    <w:rsid w:val="002F35FF"/>
    <w:rsid w:val="003062E1"/>
    <w:rsid w:val="00321867"/>
    <w:rsid w:val="00335AA6"/>
    <w:rsid w:val="00363BF5"/>
    <w:rsid w:val="003B53DC"/>
    <w:rsid w:val="003F6BE6"/>
    <w:rsid w:val="00400DFD"/>
    <w:rsid w:val="004168E0"/>
    <w:rsid w:val="00434D22"/>
    <w:rsid w:val="0046046E"/>
    <w:rsid w:val="00495008"/>
    <w:rsid w:val="004A7641"/>
    <w:rsid w:val="004B712A"/>
    <w:rsid w:val="004C6682"/>
    <w:rsid w:val="00510409"/>
    <w:rsid w:val="00525F38"/>
    <w:rsid w:val="0056411D"/>
    <w:rsid w:val="0056705D"/>
    <w:rsid w:val="005704C5"/>
    <w:rsid w:val="00585858"/>
    <w:rsid w:val="005C52A1"/>
    <w:rsid w:val="005E67CC"/>
    <w:rsid w:val="005F43F7"/>
    <w:rsid w:val="00651FED"/>
    <w:rsid w:val="006640A4"/>
    <w:rsid w:val="006A0144"/>
    <w:rsid w:val="006A6A27"/>
    <w:rsid w:val="006A7C50"/>
    <w:rsid w:val="006D1B40"/>
    <w:rsid w:val="006F0DF6"/>
    <w:rsid w:val="00706AA9"/>
    <w:rsid w:val="007075FB"/>
    <w:rsid w:val="00710EFE"/>
    <w:rsid w:val="00723A73"/>
    <w:rsid w:val="00734FF2"/>
    <w:rsid w:val="00772136"/>
    <w:rsid w:val="007816E6"/>
    <w:rsid w:val="00795164"/>
    <w:rsid w:val="007A48E2"/>
    <w:rsid w:val="00810EA3"/>
    <w:rsid w:val="00834918"/>
    <w:rsid w:val="00887280"/>
    <w:rsid w:val="00892B5B"/>
    <w:rsid w:val="008A5D10"/>
    <w:rsid w:val="008B5827"/>
    <w:rsid w:val="008E2107"/>
    <w:rsid w:val="008E502F"/>
    <w:rsid w:val="00901877"/>
    <w:rsid w:val="00985860"/>
    <w:rsid w:val="009A69E8"/>
    <w:rsid w:val="009B062C"/>
    <w:rsid w:val="009C0E11"/>
    <w:rsid w:val="009F6072"/>
    <w:rsid w:val="00A23FE9"/>
    <w:rsid w:val="00A24005"/>
    <w:rsid w:val="00A35EC7"/>
    <w:rsid w:val="00A63949"/>
    <w:rsid w:val="00AE75FC"/>
    <w:rsid w:val="00B17E4F"/>
    <w:rsid w:val="00B23237"/>
    <w:rsid w:val="00B4313F"/>
    <w:rsid w:val="00B713E6"/>
    <w:rsid w:val="00B71CEA"/>
    <w:rsid w:val="00B90FBE"/>
    <w:rsid w:val="00BD6595"/>
    <w:rsid w:val="00BE689D"/>
    <w:rsid w:val="00C17018"/>
    <w:rsid w:val="00C6657B"/>
    <w:rsid w:val="00C84938"/>
    <w:rsid w:val="00C85B6B"/>
    <w:rsid w:val="00CE55E8"/>
    <w:rsid w:val="00CF1AEA"/>
    <w:rsid w:val="00CF39AA"/>
    <w:rsid w:val="00D23E04"/>
    <w:rsid w:val="00D67E5D"/>
    <w:rsid w:val="00D71A3B"/>
    <w:rsid w:val="00D90290"/>
    <w:rsid w:val="00DB3A81"/>
    <w:rsid w:val="00DB48D3"/>
    <w:rsid w:val="00DD39A7"/>
    <w:rsid w:val="00DF5447"/>
    <w:rsid w:val="00E36149"/>
    <w:rsid w:val="00E411E6"/>
    <w:rsid w:val="00EA4F1F"/>
    <w:rsid w:val="00EB02C4"/>
    <w:rsid w:val="00EB14BF"/>
    <w:rsid w:val="00EF4EF5"/>
    <w:rsid w:val="00F35E16"/>
    <w:rsid w:val="00F5714D"/>
    <w:rsid w:val="00FA3398"/>
    <w:rsid w:val="00FA5E51"/>
    <w:rsid w:val="00FA61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BBE1"/>
  <w15:docId w15:val="{E25F6743-2BD6-446B-867F-7BC7CDA9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8E2"/>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F35E16"/>
    <w:pPr>
      <w:keepNext/>
      <w:keepLines/>
      <w:spacing w:after="80" w:line="276" w:lineRule="auto"/>
      <w:outlineLvl w:val="0"/>
    </w:pPr>
    <w:rPr>
      <w:rFonts w:ascii="Aptos" w:eastAsiaTheme="majorEastAsia" w:hAnsi="Aptos" w:cstheme="majorBidi"/>
      <w:b/>
      <w:bCs/>
      <w:color w:val="003B5C" w:themeColor="text2"/>
      <w:sz w:val="40"/>
      <w:szCs w:val="28"/>
      <w:lang w:eastAsia="en-US"/>
    </w:rPr>
  </w:style>
  <w:style w:type="paragraph" w:styleId="Heading2">
    <w:name w:val="heading 2"/>
    <w:basedOn w:val="Normal"/>
    <w:next w:val="Normal"/>
    <w:link w:val="Heading2Char"/>
    <w:uiPriority w:val="9"/>
    <w:unhideWhenUsed/>
    <w:qFormat/>
    <w:rsid w:val="00F35E16"/>
    <w:pPr>
      <w:keepNext/>
      <w:keepLines/>
      <w:spacing w:after="60" w:line="276" w:lineRule="auto"/>
      <w:outlineLvl w:val="1"/>
    </w:pPr>
    <w:rPr>
      <w:rFonts w:ascii="Aptos" w:eastAsiaTheme="majorEastAsia" w:hAnsi="Aptos" w:cstheme="majorBidi"/>
      <w:b/>
      <w:bCs/>
      <w:color w:val="003B5C" w:themeColor="text2"/>
      <w:sz w:val="32"/>
      <w:szCs w:val="26"/>
      <w:lang w:eastAsia="en-US"/>
    </w:rPr>
  </w:style>
  <w:style w:type="paragraph" w:styleId="Heading3">
    <w:name w:val="heading 3"/>
    <w:basedOn w:val="Normal"/>
    <w:next w:val="Normal"/>
    <w:link w:val="Heading3Char"/>
    <w:uiPriority w:val="9"/>
    <w:unhideWhenUsed/>
    <w:qFormat/>
    <w:rsid w:val="00F35E16"/>
    <w:pPr>
      <w:keepNext/>
      <w:keepLines/>
      <w:spacing w:after="40" w:line="276" w:lineRule="auto"/>
      <w:outlineLvl w:val="2"/>
    </w:pPr>
    <w:rPr>
      <w:rFonts w:ascii="Aptos" w:eastAsiaTheme="majorEastAsia" w:hAnsi="Aptos" w:cstheme="majorBidi"/>
      <w:bCs/>
      <w:color w:val="7C878E" w:themeColor="accent1"/>
      <w:sz w:val="28"/>
      <w:szCs w:val="22"/>
      <w:lang w:eastAsia="en-US"/>
    </w:rPr>
  </w:style>
  <w:style w:type="paragraph" w:styleId="Heading4">
    <w:name w:val="heading 4"/>
    <w:basedOn w:val="Normal"/>
    <w:next w:val="Normal"/>
    <w:link w:val="Heading4Char"/>
    <w:uiPriority w:val="9"/>
    <w:unhideWhenUsed/>
    <w:qFormat/>
    <w:rsid w:val="00F35E16"/>
    <w:pPr>
      <w:keepNext/>
      <w:keepLines/>
      <w:spacing w:after="20" w:line="276" w:lineRule="auto"/>
      <w:outlineLvl w:val="3"/>
    </w:pPr>
    <w:rPr>
      <w:rFonts w:ascii="Aptos" w:eastAsiaTheme="majorEastAsia" w:hAnsi="Aptos" w:cstheme="majorBidi"/>
      <w:bCs/>
      <w:i/>
      <w:iCs/>
      <w:color w:val="7C878E"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E16"/>
    <w:rPr>
      <w:rFonts w:ascii="Aptos" w:eastAsiaTheme="majorEastAsia" w:hAnsi="Aptos" w:cstheme="majorBidi"/>
      <w:b/>
      <w:bCs/>
      <w:color w:val="003B5C" w:themeColor="text2"/>
      <w:sz w:val="40"/>
      <w:szCs w:val="28"/>
    </w:rPr>
  </w:style>
  <w:style w:type="character" w:customStyle="1" w:styleId="Heading2Char">
    <w:name w:val="Heading 2 Char"/>
    <w:basedOn w:val="DefaultParagraphFont"/>
    <w:link w:val="Heading2"/>
    <w:uiPriority w:val="9"/>
    <w:rsid w:val="00F35E16"/>
    <w:rPr>
      <w:rFonts w:ascii="Aptos" w:eastAsiaTheme="majorEastAsia" w:hAnsi="Aptos" w:cstheme="majorBidi"/>
      <w:b/>
      <w:bCs/>
      <w:color w:val="003B5C" w:themeColor="text2"/>
      <w:sz w:val="32"/>
      <w:szCs w:val="26"/>
    </w:rPr>
  </w:style>
  <w:style w:type="character" w:customStyle="1" w:styleId="Heading3Char">
    <w:name w:val="Heading 3 Char"/>
    <w:basedOn w:val="DefaultParagraphFont"/>
    <w:link w:val="Heading3"/>
    <w:uiPriority w:val="9"/>
    <w:rsid w:val="00F35E16"/>
    <w:rPr>
      <w:rFonts w:ascii="Aptos" w:eastAsiaTheme="majorEastAsia" w:hAnsi="Aptos" w:cstheme="majorBidi"/>
      <w:bCs/>
      <w:color w:val="7C878E" w:themeColor="accent1"/>
      <w:sz w:val="28"/>
    </w:rPr>
  </w:style>
  <w:style w:type="character" w:customStyle="1" w:styleId="Heading4Char">
    <w:name w:val="Heading 4 Char"/>
    <w:basedOn w:val="DefaultParagraphFont"/>
    <w:link w:val="Heading4"/>
    <w:uiPriority w:val="9"/>
    <w:rsid w:val="00F35E16"/>
    <w:rPr>
      <w:rFonts w:ascii="Aptos" w:eastAsiaTheme="majorEastAsia" w:hAnsi="Aptos" w:cstheme="majorBidi"/>
      <w:bCs/>
      <w:i/>
      <w:iCs/>
      <w:color w:val="7C878E" w:themeColor="accent1"/>
      <w:sz w:val="24"/>
    </w:rPr>
  </w:style>
  <w:style w:type="paragraph" w:styleId="IntenseQuote">
    <w:name w:val="Intense Quote"/>
    <w:basedOn w:val="Normal"/>
    <w:next w:val="Normal"/>
    <w:link w:val="IntenseQuoteChar"/>
    <w:uiPriority w:val="30"/>
    <w:rsid w:val="002659C2"/>
    <w:pPr>
      <w:pBdr>
        <w:bottom w:val="single" w:sz="4" w:space="4" w:color="7C878E" w:themeColor="accent1"/>
      </w:pBdr>
      <w:spacing w:before="200" w:after="280" w:line="276" w:lineRule="auto"/>
      <w:ind w:left="936" w:right="936"/>
    </w:pPr>
    <w:rPr>
      <w:rFonts w:ascii="Aptos" w:eastAsiaTheme="minorHAnsi" w:hAnsi="Aptos" w:cstheme="minorBidi"/>
      <w:b/>
      <w:bCs/>
      <w:i/>
      <w:iCs/>
      <w:color w:val="7C878E" w:themeColor="accent1"/>
      <w:sz w:val="22"/>
      <w:szCs w:val="22"/>
      <w:lang w:eastAsia="en-US"/>
    </w:rPr>
  </w:style>
  <w:style w:type="character" w:customStyle="1" w:styleId="IntenseQuoteChar">
    <w:name w:val="Intense Quote Char"/>
    <w:basedOn w:val="DefaultParagraphFont"/>
    <w:link w:val="IntenseQuote"/>
    <w:uiPriority w:val="30"/>
    <w:rsid w:val="002659C2"/>
    <w:rPr>
      <w:b/>
      <w:bCs/>
      <w:i/>
      <w:iCs/>
      <w:color w:val="7C878E" w:themeColor="accent1"/>
    </w:rPr>
  </w:style>
  <w:style w:type="paragraph" w:styleId="Quote">
    <w:name w:val="Quote"/>
    <w:aliases w:val="Block quote"/>
    <w:basedOn w:val="Normal"/>
    <w:next w:val="Normal"/>
    <w:link w:val="QuoteChar"/>
    <w:uiPriority w:val="29"/>
    <w:qFormat/>
    <w:rsid w:val="001750A9"/>
    <w:pPr>
      <w:spacing w:after="227" w:line="276" w:lineRule="auto"/>
      <w:ind w:left="340"/>
    </w:pPr>
    <w:rPr>
      <w:rFonts w:ascii="Aptos" w:eastAsiaTheme="minorHAnsi" w:hAnsi="Aptos" w:cstheme="minorBidi"/>
      <w:iCs/>
      <w:color w:val="5C656A" w:themeColor="accent1" w:themeShade="BF"/>
      <w:sz w:val="22"/>
      <w:szCs w:val="22"/>
      <w:lang w:eastAsia="en-US"/>
    </w:rPr>
  </w:style>
  <w:style w:type="character" w:customStyle="1" w:styleId="QuoteChar">
    <w:name w:val="Quote Char"/>
    <w:aliases w:val="Block quote Char"/>
    <w:basedOn w:val="DefaultParagraphFont"/>
    <w:link w:val="Quote"/>
    <w:uiPriority w:val="29"/>
    <w:rsid w:val="001750A9"/>
    <w:rPr>
      <w:iCs/>
      <w:color w:val="5C656A" w:themeColor="accent1" w:themeShade="BF"/>
    </w:rPr>
  </w:style>
  <w:style w:type="character" w:styleId="IntenseEmphasis">
    <w:name w:val="Intense Emphasis"/>
    <w:basedOn w:val="DefaultParagraphFont"/>
    <w:uiPriority w:val="21"/>
    <w:qFormat/>
    <w:rsid w:val="00D23E04"/>
    <w:rPr>
      <w:b/>
      <w:bCs/>
      <w:i/>
      <w:iCs/>
      <w:color w:val="auto"/>
    </w:rPr>
  </w:style>
  <w:style w:type="character" w:styleId="Strong">
    <w:name w:val="Strong"/>
    <w:basedOn w:val="DefaultParagraphFont"/>
    <w:uiPriority w:val="22"/>
    <w:qFormat/>
    <w:rsid w:val="00D23E04"/>
    <w:rPr>
      <w:b/>
      <w:bCs/>
    </w:rPr>
  </w:style>
  <w:style w:type="character" w:styleId="Emphasis">
    <w:name w:val="Emphasis"/>
    <w:basedOn w:val="DefaultParagraphFont"/>
    <w:uiPriority w:val="20"/>
    <w:qFormat/>
    <w:rsid w:val="00D23E04"/>
    <w:rPr>
      <w:i/>
      <w:iCs/>
    </w:rPr>
  </w:style>
  <w:style w:type="paragraph" w:styleId="ListParagraph">
    <w:name w:val="List Paragraph"/>
    <w:basedOn w:val="Normal"/>
    <w:uiPriority w:val="34"/>
    <w:qFormat/>
    <w:rsid w:val="00A24005"/>
    <w:pPr>
      <w:spacing w:after="227" w:line="276" w:lineRule="auto"/>
      <w:ind w:left="567"/>
      <w:contextualSpacing/>
    </w:pPr>
    <w:rPr>
      <w:rFonts w:ascii="Aptos" w:eastAsiaTheme="minorHAnsi" w:hAnsi="Aptos" w:cstheme="minorBidi"/>
      <w:sz w:val="22"/>
      <w:szCs w:val="22"/>
      <w:lang w:eastAsia="en-US"/>
    </w:rPr>
  </w:style>
  <w:style w:type="paragraph" w:styleId="BalloonText">
    <w:name w:val="Balloon Text"/>
    <w:basedOn w:val="Normal"/>
    <w:link w:val="BalloonTextChar"/>
    <w:uiPriority w:val="99"/>
    <w:semiHidden/>
    <w:unhideWhenUsed/>
    <w:rsid w:val="001750A9"/>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750A9"/>
    <w:rPr>
      <w:rFonts w:ascii="Tahoma" w:hAnsi="Tahoma" w:cs="Tahoma"/>
      <w:sz w:val="16"/>
      <w:szCs w:val="16"/>
    </w:rPr>
  </w:style>
  <w:style w:type="character" w:styleId="SubtleReference">
    <w:name w:val="Subtle Reference"/>
    <w:basedOn w:val="DefaultParagraphFont"/>
    <w:uiPriority w:val="31"/>
    <w:qFormat/>
    <w:rsid w:val="001750A9"/>
    <w:rPr>
      <w:smallCaps/>
      <w:color w:val="A7A8AA" w:themeColor="accent2"/>
      <w:u w:val="single"/>
    </w:rPr>
  </w:style>
  <w:style w:type="table" w:styleId="TableGrid">
    <w:name w:val="Table Grid"/>
    <w:basedOn w:val="TableNormal"/>
    <w:uiPriority w:val="59"/>
    <w:rsid w:val="00F5714D"/>
    <w:pPr>
      <w:spacing w:after="0" w:line="240" w:lineRule="auto"/>
    </w:pPr>
    <w:tblPr>
      <w:tblStyleColBandSize w:val="1"/>
      <w:tblBorders>
        <w:bottom w:val="single" w:sz="4" w:space="0" w:color="003B5C" w:themeColor="text2"/>
        <w:insideH w:val="single" w:sz="4" w:space="0" w:color="003B5C" w:themeColor="text2"/>
      </w:tblBorders>
      <w:tblCellMar>
        <w:top w:w="85" w:type="dxa"/>
        <w:left w:w="85" w:type="dxa"/>
        <w:bottom w:w="85" w:type="dxa"/>
        <w:right w:w="85" w:type="dxa"/>
      </w:tblCellMar>
    </w:tblPr>
    <w:tblStylePr w:type="firstRow">
      <w:rPr>
        <w:b/>
      </w:rPr>
      <w:tblPr/>
      <w:tcPr>
        <w:shd w:val="clear" w:color="auto" w:fill="003B5C" w:themeFill="text2"/>
      </w:tcPr>
    </w:tblStylePr>
    <w:tblStylePr w:type="lastRow">
      <w:rPr>
        <w:b/>
      </w:rPr>
      <w:tblPr/>
      <w:tcPr>
        <w:shd w:val="clear" w:color="auto" w:fill="DCD8CC" w:themeFill="accent6" w:themeFillTint="99"/>
      </w:tcPr>
    </w:tblStylePr>
    <w:tblStylePr w:type="firstCol">
      <w:rPr>
        <w:b/>
      </w:rPr>
      <w:tblPr/>
      <w:tcPr>
        <w:shd w:val="clear" w:color="auto" w:fill="DBDCDD" w:themeFill="accent2" w:themeFillTint="66"/>
      </w:tcPr>
    </w:tblStylePr>
    <w:tblStylePr w:type="lastCol">
      <w:rPr>
        <w:b/>
      </w:rPr>
      <w:tblPr/>
      <w:tcPr>
        <w:shd w:val="clear" w:color="auto" w:fill="DBDCDD" w:themeFill="accent2" w:themeFillTint="66"/>
      </w:tcPr>
    </w:tblStylePr>
  </w:style>
  <w:style w:type="table" w:styleId="LightShading">
    <w:name w:val="Light Shading"/>
    <w:basedOn w:val="TableNormal"/>
    <w:uiPriority w:val="60"/>
    <w:rsid w:val="00041E2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F35E16"/>
    <w:pPr>
      <w:spacing w:after="0" w:line="240" w:lineRule="auto"/>
    </w:pPr>
    <w:rPr>
      <w:rFonts w:ascii="Aptos" w:hAnsi="Aptos"/>
    </w:rPr>
  </w:style>
  <w:style w:type="paragraph" w:styleId="Header">
    <w:name w:val="header"/>
    <w:basedOn w:val="Normal"/>
    <w:link w:val="HeaderChar"/>
    <w:uiPriority w:val="99"/>
    <w:unhideWhenUsed/>
    <w:rsid w:val="00335AA6"/>
    <w:pPr>
      <w:tabs>
        <w:tab w:val="center" w:pos="4513"/>
        <w:tab w:val="right" w:pos="9026"/>
      </w:tabs>
    </w:pPr>
    <w:rPr>
      <w:rFonts w:ascii="Aptos" w:eastAsiaTheme="minorHAnsi" w:hAnsi="Aptos" w:cstheme="minorBidi"/>
      <w:sz w:val="22"/>
      <w:szCs w:val="22"/>
      <w:lang w:eastAsia="en-US"/>
    </w:rPr>
  </w:style>
  <w:style w:type="character" w:customStyle="1" w:styleId="HeaderChar">
    <w:name w:val="Header Char"/>
    <w:basedOn w:val="DefaultParagraphFont"/>
    <w:link w:val="Header"/>
    <w:uiPriority w:val="99"/>
    <w:rsid w:val="00335AA6"/>
  </w:style>
  <w:style w:type="paragraph" w:styleId="Footer">
    <w:name w:val="footer"/>
    <w:basedOn w:val="Normal"/>
    <w:link w:val="FooterChar"/>
    <w:uiPriority w:val="99"/>
    <w:unhideWhenUsed/>
    <w:rsid w:val="00335AA6"/>
    <w:pPr>
      <w:tabs>
        <w:tab w:val="center" w:pos="4513"/>
        <w:tab w:val="right" w:pos="9026"/>
      </w:tabs>
    </w:pPr>
    <w:rPr>
      <w:rFonts w:ascii="Aptos" w:eastAsiaTheme="minorHAnsi" w:hAnsi="Aptos" w:cstheme="minorBidi"/>
      <w:sz w:val="22"/>
      <w:szCs w:val="22"/>
      <w:lang w:eastAsia="en-US"/>
    </w:rPr>
  </w:style>
  <w:style w:type="character" w:customStyle="1" w:styleId="FooterChar">
    <w:name w:val="Footer Char"/>
    <w:basedOn w:val="DefaultParagraphFont"/>
    <w:link w:val="Footer"/>
    <w:uiPriority w:val="99"/>
    <w:rsid w:val="00335AA6"/>
  </w:style>
  <w:style w:type="paragraph" w:styleId="Title">
    <w:name w:val="Title"/>
    <w:basedOn w:val="Normal"/>
    <w:next w:val="Normal"/>
    <w:link w:val="TitleChar"/>
    <w:uiPriority w:val="10"/>
    <w:qFormat/>
    <w:rsid w:val="005E67CC"/>
    <w:pPr>
      <w:contextualSpacing/>
      <w:jc w:val="center"/>
    </w:pPr>
    <w:rPr>
      <w:rFonts w:asciiTheme="majorHAnsi" w:eastAsiaTheme="majorEastAsia" w:hAnsiTheme="majorHAnsi" w:cstheme="majorBidi"/>
      <w:b/>
      <w:color w:val="000000" w:themeColor="text1"/>
      <w:spacing w:val="5"/>
      <w:kern w:val="28"/>
      <w:sz w:val="48"/>
      <w:szCs w:val="52"/>
      <w:lang w:eastAsia="en-US"/>
    </w:rPr>
  </w:style>
  <w:style w:type="character" w:customStyle="1" w:styleId="TitleChar">
    <w:name w:val="Title Char"/>
    <w:basedOn w:val="DefaultParagraphFont"/>
    <w:link w:val="Title"/>
    <w:uiPriority w:val="10"/>
    <w:rsid w:val="005E67CC"/>
    <w:rPr>
      <w:rFonts w:asciiTheme="majorHAnsi" w:eastAsiaTheme="majorEastAsia" w:hAnsiTheme="majorHAnsi" w:cstheme="majorBidi"/>
      <w:b/>
      <w:color w:val="000000" w:themeColor="text1"/>
      <w:spacing w:val="5"/>
      <w:kern w:val="28"/>
      <w:sz w:val="48"/>
      <w:szCs w:val="52"/>
    </w:rPr>
  </w:style>
  <w:style w:type="paragraph" w:styleId="Subtitle">
    <w:name w:val="Subtitle"/>
    <w:basedOn w:val="Normal"/>
    <w:next w:val="Normal"/>
    <w:link w:val="SubtitleChar"/>
    <w:uiPriority w:val="11"/>
    <w:qFormat/>
    <w:rsid w:val="005E67CC"/>
    <w:pPr>
      <w:numPr>
        <w:ilvl w:val="1"/>
      </w:numPr>
      <w:spacing w:after="120" w:line="276" w:lineRule="auto"/>
      <w:jc w:val="center"/>
    </w:pPr>
    <w:rPr>
      <w:rFonts w:asciiTheme="majorHAnsi" w:eastAsiaTheme="majorEastAsia" w:hAnsiTheme="majorHAnsi" w:cstheme="majorBidi"/>
      <w:iCs/>
      <w:color w:val="000000" w:themeColor="text1"/>
      <w:spacing w:val="15"/>
      <w:sz w:val="44"/>
      <w:szCs w:val="24"/>
      <w:lang w:eastAsia="en-US"/>
    </w:rPr>
  </w:style>
  <w:style w:type="character" w:customStyle="1" w:styleId="SubtitleChar">
    <w:name w:val="Subtitle Char"/>
    <w:basedOn w:val="DefaultParagraphFont"/>
    <w:link w:val="Subtitle"/>
    <w:uiPriority w:val="11"/>
    <w:rsid w:val="005E67CC"/>
    <w:rPr>
      <w:rFonts w:asciiTheme="majorHAnsi" w:eastAsiaTheme="majorEastAsia" w:hAnsiTheme="majorHAnsi" w:cstheme="majorBidi"/>
      <w:iCs/>
      <w:color w:val="000000" w:themeColor="text1"/>
      <w:spacing w:val="15"/>
      <w:sz w:val="44"/>
      <w:szCs w:val="24"/>
    </w:rPr>
  </w:style>
  <w:style w:type="character" w:styleId="Hyperlink">
    <w:name w:val="Hyperlink"/>
    <w:uiPriority w:val="99"/>
    <w:unhideWhenUsed/>
    <w:rsid w:val="007A48E2"/>
    <w:rPr>
      <w:color w:val="0000FF"/>
      <w:u w:val="single"/>
    </w:rPr>
  </w:style>
  <w:style w:type="table" w:styleId="PlainTable1">
    <w:name w:val="Plain Table 1"/>
    <w:basedOn w:val="TableNormal"/>
    <w:uiPriority w:val="41"/>
    <w:rsid w:val="00710EF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63B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ansard.Admin@aph.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parlaph.sharepoint.com/sites/APH-DocTemplates-Images/DocTemplates/DPS/DPS%20Blank%20Document%20with%20Logo.dotx" TargetMode="External"/></Relationships>
</file>

<file path=word/theme/theme1.xml><?xml version="1.0" encoding="utf-8"?>
<a:theme xmlns:a="http://schemas.openxmlformats.org/drawingml/2006/main" name="Office Theme">
  <a:themeElements>
    <a:clrScheme name="DPS Theme">
      <a:dk1>
        <a:sysClr val="windowText" lastClr="000000"/>
      </a:dk1>
      <a:lt1>
        <a:sysClr val="window" lastClr="FFFFFF"/>
      </a:lt1>
      <a:dk2>
        <a:srgbClr val="003B5C"/>
      </a:dk2>
      <a:lt2>
        <a:srgbClr val="D6D2C4"/>
      </a:lt2>
      <a:accent1>
        <a:srgbClr val="7C878E"/>
      </a:accent1>
      <a:accent2>
        <a:srgbClr val="A7A8AA"/>
      </a:accent2>
      <a:accent3>
        <a:srgbClr val="B86125"/>
      </a:accent3>
      <a:accent4>
        <a:srgbClr val="36749D"/>
      </a:accent4>
      <a:accent5>
        <a:srgbClr val="9991A4"/>
      </a:accent5>
      <a:accent6>
        <a:srgbClr val="C5BFAB"/>
      </a:accent6>
      <a:hlink>
        <a:srgbClr val="0000FF"/>
      </a:hlink>
      <a:folHlink>
        <a:srgbClr val="800080"/>
      </a:folHlink>
    </a:clrScheme>
    <a:fontScheme name="DPS Them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9c488e-5e65-4fb8-88d2-806323478838">
      <Terms xmlns="http://schemas.microsoft.com/office/infopath/2007/PartnerControls"/>
    </lcf76f155ced4ddcb4097134ff3c332f>
    <TaxCatchAll xmlns="c8ef2c57-4839-43e2-a0c7-96c893d316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418b8bed742d32b21a6e8079938f8ba7">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8a5f0a28d99d80fc595c77247c490680"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9a49170-b7dd-48ff-9bdf-505e49845c0c}"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2AB64-57C7-4112-BD09-9F6283BC1AEF}">
  <ds:schemaRefs>
    <ds:schemaRef ds:uri="http://schemas.microsoft.com/office/2006/metadata/properties"/>
    <ds:schemaRef ds:uri="http://schemas.microsoft.com/office/infopath/2007/PartnerControls"/>
    <ds:schemaRef ds:uri="0d9c488e-5e65-4fb8-88d2-806323478838"/>
    <ds:schemaRef ds:uri="c8ef2c57-4839-43e2-a0c7-96c893d316aa"/>
  </ds:schemaRefs>
</ds:datastoreItem>
</file>

<file path=customXml/itemProps2.xml><?xml version="1.0" encoding="utf-8"?>
<ds:datastoreItem xmlns:ds="http://schemas.openxmlformats.org/officeDocument/2006/customXml" ds:itemID="{80D66281-9781-41B1-B351-D9AC444025C4}">
  <ds:schemaRefs>
    <ds:schemaRef ds:uri="http://schemas.microsoft.com/sharepoint/v3/contenttype/forms"/>
  </ds:schemaRefs>
</ds:datastoreItem>
</file>

<file path=customXml/itemProps3.xml><?xml version="1.0" encoding="utf-8"?>
<ds:datastoreItem xmlns:ds="http://schemas.openxmlformats.org/officeDocument/2006/customXml" ds:itemID="{6365E36E-2662-42DC-AE2D-FEE2FB64A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DPS%20Blank%20Document%20with%20Logo.dotx</Template>
  <TotalTime>60</TotalTime>
  <Pages>1</Pages>
  <Words>136</Words>
  <Characters>742</Characters>
  <Application>Microsoft Office Word</Application>
  <DocSecurity>0</DocSecurity>
  <Lines>30</Lines>
  <Paragraphs>21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Gilbey, Sally (DPS)</dc:creator>
  <cp:lastModifiedBy>Gilbey, Sally (DPS)</cp:lastModifiedBy>
  <cp:revision>10</cp:revision>
  <dcterms:created xsi:type="dcterms:W3CDTF">2025-07-15T04:10:00Z</dcterms:created>
  <dcterms:modified xsi:type="dcterms:W3CDTF">2025-07-15T08:11:00Z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4ea0fa-41da-4eb0-b95e-07c328641c0b_Enabled">
    <vt:lpwstr>true</vt:lpwstr>
  </property>
  <property fmtid="{D5CDD505-2E9C-101B-9397-08002B2CF9AE}" pid="3" name="MSIP_Label_234ea0fa-41da-4eb0-b95e-07c328641c0b_SetDate">
    <vt:lpwstr>2023-02-19T22:20:19Z</vt:lpwstr>
  </property>
  <property fmtid="{D5CDD505-2E9C-101B-9397-08002B2CF9AE}" pid="4" name="MSIP_Label_234ea0fa-41da-4eb0-b95e-07c328641c0b_Method">
    <vt:lpwstr>Privileged</vt:lpwstr>
  </property>
  <property fmtid="{D5CDD505-2E9C-101B-9397-08002B2CF9AE}" pid="5" name="MSIP_Label_234ea0fa-41da-4eb0-b95e-07c328641c0b_Name">
    <vt:lpwstr>BLANK</vt:lpwstr>
  </property>
  <property fmtid="{D5CDD505-2E9C-101B-9397-08002B2CF9AE}" pid="6" name="MSIP_Label_234ea0fa-41da-4eb0-b95e-07c328641c0b_SiteId">
    <vt:lpwstr>f6214c15-3a99-47d1-b862-c9648e927316</vt:lpwstr>
  </property>
  <property fmtid="{D5CDD505-2E9C-101B-9397-08002B2CF9AE}" pid="7" name="MSIP_Label_234ea0fa-41da-4eb0-b95e-07c328641c0b_ActionId">
    <vt:lpwstr>4cf05fa5-1a1b-4811-91a0-c3a4c910b504</vt:lpwstr>
  </property>
  <property fmtid="{D5CDD505-2E9C-101B-9397-08002B2CF9AE}" pid="8" name="MSIP_Label_234ea0fa-41da-4eb0-b95e-07c328641c0b_ContentBits">
    <vt:lpwstr>0</vt:lpwstr>
  </property>
  <property fmtid="{D5CDD505-2E9C-101B-9397-08002B2CF9AE}" pid="9" name="ContentTypeId">
    <vt:lpwstr>0x0101002F46104D42D783449B20F5F77B32CAAD</vt:lpwstr>
  </property>
  <property fmtid="{D5CDD505-2E9C-101B-9397-08002B2CF9AE}" pid="10" name="MediaServiceImageTags">
    <vt:lpwstr/>
  </property>
</Properties>
</file>